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94" w:rsidRDefault="00740394" w:rsidP="00685E1C">
      <w:pPr>
        <w:pStyle w:val="ConsPlusNormal"/>
        <w:widowControl/>
        <w:ind w:firstLine="0"/>
        <w:rPr>
          <w:rFonts w:ascii="Times New Roman" w:hAnsi="Times New Roman" w:cs="Times New Roman"/>
          <w:sz w:val="24"/>
          <w:szCs w:val="24"/>
        </w:rPr>
      </w:pPr>
    </w:p>
    <w:p w:rsidR="00685E1C" w:rsidRDefault="00685E1C" w:rsidP="00740193">
      <w:pPr>
        <w:pStyle w:val="ConsPlusNormal"/>
        <w:ind w:firstLine="540"/>
        <w:jc w:val="center"/>
        <w:rPr>
          <w:rFonts w:ascii="Times New Roman" w:hAnsi="Times New Roman" w:cs="Times New Roman"/>
          <w:b/>
          <w:bCs/>
          <w:sz w:val="28"/>
          <w:szCs w:val="28"/>
        </w:rPr>
      </w:pPr>
    </w:p>
    <w:p w:rsidR="000B373F" w:rsidRPr="00ED20A1" w:rsidRDefault="00740193" w:rsidP="00740193">
      <w:pPr>
        <w:pStyle w:val="ConsPlusNormal"/>
        <w:ind w:firstLine="540"/>
        <w:jc w:val="center"/>
        <w:rPr>
          <w:rFonts w:ascii="Times New Roman" w:hAnsi="Times New Roman" w:cs="Times New Roman"/>
          <w:b/>
          <w:bCs/>
          <w:sz w:val="24"/>
          <w:szCs w:val="24"/>
        </w:rPr>
      </w:pPr>
      <w:r w:rsidRPr="00F906B1">
        <w:rPr>
          <w:rFonts w:ascii="Times New Roman" w:hAnsi="Times New Roman" w:cs="Times New Roman"/>
          <w:b/>
          <w:bCs/>
          <w:sz w:val="24"/>
          <w:szCs w:val="24"/>
        </w:rPr>
        <w:t xml:space="preserve">МУНИЦИПАЛЬНАЯ  ПРОГРАММА </w:t>
      </w:r>
    </w:p>
    <w:p w:rsidR="00740193" w:rsidRPr="00F906B1" w:rsidRDefault="00740193" w:rsidP="00740193">
      <w:pPr>
        <w:pStyle w:val="ConsPlusNormal"/>
        <w:ind w:firstLine="540"/>
        <w:jc w:val="center"/>
        <w:rPr>
          <w:rFonts w:ascii="Times New Roman" w:hAnsi="Times New Roman" w:cs="Times New Roman"/>
          <w:b/>
          <w:bCs/>
          <w:sz w:val="24"/>
          <w:szCs w:val="24"/>
        </w:rPr>
      </w:pPr>
      <w:r w:rsidRPr="00F906B1">
        <w:rPr>
          <w:rFonts w:ascii="Times New Roman" w:hAnsi="Times New Roman" w:cs="Times New Roman"/>
          <w:b/>
          <w:bCs/>
          <w:sz w:val="24"/>
          <w:szCs w:val="24"/>
        </w:rPr>
        <w:t xml:space="preserve">«РАЗВИТИЕ ФИЗИЧЕСКОЙ КУЛЬТУРЫ, СПОРТА И МОЛОДЕЖНОЙ ПОЛИТИКИ В ПРИБАЙКАЛЬСКОМ РАЙОНЕ на </w:t>
      </w:r>
      <w:r w:rsidRPr="00F906B1">
        <w:rPr>
          <w:rFonts w:ascii="Times New Roman" w:hAnsi="Times New Roman" w:cs="Times New Roman"/>
          <w:b/>
          <w:sz w:val="24"/>
          <w:szCs w:val="24"/>
        </w:rPr>
        <w:t>20</w:t>
      </w:r>
      <w:r w:rsidR="008B006C">
        <w:rPr>
          <w:rFonts w:ascii="Times New Roman" w:hAnsi="Times New Roman" w:cs="Times New Roman"/>
          <w:b/>
          <w:sz w:val="24"/>
          <w:szCs w:val="24"/>
        </w:rPr>
        <w:t>15</w:t>
      </w:r>
      <w:r w:rsidRPr="00F906B1">
        <w:rPr>
          <w:rFonts w:ascii="Times New Roman" w:hAnsi="Times New Roman" w:cs="Times New Roman"/>
          <w:b/>
          <w:sz w:val="24"/>
          <w:szCs w:val="24"/>
        </w:rPr>
        <w:t xml:space="preserve"> - 20</w:t>
      </w:r>
      <w:r w:rsidR="008B006C">
        <w:rPr>
          <w:rFonts w:ascii="Times New Roman" w:hAnsi="Times New Roman" w:cs="Times New Roman"/>
          <w:b/>
          <w:sz w:val="24"/>
          <w:szCs w:val="24"/>
        </w:rPr>
        <w:t>17</w:t>
      </w:r>
      <w:r w:rsidRPr="00F906B1">
        <w:rPr>
          <w:rFonts w:ascii="Times New Roman" w:hAnsi="Times New Roman" w:cs="Times New Roman"/>
          <w:b/>
          <w:sz w:val="24"/>
          <w:szCs w:val="24"/>
        </w:rPr>
        <w:t xml:space="preserve"> ГОДЫ И НА ПЕРИОД </w:t>
      </w:r>
      <w:r w:rsidRPr="00F906B1">
        <w:rPr>
          <w:rFonts w:ascii="Times New Roman" w:hAnsi="Times New Roman" w:cs="Times New Roman"/>
          <w:b/>
          <w:bCs/>
          <w:sz w:val="24"/>
          <w:szCs w:val="24"/>
        </w:rPr>
        <w:t>ДО 202</w:t>
      </w:r>
      <w:r w:rsidR="00662BF9">
        <w:rPr>
          <w:rFonts w:ascii="Times New Roman" w:hAnsi="Times New Roman" w:cs="Times New Roman"/>
          <w:b/>
          <w:bCs/>
          <w:sz w:val="24"/>
          <w:szCs w:val="24"/>
        </w:rPr>
        <w:t>2</w:t>
      </w:r>
      <w:r w:rsidRPr="00F906B1">
        <w:rPr>
          <w:rFonts w:ascii="Times New Roman" w:hAnsi="Times New Roman" w:cs="Times New Roman"/>
          <w:b/>
          <w:bCs/>
          <w:sz w:val="24"/>
          <w:szCs w:val="24"/>
        </w:rPr>
        <w:t xml:space="preserve"> ГОДА»</w:t>
      </w:r>
    </w:p>
    <w:p w:rsidR="00740193" w:rsidRPr="00F906B1" w:rsidRDefault="00740193" w:rsidP="00740193">
      <w:pPr>
        <w:pStyle w:val="ConsPlusNormal"/>
        <w:ind w:firstLine="0"/>
        <w:rPr>
          <w:rFonts w:ascii="Times New Roman" w:hAnsi="Times New Roman" w:cs="Times New Roman"/>
          <w:b/>
          <w:bCs/>
          <w:sz w:val="16"/>
          <w:szCs w:val="16"/>
        </w:rPr>
      </w:pPr>
    </w:p>
    <w:p w:rsidR="00740193" w:rsidRPr="00F906B1" w:rsidRDefault="00740193" w:rsidP="00740193">
      <w:pPr>
        <w:pStyle w:val="ConsPlusNormal"/>
        <w:ind w:firstLine="0"/>
        <w:jc w:val="center"/>
        <w:rPr>
          <w:rFonts w:ascii="Times New Roman" w:hAnsi="Times New Roman" w:cs="Times New Roman"/>
          <w:b/>
          <w:bCs/>
          <w:sz w:val="24"/>
          <w:szCs w:val="24"/>
        </w:rPr>
      </w:pPr>
      <w:r w:rsidRPr="00F906B1">
        <w:rPr>
          <w:rFonts w:ascii="Times New Roman" w:hAnsi="Times New Roman" w:cs="Times New Roman"/>
          <w:b/>
          <w:bCs/>
          <w:sz w:val="24"/>
          <w:szCs w:val="24"/>
        </w:rPr>
        <w:t>ПАСПОРТ</w:t>
      </w:r>
    </w:p>
    <w:p w:rsidR="00740193" w:rsidRPr="00F906B1" w:rsidRDefault="00740193" w:rsidP="00685E1C">
      <w:pPr>
        <w:tabs>
          <w:tab w:val="left" w:pos="7080"/>
        </w:tabs>
        <w:jc w:val="center"/>
        <w:rPr>
          <w:sz w:val="16"/>
          <w:szCs w:val="16"/>
        </w:rPr>
      </w:pPr>
    </w:p>
    <w:tbl>
      <w:tblPr>
        <w:tblW w:w="10129"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9"/>
        <w:gridCol w:w="7860"/>
      </w:tblGrid>
      <w:tr w:rsidR="00740193" w:rsidRPr="00F906B1" w:rsidTr="00F906B1">
        <w:trPr>
          <w:tblCellSpacing w:w="5" w:type="nil"/>
        </w:trPr>
        <w:tc>
          <w:tcPr>
            <w:tcW w:w="2269" w:type="dxa"/>
          </w:tcPr>
          <w:p w:rsidR="00740193" w:rsidRPr="00F906B1" w:rsidRDefault="00740193"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Наименование Программы    </w:t>
            </w:r>
          </w:p>
        </w:tc>
        <w:tc>
          <w:tcPr>
            <w:tcW w:w="7860" w:type="dxa"/>
          </w:tcPr>
          <w:p w:rsidR="00740193" w:rsidRPr="00F906B1" w:rsidRDefault="00740193" w:rsidP="00575E0E">
            <w:pPr>
              <w:tabs>
                <w:tab w:val="left" w:pos="7080"/>
              </w:tabs>
              <w:jc w:val="both"/>
              <w:rPr>
                <w:bCs/>
                <w:sz w:val="24"/>
                <w:szCs w:val="24"/>
              </w:rPr>
            </w:pPr>
            <w:r w:rsidRPr="00F906B1">
              <w:rPr>
                <w:bCs/>
                <w:sz w:val="24"/>
                <w:szCs w:val="24"/>
              </w:rPr>
              <w:t xml:space="preserve">«Развитие физической культуры, спорта и молодежной политики в  Прибайкальском районе на </w:t>
            </w:r>
            <w:r w:rsidRPr="00F906B1">
              <w:rPr>
                <w:sz w:val="24"/>
                <w:szCs w:val="24"/>
              </w:rPr>
              <w:t>20</w:t>
            </w:r>
            <w:r w:rsidR="00575E0E">
              <w:rPr>
                <w:sz w:val="24"/>
                <w:szCs w:val="24"/>
              </w:rPr>
              <w:t>15</w:t>
            </w:r>
            <w:r w:rsidRPr="00F906B1">
              <w:rPr>
                <w:sz w:val="24"/>
                <w:szCs w:val="24"/>
              </w:rPr>
              <w:t xml:space="preserve"> – 20</w:t>
            </w:r>
            <w:r w:rsidR="00575E0E">
              <w:rPr>
                <w:sz w:val="24"/>
                <w:szCs w:val="24"/>
              </w:rPr>
              <w:t>17</w:t>
            </w:r>
            <w:r w:rsidRPr="00F906B1">
              <w:rPr>
                <w:sz w:val="24"/>
                <w:szCs w:val="24"/>
              </w:rPr>
              <w:t xml:space="preserve">годы и на период </w:t>
            </w:r>
            <w:r w:rsidRPr="00F906B1">
              <w:rPr>
                <w:bCs/>
                <w:sz w:val="24"/>
                <w:szCs w:val="24"/>
              </w:rPr>
              <w:t>до 202</w:t>
            </w:r>
            <w:r w:rsidR="00662BF9">
              <w:rPr>
                <w:bCs/>
                <w:sz w:val="24"/>
                <w:szCs w:val="24"/>
              </w:rPr>
              <w:t>2</w:t>
            </w:r>
            <w:r w:rsidRPr="00F906B1">
              <w:rPr>
                <w:bCs/>
                <w:sz w:val="24"/>
                <w:szCs w:val="24"/>
              </w:rPr>
              <w:t xml:space="preserve"> года»</w:t>
            </w:r>
          </w:p>
        </w:tc>
      </w:tr>
      <w:tr w:rsidR="00740193" w:rsidRPr="00F906B1" w:rsidTr="00F906B1">
        <w:trPr>
          <w:trHeight w:val="757"/>
          <w:tblCellSpacing w:w="5" w:type="nil"/>
        </w:trPr>
        <w:tc>
          <w:tcPr>
            <w:tcW w:w="2269" w:type="dxa"/>
          </w:tcPr>
          <w:p w:rsidR="00740193" w:rsidRPr="00F906B1" w:rsidRDefault="00740193" w:rsidP="003511AD">
            <w:pPr>
              <w:rPr>
                <w:sz w:val="24"/>
                <w:szCs w:val="24"/>
              </w:rPr>
            </w:pPr>
            <w:r w:rsidRPr="00F906B1">
              <w:rPr>
                <w:sz w:val="24"/>
                <w:szCs w:val="24"/>
              </w:rPr>
              <w:t xml:space="preserve">Ответственный исполнитель Программы    </w:t>
            </w:r>
          </w:p>
        </w:tc>
        <w:tc>
          <w:tcPr>
            <w:tcW w:w="7860" w:type="dxa"/>
          </w:tcPr>
          <w:p w:rsidR="00740193" w:rsidRPr="00F906B1" w:rsidRDefault="00740193" w:rsidP="003511AD">
            <w:pPr>
              <w:jc w:val="both"/>
              <w:rPr>
                <w:bCs/>
                <w:sz w:val="24"/>
                <w:szCs w:val="24"/>
              </w:rPr>
            </w:pPr>
            <w:r w:rsidRPr="00F906B1">
              <w:rPr>
                <w:bCs/>
                <w:sz w:val="24"/>
                <w:szCs w:val="24"/>
              </w:rPr>
              <w:t>Муниципальное казённое учреждение</w:t>
            </w:r>
          </w:p>
          <w:p w:rsidR="00740193" w:rsidRPr="00F906B1" w:rsidRDefault="00740193"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«Комитет по физической культуре, спорту и молодёжной политике Прибайкальской районной администрации»</w:t>
            </w:r>
          </w:p>
        </w:tc>
      </w:tr>
      <w:tr w:rsidR="00740193" w:rsidRPr="00F906B1" w:rsidTr="00F906B1">
        <w:trPr>
          <w:trHeight w:val="733"/>
          <w:tblCellSpacing w:w="5" w:type="nil"/>
        </w:trPr>
        <w:tc>
          <w:tcPr>
            <w:tcW w:w="2269" w:type="dxa"/>
          </w:tcPr>
          <w:p w:rsidR="00740193" w:rsidRPr="00F906B1" w:rsidRDefault="00740193" w:rsidP="003511AD">
            <w:pPr>
              <w:rPr>
                <w:sz w:val="24"/>
                <w:szCs w:val="24"/>
              </w:rPr>
            </w:pPr>
            <w:r w:rsidRPr="00F906B1">
              <w:rPr>
                <w:sz w:val="24"/>
                <w:szCs w:val="24"/>
              </w:rPr>
              <w:t>Соисполнители Программы</w:t>
            </w:r>
          </w:p>
        </w:tc>
        <w:tc>
          <w:tcPr>
            <w:tcW w:w="7860" w:type="dxa"/>
          </w:tcPr>
          <w:p w:rsidR="00740193" w:rsidRPr="00F906B1" w:rsidRDefault="00740193" w:rsidP="00F906B1">
            <w:pPr>
              <w:snapToGrid w:val="0"/>
              <w:rPr>
                <w:sz w:val="24"/>
                <w:szCs w:val="24"/>
              </w:rPr>
            </w:pPr>
            <w:r w:rsidRPr="00F906B1">
              <w:rPr>
                <w:sz w:val="24"/>
                <w:szCs w:val="24"/>
              </w:rPr>
              <w:t>- МУ Управление образования Прибайкальского района;</w:t>
            </w:r>
          </w:p>
          <w:p w:rsidR="00740193" w:rsidRPr="00F906B1" w:rsidRDefault="00740193" w:rsidP="00F906B1">
            <w:pPr>
              <w:snapToGrid w:val="0"/>
              <w:rPr>
                <w:sz w:val="24"/>
                <w:szCs w:val="24"/>
              </w:rPr>
            </w:pPr>
            <w:r w:rsidRPr="00F906B1">
              <w:rPr>
                <w:sz w:val="24"/>
                <w:szCs w:val="24"/>
              </w:rPr>
              <w:t xml:space="preserve">- МУ Управление культуры </w:t>
            </w:r>
            <w:proofErr w:type="gramStart"/>
            <w:r w:rsidRPr="00F906B1">
              <w:rPr>
                <w:sz w:val="24"/>
                <w:szCs w:val="24"/>
              </w:rPr>
              <w:t>Прибайкальского</w:t>
            </w:r>
            <w:proofErr w:type="gramEnd"/>
            <w:r w:rsidRPr="00F906B1">
              <w:rPr>
                <w:sz w:val="24"/>
                <w:szCs w:val="24"/>
              </w:rPr>
              <w:t xml:space="preserve"> района;</w:t>
            </w:r>
          </w:p>
          <w:p w:rsidR="00740193" w:rsidRPr="00F906B1" w:rsidRDefault="00740193" w:rsidP="00F906B1">
            <w:pPr>
              <w:tabs>
                <w:tab w:val="left" w:pos="252"/>
              </w:tabs>
              <w:autoSpaceDE w:val="0"/>
              <w:autoSpaceDN w:val="0"/>
              <w:adjustRightInd w:val="0"/>
              <w:jc w:val="both"/>
              <w:rPr>
                <w:sz w:val="24"/>
                <w:szCs w:val="24"/>
              </w:rPr>
            </w:pPr>
            <w:r w:rsidRPr="00F906B1">
              <w:rPr>
                <w:sz w:val="24"/>
                <w:szCs w:val="24"/>
              </w:rPr>
              <w:t>По согласованию:</w:t>
            </w:r>
          </w:p>
          <w:p w:rsidR="00740193" w:rsidRPr="00F906B1" w:rsidRDefault="00740193" w:rsidP="00F906B1">
            <w:pPr>
              <w:tabs>
                <w:tab w:val="left" w:pos="252"/>
              </w:tabs>
              <w:autoSpaceDE w:val="0"/>
              <w:autoSpaceDN w:val="0"/>
              <w:adjustRightInd w:val="0"/>
              <w:jc w:val="both"/>
              <w:rPr>
                <w:sz w:val="24"/>
                <w:szCs w:val="24"/>
              </w:rPr>
            </w:pPr>
            <w:r w:rsidRPr="00F906B1">
              <w:rPr>
                <w:sz w:val="24"/>
                <w:szCs w:val="24"/>
              </w:rPr>
              <w:t xml:space="preserve">- Министерство </w:t>
            </w:r>
            <w:r w:rsidR="008910B3" w:rsidRPr="00F906B1">
              <w:rPr>
                <w:sz w:val="24"/>
                <w:szCs w:val="24"/>
              </w:rPr>
              <w:t>спорта и молодёжной политики</w:t>
            </w:r>
            <w:r w:rsidRPr="00F906B1">
              <w:rPr>
                <w:sz w:val="24"/>
                <w:szCs w:val="24"/>
              </w:rPr>
              <w:t xml:space="preserve"> Республики Бурятия;</w:t>
            </w:r>
          </w:p>
          <w:p w:rsidR="00740193" w:rsidRPr="00F906B1" w:rsidRDefault="00740193" w:rsidP="00F906B1">
            <w:pPr>
              <w:tabs>
                <w:tab w:val="left" w:pos="252"/>
              </w:tabs>
              <w:autoSpaceDE w:val="0"/>
              <w:autoSpaceDN w:val="0"/>
              <w:adjustRightInd w:val="0"/>
              <w:jc w:val="both"/>
              <w:rPr>
                <w:sz w:val="24"/>
                <w:szCs w:val="24"/>
              </w:rPr>
            </w:pPr>
            <w:r w:rsidRPr="00F906B1">
              <w:rPr>
                <w:sz w:val="24"/>
                <w:szCs w:val="24"/>
              </w:rPr>
              <w:t>- Министерство строительства и модернизации жилищно-коммунального комплекса Республики Бурятия;</w:t>
            </w:r>
          </w:p>
          <w:p w:rsidR="00740193" w:rsidRPr="00F906B1" w:rsidRDefault="00740193" w:rsidP="00F906B1">
            <w:pPr>
              <w:numPr>
                <w:ilvl w:val="0"/>
                <w:numId w:val="15"/>
              </w:numPr>
              <w:tabs>
                <w:tab w:val="clear" w:pos="1069"/>
                <w:tab w:val="num" w:pos="0"/>
                <w:tab w:val="left" w:pos="252"/>
                <w:tab w:val="num" w:pos="360"/>
              </w:tabs>
              <w:autoSpaceDE w:val="0"/>
              <w:autoSpaceDN w:val="0"/>
              <w:adjustRightInd w:val="0"/>
              <w:ind w:left="0" w:firstLine="0"/>
              <w:jc w:val="both"/>
              <w:rPr>
                <w:sz w:val="24"/>
                <w:szCs w:val="24"/>
              </w:rPr>
            </w:pPr>
            <w:r w:rsidRPr="00F906B1">
              <w:rPr>
                <w:sz w:val="24"/>
                <w:szCs w:val="24"/>
              </w:rPr>
              <w:t>Управление Федеральной службы исполнения наказаний Российской Федерации по Республике Бурятия;</w:t>
            </w:r>
          </w:p>
          <w:p w:rsidR="00740193" w:rsidRPr="00F906B1" w:rsidRDefault="00740193" w:rsidP="00F906B1">
            <w:pPr>
              <w:numPr>
                <w:ilvl w:val="0"/>
                <w:numId w:val="15"/>
              </w:numPr>
              <w:tabs>
                <w:tab w:val="clear" w:pos="1069"/>
                <w:tab w:val="num" w:pos="0"/>
                <w:tab w:val="left" w:pos="252"/>
                <w:tab w:val="num" w:pos="360"/>
              </w:tabs>
              <w:autoSpaceDE w:val="0"/>
              <w:autoSpaceDN w:val="0"/>
              <w:adjustRightInd w:val="0"/>
              <w:ind w:left="0" w:firstLine="0"/>
              <w:jc w:val="both"/>
              <w:rPr>
                <w:sz w:val="24"/>
                <w:szCs w:val="24"/>
              </w:rPr>
            </w:pPr>
            <w:r w:rsidRPr="00F906B1">
              <w:rPr>
                <w:sz w:val="24"/>
                <w:szCs w:val="24"/>
              </w:rPr>
              <w:t>Отдел Военного комиссариата РБ по Прибайкальскому району;</w:t>
            </w:r>
          </w:p>
          <w:p w:rsidR="008910B3" w:rsidRPr="00F906B1" w:rsidRDefault="00F31933" w:rsidP="00F906B1">
            <w:pPr>
              <w:tabs>
                <w:tab w:val="left" w:pos="-1309"/>
              </w:tabs>
              <w:rPr>
                <w:sz w:val="24"/>
                <w:szCs w:val="24"/>
              </w:rPr>
            </w:pPr>
            <w:r w:rsidRPr="00F906B1">
              <w:rPr>
                <w:sz w:val="24"/>
                <w:szCs w:val="24"/>
              </w:rPr>
              <w:t xml:space="preserve">   -</w:t>
            </w:r>
            <w:r w:rsidR="008910B3" w:rsidRPr="00F906B1">
              <w:rPr>
                <w:sz w:val="24"/>
                <w:szCs w:val="24"/>
              </w:rPr>
              <w:t xml:space="preserve">Управление </w:t>
            </w:r>
            <w:r w:rsidRPr="00F906B1">
              <w:rPr>
                <w:sz w:val="24"/>
                <w:szCs w:val="24"/>
              </w:rPr>
              <w:t>управления ФКНС России по Республике Бурятия</w:t>
            </w:r>
          </w:p>
          <w:p w:rsidR="00740193" w:rsidRPr="00F906B1" w:rsidRDefault="00C8543B" w:rsidP="00F906B1">
            <w:pPr>
              <w:tabs>
                <w:tab w:val="left" w:pos="252"/>
              </w:tabs>
              <w:autoSpaceDE w:val="0"/>
              <w:autoSpaceDN w:val="0"/>
              <w:adjustRightInd w:val="0"/>
              <w:rPr>
                <w:sz w:val="24"/>
                <w:szCs w:val="24"/>
              </w:rPr>
            </w:pPr>
            <w:r w:rsidRPr="00F906B1">
              <w:rPr>
                <w:sz w:val="24"/>
                <w:szCs w:val="24"/>
              </w:rPr>
              <w:t xml:space="preserve">- </w:t>
            </w:r>
            <w:r w:rsidR="00740193" w:rsidRPr="00F906B1">
              <w:rPr>
                <w:sz w:val="24"/>
                <w:szCs w:val="24"/>
              </w:rPr>
              <w:t>ГБУЗ «Прибайкальская ЦРБ»;</w:t>
            </w:r>
          </w:p>
          <w:p w:rsidR="00740193" w:rsidRPr="00F906B1" w:rsidRDefault="00C8543B" w:rsidP="00F906B1">
            <w:pPr>
              <w:tabs>
                <w:tab w:val="left" w:pos="252"/>
              </w:tabs>
              <w:autoSpaceDE w:val="0"/>
              <w:autoSpaceDN w:val="0"/>
              <w:adjustRightInd w:val="0"/>
              <w:jc w:val="both"/>
              <w:rPr>
                <w:sz w:val="24"/>
                <w:szCs w:val="24"/>
              </w:rPr>
            </w:pPr>
            <w:r w:rsidRPr="00F906B1">
              <w:rPr>
                <w:spacing w:val="-7"/>
                <w:sz w:val="24"/>
                <w:szCs w:val="24"/>
              </w:rPr>
              <w:t xml:space="preserve">  - </w:t>
            </w:r>
            <w:r w:rsidR="00740193" w:rsidRPr="00F906B1">
              <w:rPr>
                <w:spacing w:val="-7"/>
                <w:sz w:val="24"/>
                <w:szCs w:val="24"/>
              </w:rPr>
              <w:t xml:space="preserve">О МВД </w:t>
            </w:r>
            <w:r w:rsidR="00740193" w:rsidRPr="00F906B1">
              <w:rPr>
                <w:sz w:val="24"/>
                <w:szCs w:val="24"/>
              </w:rPr>
              <w:t xml:space="preserve"> РФ по Прибайкальскому</w:t>
            </w:r>
            <w:r w:rsidR="00740193" w:rsidRPr="00F906B1">
              <w:rPr>
                <w:spacing w:val="-8"/>
                <w:sz w:val="24"/>
                <w:szCs w:val="24"/>
              </w:rPr>
              <w:t xml:space="preserve"> району</w:t>
            </w:r>
            <w:r w:rsidR="00740193" w:rsidRPr="00F906B1">
              <w:rPr>
                <w:sz w:val="24"/>
                <w:szCs w:val="24"/>
              </w:rPr>
              <w:t>;</w:t>
            </w:r>
          </w:p>
          <w:p w:rsidR="00740193" w:rsidRPr="00F906B1" w:rsidRDefault="00E265F9" w:rsidP="00F906B1">
            <w:pPr>
              <w:pStyle w:val="ConsPlusNormal"/>
              <w:widowControl/>
              <w:ind w:firstLine="0"/>
              <w:rPr>
                <w:rFonts w:ascii="Times New Roman" w:hAnsi="Times New Roman" w:cs="Times New Roman"/>
                <w:sz w:val="24"/>
                <w:szCs w:val="24"/>
              </w:rPr>
            </w:pPr>
            <w:r w:rsidRPr="00F906B1">
              <w:rPr>
                <w:rFonts w:ascii="Times New Roman" w:hAnsi="Times New Roman" w:cs="Times New Roman"/>
                <w:sz w:val="24"/>
                <w:szCs w:val="24"/>
              </w:rPr>
              <w:t xml:space="preserve">- </w:t>
            </w:r>
            <w:r w:rsidR="00740193" w:rsidRPr="00F906B1">
              <w:rPr>
                <w:rFonts w:ascii="Times New Roman" w:hAnsi="Times New Roman" w:cs="Times New Roman"/>
                <w:sz w:val="24"/>
                <w:szCs w:val="24"/>
              </w:rPr>
              <w:t xml:space="preserve">ГУ Центр занятости населения Прибайкальского района; </w:t>
            </w:r>
          </w:p>
          <w:p w:rsidR="00740193" w:rsidRPr="00F906B1" w:rsidRDefault="00740193" w:rsidP="00F906B1">
            <w:pPr>
              <w:pStyle w:val="ConsPlusCell"/>
              <w:jc w:val="both"/>
              <w:rPr>
                <w:rFonts w:ascii="Times New Roman" w:hAnsi="Times New Roman" w:cs="Times New Roman"/>
                <w:sz w:val="24"/>
                <w:szCs w:val="24"/>
                <w:lang w:val="en-US"/>
              </w:rPr>
            </w:pPr>
            <w:proofErr w:type="gramStart"/>
            <w:r w:rsidRPr="00F906B1">
              <w:rPr>
                <w:rFonts w:ascii="Times New Roman" w:hAnsi="Times New Roman" w:cs="Times New Roman"/>
                <w:sz w:val="24"/>
                <w:szCs w:val="24"/>
              </w:rPr>
              <w:t>- Сельские поселения Прибайкальского  района</w:t>
            </w:r>
            <w:r w:rsidR="00CD1A17" w:rsidRPr="00F906B1">
              <w:rPr>
                <w:rFonts w:ascii="Times New Roman" w:hAnsi="Times New Roman" w:cs="Times New Roman"/>
                <w:sz w:val="24"/>
                <w:szCs w:val="24"/>
              </w:rPr>
              <w:t>.</w:t>
            </w:r>
            <w:proofErr w:type="gramEnd"/>
          </w:p>
        </w:tc>
      </w:tr>
      <w:tr w:rsidR="00740193" w:rsidRPr="00F906B1" w:rsidTr="00F906B1">
        <w:trPr>
          <w:tblCellSpacing w:w="5" w:type="nil"/>
        </w:trPr>
        <w:tc>
          <w:tcPr>
            <w:tcW w:w="2269" w:type="dxa"/>
          </w:tcPr>
          <w:p w:rsidR="00740193" w:rsidRPr="00F906B1" w:rsidRDefault="00740193"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Подпрограммы Программы</w:t>
            </w:r>
          </w:p>
        </w:tc>
        <w:tc>
          <w:tcPr>
            <w:tcW w:w="7860" w:type="dxa"/>
          </w:tcPr>
          <w:p w:rsidR="00740193" w:rsidRPr="00F906B1" w:rsidRDefault="00740193" w:rsidP="003511AD">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Подпрограмма № 1 </w:t>
            </w:r>
            <w:r w:rsidRPr="00F906B1">
              <w:rPr>
                <w:rFonts w:ascii="Times New Roman" w:hAnsi="Times New Roman" w:cs="Times New Roman"/>
                <w:bCs/>
                <w:sz w:val="24"/>
                <w:szCs w:val="24"/>
              </w:rPr>
              <w:t xml:space="preserve">«Молодежь Прибайкалья»; </w:t>
            </w:r>
          </w:p>
          <w:p w:rsidR="00740193" w:rsidRPr="00F906B1" w:rsidRDefault="00740193" w:rsidP="003511AD">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Подпрограмма  № 2 «Обеспечение жильем молодых семей проживающих на территории </w:t>
            </w:r>
            <w:proofErr w:type="gramStart"/>
            <w:r w:rsidRPr="00F906B1">
              <w:rPr>
                <w:rFonts w:ascii="Times New Roman" w:hAnsi="Times New Roman" w:cs="Times New Roman"/>
                <w:sz w:val="24"/>
                <w:szCs w:val="24"/>
              </w:rPr>
              <w:t>Прибайкальского</w:t>
            </w:r>
            <w:proofErr w:type="gramEnd"/>
            <w:r w:rsidRPr="00F906B1">
              <w:rPr>
                <w:rFonts w:ascii="Times New Roman" w:hAnsi="Times New Roman" w:cs="Times New Roman"/>
                <w:sz w:val="24"/>
                <w:szCs w:val="24"/>
              </w:rPr>
              <w:t xml:space="preserve"> района»;</w:t>
            </w:r>
          </w:p>
          <w:p w:rsidR="00740193" w:rsidRPr="00F906B1" w:rsidRDefault="006507B6" w:rsidP="003511AD">
            <w:pPr>
              <w:jc w:val="both"/>
              <w:rPr>
                <w:sz w:val="24"/>
                <w:szCs w:val="24"/>
              </w:rPr>
            </w:pPr>
            <w:r w:rsidRPr="00F906B1">
              <w:rPr>
                <w:sz w:val="24"/>
                <w:szCs w:val="24"/>
              </w:rPr>
              <w:t>Подпрограмма №</w:t>
            </w:r>
            <w:r w:rsidR="00740193" w:rsidRPr="00F906B1">
              <w:rPr>
                <w:sz w:val="24"/>
                <w:szCs w:val="24"/>
              </w:rPr>
              <w:t>3</w:t>
            </w:r>
            <w:r w:rsidR="00301667" w:rsidRPr="00F906B1">
              <w:rPr>
                <w:sz w:val="24"/>
                <w:szCs w:val="24"/>
              </w:rPr>
              <w:t>«Обеспечение жильем  молодых специалистов в Прибайкальском районе»;</w:t>
            </w:r>
          </w:p>
          <w:p w:rsidR="006507B6" w:rsidRPr="00F906B1" w:rsidRDefault="006507B6" w:rsidP="003511AD">
            <w:pPr>
              <w:jc w:val="both"/>
              <w:rPr>
                <w:sz w:val="24"/>
                <w:szCs w:val="24"/>
              </w:rPr>
            </w:pPr>
            <w:r w:rsidRPr="00F906B1">
              <w:rPr>
                <w:sz w:val="24"/>
                <w:szCs w:val="24"/>
              </w:rPr>
              <w:t xml:space="preserve">Подпрограмма № 4 </w:t>
            </w:r>
            <w:r w:rsidR="00301667" w:rsidRPr="00F906B1">
              <w:rPr>
                <w:sz w:val="24"/>
                <w:szCs w:val="24"/>
              </w:rPr>
              <w:t>«Развитие инфраструктуры спорта»;</w:t>
            </w:r>
          </w:p>
          <w:p w:rsidR="00740193" w:rsidRPr="00F906B1" w:rsidRDefault="00740193" w:rsidP="00E265F9">
            <w:pPr>
              <w:rPr>
                <w:bCs/>
                <w:sz w:val="24"/>
                <w:szCs w:val="24"/>
              </w:rPr>
            </w:pPr>
            <w:r w:rsidRPr="00F906B1">
              <w:rPr>
                <w:bCs/>
                <w:sz w:val="24"/>
                <w:szCs w:val="24"/>
              </w:rPr>
              <w:t xml:space="preserve">Подпрограмма  № </w:t>
            </w:r>
            <w:r w:rsidR="006507B6" w:rsidRPr="00F906B1">
              <w:rPr>
                <w:bCs/>
                <w:sz w:val="24"/>
                <w:szCs w:val="24"/>
              </w:rPr>
              <w:t>5</w:t>
            </w:r>
            <w:r w:rsidR="00301667" w:rsidRPr="00F906B1">
              <w:rPr>
                <w:sz w:val="24"/>
                <w:szCs w:val="24"/>
              </w:rPr>
              <w:t>«Массовая физкультурно-спортивная работа».</w:t>
            </w:r>
          </w:p>
        </w:tc>
      </w:tr>
      <w:tr w:rsidR="00740193" w:rsidRPr="00F906B1" w:rsidTr="00F906B1">
        <w:trPr>
          <w:tblCellSpacing w:w="5" w:type="nil"/>
        </w:trPr>
        <w:tc>
          <w:tcPr>
            <w:tcW w:w="2269" w:type="dxa"/>
          </w:tcPr>
          <w:p w:rsidR="00740193" w:rsidRPr="00F906B1" w:rsidRDefault="00740193" w:rsidP="003511AD">
            <w:pPr>
              <w:rPr>
                <w:sz w:val="24"/>
                <w:szCs w:val="24"/>
              </w:rPr>
            </w:pPr>
            <w:r w:rsidRPr="00F906B1">
              <w:rPr>
                <w:sz w:val="24"/>
                <w:szCs w:val="24"/>
              </w:rPr>
              <w:t xml:space="preserve">Цель Программы    </w:t>
            </w:r>
          </w:p>
        </w:tc>
        <w:tc>
          <w:tcPr>
            <w:tcW w:w="7860" w:type="dxa"/>
          </w:tcPr>
          <w:p w:rsidR="00740193" w:rsidRPr="00F906B1" w:rsidRDefault="00740193" w:rsidP="003511AD">
            <w:pPr>
              <w:jc w:val="both"/>
              <w:rPr>
                <w:sz w:val="24"/>
                <w:szCs w:val="24"/>
              </w:rPr>
            </w:pPr>
            <w:r w:rsidRPr="00F906B1">
              <w:rPr>
                <w:sz w:val="24"/>
                <w:szCs w:val="24"/>
              </w:rPr>
              <w:t>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Прибайкальского района;</w:t>
            </w:r>
          </w:p>
          <w:p w:rsidR="00E265F9" w:rsidRPr="00F906B1" w:rsidRDefault="00E265F9" w:rsidP="003511AD">
            <w:pPr>
              <w:jc w:val="both"/>
              <w:rPr>
                <w:sz w:val="24"/>
                <w:szCs w:val="24"/>
              </w:rPr>
            </w:pPr>
            <w:r w:rsidRPr="00F906B1">
              <w:rPr>
                <w:sz w:val="24"/>
                <w:szCs w:val="24"/>
              </w:rPr>
              <w:t>Улучшение  жилищных  условий путем предоставления государственной поддержки (социальной выплаты) в решении жилищной проблемы молодым семьям, молодым специалистам.</w:t>
            </w:r>
          </w:p>
          <w:p w:rsidR="00740193" w:rsidRPr="00F906B1" w:rsidRDefault="00740193" w:rsidP="003511AD">
            <w:pPr>
              <w:jc w:val="both"/>
              <w:rPr>
                <w:sz w:val="24"/>
                <w:szCs w:val="24"/>
              </w:rPr>
            </w:pPr>
            <w:r w:rsidRPr="00F906B1">
              <w:rPr>
                <w:sz w:val="24"/>
                <w:szCs w:val="24"/>
              </w:rPr>
              <w:t>Формирование здорового образа жизни населения Прибайкальского района.</w:t>
            </w:r>
          </w:p>
        </w:tc>
      </w:tr>
      <w:tr w:rsidR="00740193" w:rsidRPr="00F906B1" w:rsidTr="00F906B1">
        <w:trPr>
          <w:tblCellSpacing w:w="5" w:type="nil"/>
        </w:trPr>
        <w:tc>
          <w:tcPr>
            <w:tcW w:w="2269" w:type="dxa"/>
          </w:tcPr>
          <w:p w:rsidR="00740193" w:rsidRPr="00F906B1" w:rsidRDefault="00740193" w:rsidP="003511AD">
            <w:pPr>
              <w:rPr>
                <w:sz w:val="24"/>
                <w:szCs w:val="24"/>
              </w:rPr>
            </w:pPr>
            <w:r w:rsidRPr="00F906B1">
              <w:rPr>
                <w:sz w:val="24"/>
                <w:szCs w:val="24"/>
              </w:rPr>
              <w:t xml:space="preserve">Задачи Программы    </w:t>
            </w:r>
          </w:p>
        </w:tc>
        <w:tc>
          <w:tcPr>
            <w:tcW w:w="7860" w:type="dxa"/>
          </w:tcPr>
          <w:p w:rsidR="00740193" w:rsidRPr="00745789" w:rsidRDefault="00740193" w:rsidP="003511AD">
            <w:pPr>
              <w:jc w:val="both"/>
              <w:rPr>
                <w:sz w:val="24"/>
                <w:szCs w:val="24"/>
              </w:rPr>
            </w:pPr>
            <w:r w:rsidRPr="00745789">
              <w:rPr>
                <w:sz w:val="24"/>
                <w:szCs w:val="24"/>
              </w:rPr>
              <w:t xml:space="preserve">1. Развитие моделей и форм вовлечения молодежи в трудовую, экономическую и инновационную деятельность, направленную на решение вопросов </w:t>
            </w:r>
            <w:r w:rsidR="00662BF9" w:rsidRPr="00745789">
              <w:rPr>
                <w:sz w:val="24"/>
                <w:szCs w:val="24"/>
              </w:rPr>
              <w:t>само обеспечения</w:t>
            </w:r>
            <w:r w:rsidRPr="00745789">
              <w:rPr>
                <w:sz w:val="24"/>
                <w:szCs w:val="24"/>
              </w:rPr>
              <w:t xml:space="preserve"> молодежи;       </w:t>
            </w:r>
          </w:p>
          <w:p w:rsidR="00740193" w:rsidRPr="00745789" w:rsidRDefault="00740193" w:rsidP="003511AD">
            <w:pPr>
              <w:pStyle w:val="ConsPlusNonformat"/>
              <w:jc w:val="both"/>
              <w:rPr>
                <w:rFonts w:ascii="Times New Roman" w:hAnsi="Times New Roman" w:cs="Times New Roman"/>
                <w:sz w:val="24"/>
                <w:szCs w:val="24"/>
              </w:rPr>
            </w:pPr>
            <w:r w:rsidRPr="00745789">
              <w:rPr>
                <w:rFonts w:ascii="Times New Roman" w:hAnsi="Times New Roman" w:cs="Times New Roman"/>
                <w:sz w:val="24"/>
                <w:szCs w:val="24"/>
              </w:rPr>
              <w:t>2. Реализация мероприятий, направленных на участие молодежи в инновационных проектах развития Прибайкальского района;</w:t>
            </w:r>
          </w:p>
          <w:p w:rsidR="00740193" w:rsidRPr="00745789" w:rsidRDefault="00E265F9" w:rsidP="003511AD">
            <w:pPr>
              <w:pStyle w:val="ConsPlusNonformat"/>
              <w:jc w:val="both"/>
              <w:rPr>
                <w:rFonts w:ascii="Times New Roman" w:hAnsi="Times New Roman" w:cs="Times New Roman"/>
                <w:sz w:val="24"/>
                <w:szCs w:val="24"/>
              </w:rPr>
            </w:pPr>
            <w:r w:rsidRPr="00745789">
              <w:rPr>
                <w:rFonts w:ascii="Times New Roman" w:hAnsi="Times New Roman" w:cs="Times New Roman"/>
                <w:sz w:val="24"/>
                <w:szCs w:val="24"/>
              </w:rPr>
              <w:t>3</w:t>
            </w:r>
            <w:r w:rsidR="00740193" w:rsidRPr="00745789">
              <w:rPr>
                <w:rFonts w:ascii="Times New Roman" w:hAnsi="Times New Roman" w:cs="Times New Roman"/>
                <w:sz w:val="24"/>
                <w:szCs w:val="24"/>
              </w:rPr>
              <w:t>. Создание и развитие общественных организаций по молодежной политик</w:t>
            </w:r>
            <w:r w:rsidR="001A1A22" w:rsidRPr="00745789">
              <w:rPr>
                <w:rFonts w:ascii="Times New Roman" w:hAnsi="Times New Roman" w:cs="Times New Roman"/>
                <w:sz w:val="24"/>
                <w:szCs w:val="24"/>
              </w:rPr>
              <w:t>е</w:t>
            </w:r>
            <w:r w:rsidR="00740193" w:rsidRPr="00745789">
              <w:rPr>
                <w:rFonts w:ascii="Times New Roman" w:hAnsi="Times New Roman" w:cs="Times New Roman"/>
                <w:sz w:val="24"/>
                <w:szCs w:val="24"/>
              </w:rPr>
              <w:t>, способствующей творческому, интеллектуальному, личностному развитию;</w:t>
            </w:r>
          </w:p>
          <w:p w:rsidR="00740193" w:rsidRPr="00745789" w:rsidRDefault="00E265F9" w:rsidP="003511AD">
            <w:pPr>
              <w:jc w:val="both"/>
              <w:rPr>
                <w:sz w:val="24"/>
                <w:szCs w:val="24"/>
              </w:rPr>
            </w:pPr>
            <w:r w:rsidRPr="00745789">
              <w:rPr>
                <w:sz w:val="24"/>
                <w:szCs w:val="24"/>
              </w:rPr>
              <w:t>4</w:t>
            </w:r>
            <w:r w:rsidR="00740193" w:rsidRPr="00745789">
              <w:rPr>
                <w:sz w:val="24"/>
                <w:szCs w:val="24"/>
              </w:rPr>
              <w:t>. Воспитание у молодежи чувства патриотизма, гражданской ответственности, формирование установок толерантного поведения в обществе;</w:t>
            </w:r>
          </w:p>
          <w:p w:rsidR="00740193" w:rsidRPr="00745789" w:rsidRDefault="00E265F9" w:rsidP="003511AD">
            <w:pPr>
              <w:jc w:val="both"/>
              <w:rPr>
                <w:sz w:val="24"/>
                <w:szCs w:val="24"/>
              </w:rPr>
            </w:pPr>
            <w:r w:rsidRPr="00745789">
              <w:rPr>
                <w:sz w:val="24"/>
                <w:szCs w:val="24"/>
              </w:rPr>
              <w:t>5</w:t>
            </w:r>
            <w:r w:rsidR="00740193" w:rsidRPr="00745789">
              <w:rPr>
                <w:sz w:val="24"/>
                <w:szCs w:val="24"/>
              </w:rPr>
              <w:t>. Профилактика асоциальных явлений в молодежной среде, укрепление физического и психического здоровья  молодого поколения района;</w:t>
            </w:r>
          </w:p>
          <w:p w:rsidR="00740193" w:rsidRPr="00745789" w:rsidRDefault="00E265F9" w:rsidP="003511AD">
            <w:pPr>
              <w:jc w:val="both"/>
              <w:rPr>
                <w:sz w:val="24"/>
                <w:szCs w:val="24"/>
              </w:rPr>
            </w:pPr>
            <w:r w:rsidRPr="00745789">
              <w:rPr>
                <w:sz w:val="24"/>
                <w:szCs w:val="24"/>
              </w:rPr>
              <w:t>6</w:t>
            </w:r>
            <w:r w:rsidR="00740193" w:rsidRPr="00745789">
              <w:rPr>
                <w:sz w:val="24"/>
                <w:szCs w:val="24"/>
              </w:rPr>
              <w:t xml:space="preserve">.Развитие физической культуры, спорта и здорового образа жизни.  </w:t>
            </w:r>
          </w:p>
          <w:p w:rsidR="00740193" w:rsidRPr="00745789" w:rsidRDefault="00E265F9" w:rsidP="003511AD">
            <w:pPr>
              <w:pStyle w:val="Default"/>
              <w:jc w:val="both"/>
              <w:rPr>
                <w:color w:val="auto"/>
              </w:rPr>
            </w:pPr>
            <w:r w:rsidRPr="00745789">
              <w:rPr>
                <w:color w:val="auto"/>
              </w:rPr>
              <w:t>7</w:t>
            </w:r>
            <w:r w:rsidR="00740193" w:rsidRPr="00745789">
              <w:rPr>
                <w:color w:val="auto"/>
              </w:rPr>
              <w:t xml:space="preserve">. Повышение доступности занятий физической культуры и спорта для населения Прибайкальского района. </w:t>
            </w:r>
          </w:p>
          <w:p w:rsidR="00740193" w:rsidRPr="00745789" w:rsidRDefault="00E265F9" w:rsidP="003511AD">
            <w:pPr>
              <w:jc w:val="both"/>
              <w:rPr>
                <w:sz w:val="24"/>
                <w:szCs w:val="24"/>
              </w:rPr>
            </w:pPr>
            <w:r w:rsidRPr="00745789">
              <w:rPr>
                <w:sz w:val="24"/>
                <w:szCs w:val="24"/>
              </w:rPr>
              <w:t>8</w:t>
            </w:r>
            <w:r w:rsidR="00740193" w:rsidRPr="00745789">
              <w:rPr>
                <w:sz w:val="24"/>
                <w:szCs w:val="24"/>
              </w:rPr>
              <w:t xml:space="preserve">. Повышение эффективности управления в отрасли физической культуры </w:t>
            </w:r>
            <w:r w:rsidR="00740193" w:rsidRPr="00745789">
              <w:rPr>
                <w:sz w:val="24"/>
                <w:szCs w:val="24"/>
              </w:rPr>
              <w:lastRenderedPageBreak/>
              <w:t>и спорта.</w:t>
            </w:r>
          </w:p>
          <w:p w:rsidR="004F04A6" w:rsidRPr="00745789" w:rsidRDefault="00E265F9" w:rsidP="004F04A6">
            <w:pPr>
              <w:jc w:val="both"/>
              <w:rPr>
                <w:sz w:val="24"/>
                <w:szCs w:val="24"/>
              </w:rPr>
            </w:pPr>
            <w:r w:rsidRPr="00745789">
              <w:rPr>
                <w:sz w:val="24"/>
                <w:szCs w:val="24"/>
              </w:rPr>
              <w:t>9. Предоставление мер государственной поддержки в решении жилищной проблемы молодым семьям и молодым специалистам.</w:t>
            </w:r>
          </w:p>
        </w:tc>
      </w:tr>
      <w:tr w:rsidR="00F66472" w:rsidRPr="00F906B1" w:rsidTr="00F906B1">
        <w:trPr>
          <w:tblCellSpacing w:w="5" w:type="nil"/>
        </w:trPr>
        <w:tc>
          <w:tcPr>
            <w:tcW w:w="2269" w:type="dxa"/>
          </w:tcPr>
          <w:p w:rsidR="00F66472" w:rsidRPr="00F906B1" w:rsidRDefault="00F66472"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lastRenderedPageBreak/>
              <w:t>Целевые индикаторы (показатели) программы</w:t>
            </w:r>
          </w:p>
        </w:tc>
        <w:tc>
          <w:tcPr>
            <w:tcW w:w="7860" w:type="dxa"/>
          </w:tcPr>
          <w:p w:rsidR="00F66472" w:rsidRPr="00745789" w:rsidRDefault="00F66472" w:rsidP="00F16717">
            <w:pPr>
              <w:rPr>
                <w:sz w:val="24"/>
                <w:szCs w:val="24"/>
              </w:rPr>
            </w:pPr>
            <w:r w:rsidRPr="00745789">
              <w:rPr>
                <w:sz w:val="24"/>
                <w:szCs w:val="24"/>
              </w:rPr>
              <w:t>Количество молодых семей, получивших социальную выплату на приобретения жилья;</w:t>
            </w:r>
          </w:p>
          <w:p w:rsidR="00F66472" w:rsidRPr="00745789" w:rsidRDefault="00F66472" w:rsidP="00F16717">
            <w:pPr>
              <w:rPr>
                <w:sz w:val="24"/>
                <w:szCs w:val="24"/>
              </w:rPr>
            </w:pPr>
            <w:r w:rsidRPr="00745789">
              <w:rPr>
                <w:sz w:val="24"/>
                <w:szCs w:val="24"/>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p w:rsidR="00F66472" w:rsidRPr="00745789" w:rsidRDefault="00F66472" w:rsidP="00F16717">
            <w:pPr>
              <w:rPr>
                <w:sz w:val="24"/>
                <w:szCs w:val="24"/>
              </w:rPr>
            </w:pPr>
            <w:r w:rsidRPr="00745789">
              <w:rPr>
                <w:sz w:val="24"/>
                <w:szCs w:val="24"/>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p w:rsidR="00F66472" w:rsidRPr="00745789" w:rsidRDefault="00F66472" w:rsidP="00F16717">
            <w:pPr>
              <w:rPr>
                <w:color w:val="000000"/>
                <w:sz w:val="24"/>
                <w:szCs w:val="24"/>
              </w:rPr>
            </w:pPr>
            <w:r w:rsidRPr="00745789">
              <w:rPr>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F66472" w:rsidRPr="00745789" w:rsidRDefault="00F66472" w:rsidP="00F16717">
            <w:pPr>
              <w:rPr>
                <w:color w:val="000000"/>
                <w:sz w:val="24"/>
                <w:szCs w:val="24"/>
              </w:rPr>
            </w:pPr>
            <w:r w:rsidRPr="00745789">
              <w:rPr>
                <w:color w:val="000000"/>
                <w:sz w:val="24"/>
                <w:szCs w:val="24"/>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p w:rsidR="00F66472" w:rsidRPr="00745789" w:rsidRDefault="00F66472" w:rsidP="00F16717">
            <w:pPr>
              <w:rPr>
                <w:color w:val="000000"/>
                <w:sz w:val="24"/>
                <w:szCs w:val="24"/>
              </w:rPr>
            </w:pPr>
            <w:r w:rsidRPr="00745789">
              <w:rPr>
                <w:color w:val="000000"/>
                <w:sz w:val="24"/>
                <w:szCs w:val="24"/>
              </w:rPr>
              <w:t>Удельный вес населения, систематически  занимающегося физической культурой и спортом;</w:t>
            </w:r>
          </w:p>
          <w:p w:rsidR="00F66472" w:rsidRPr="00745789" w:rsidRDefault="00F66472" w:rsidP="00F16717">
            <w:pPr>
              <w:rPr>
                <w:color w:val="000000"/>
                <w:sz w:val="24"/>
                <w:szCs w:val="24"/>
              </w:rPr>
            </w:pPr>
            <w:r w:rsidRPr="00745789">
              <w:rPr>
                <w:color w:val="000000"/>
                <w:sz w:val="24"/>
                <w:szCs w:val="24"/>
              </w:rPr>
              <w:t>Обеспеченность спортивными залами;</w:t>
            </w:r>
          </w:p>
          <w:p w:rsidR="00F66472" w:rsidRPr="00745789" w:rsidRDefault="00F66472" w:rsidP="00F16717">
            <w:pPr>
              <w:rPr>
                <w:color w:val="000000"/>
                <w:sz w:val="24"/>
                <w:szCs w:val="24"/>
              </w:rPr>
            </w:pPr>
            <w:r w:rsidRPr="00745789">
              <w:rPr>
                <w:color w:val="000000"/>
                <w:sz w:val="24"/>
                <w:szCs w:val="24"/>
              </w:rPr>
              <w:t>Обеспеченность плоскостными спортивными сооружениями;</w:t>
            </w:r>
          </w:p>
          <w:p w:rsidR="00F66472" w:rsidRPr="00745789" w:rsidRDefault="00F66472" w:rsidP="00F16717">
            <w:pPr>
              <w:rPr>
                <w:color w:val="000000"/>
                <w:sz w:val="24"/>
                <w:szCs w:val="24"/>
              </w:rPr>
            </w:pPr>
            <w:r w:rsidRPr="00745789">
              <w:rPr>
                <w:color w:val="000000"/>
                <w:sz w:val="24"/>
                <w:szCs w:val="24"/>
              </w:rPr>
              <w:t xml:space="preserve">Численность  </w:t>
            </w:r>
            <w:proofErr w:type="gramStart"/>
            <w:r w:rsidRPr="00745789">
              <w:rPr>
                <w:color w:val="000000"/>
                <w:sz w:val="24"/>
                <w:szCs w:val="24"/>
              </w:rPr>
              <w:t>занятых</w:t>
            </w:r>
            <w:proofErr w:type="gramEnd"/>
            <w:r w:rsidR="00A16A41" w:rsidRPr="00745789">
              <w:rPr>
                <w:color w:val="000000"/>
                <w:sz w:val="24"/>
                <w:szCs w:val="24"/>
              </w:rPr>
              <w:t xml:space="preserve"> в области физической культур</w:t>
            </w:r>
            <w:r w:rsidR="00CB451D" w:rsidRPr="00745789">
              <w:rPr>
                <w:color w:val="000000"/>
                <w:sz w:val="24"/>
                <w:szCs w:val="24"/>
              </w:rPr>
              <w:t xml:space="preserve">ы </w:t>
            </w:r>
            <w:r w:rsidR="00A16A41" w:rsidRPr="00745789">
              <w:rPr>
                <w:color w:val="000000"/>
                <w:sz w:val="24"/>
                <w:szCs w:val="24"/>
              </w:rPr>
              <w:t>и спорта</w:t>
            </w:r>
            <w:r w:rsidRPr="00745789">
              <w:rPr>
                <w:color w:val="000000"/>
                <w:sz w:val="24"/>
                <w:szCs w:val="24"/>
              </w:rPr>
              <w:t>;</w:t>
            </w:r>
          </w:p>
          <w:p w:rsidR="00F66472" w:rsidRPr="00745789" w:rsidRDefault="00A16A41" w:rsidP="00F16717">
            <w:pPr>
              <w:rPr>
                <w:sz w:val="24"/>
                <w:szCs w:val="24"/>
              </w:rPr>
            </w:pPr>
            <w:r w:rsidRPr="00745789">
              <w:rPr>
                <w:color w:val="000000"/>
                <w:sz w:val="24"/>
                <w:szCs w:val="24"/>
              </w:rPr>
              <w:t xml:space="preserve">Объём платных услуг </w:t>
            </w:r>
            <w:proofErr w:type="gramStart"/>
            <w:r w:rsidRPr="00745789">
              <w:rPr>
                <w:color w:val="000000"/>
                <w:sz w:val="24"/>
                <w:szCs w:val="24"/>
              </w:rPr>
              <w:t>физической</w:t>
            </w:r>
            <w:proofErr w:type="gramEnd"/>
            <w:r w:rsidRPr="00745789">
              <w:rPr>
                <w:color w:val="000000"/>
                <w:sz w:val="24"/>
                <w:szCs w:val="24"/>
              </w:rPr>
              <w:t xml:space="preserve"> культуры и спорта</w:t>
            </w:r>
            <w:r w:rsidR="00E924EF" w:rsidRPr="00745789">
              <w:rPr>
                <w:color w:val="000000"/>
                <w:sz w:val="24"/>
                <w:szCs w:val="24"/>
              </w:rPr>
              <w:t>.</w:t>
            </w:r>
          </w:p>
        </w:tc>
      </w:tr>
      <w:tr w:rsidR="00F66472" w:rsidRPr="00F906B1" w:rsidTr="00F906B1">
        <w:trPr>
          <w:tblCellSpacing w:w="5" w:type="nil"/>
        </w:trPr>
        <w:tc>
          <w:tcPr>
            <w:tcW w:w="2269" w:type="dxa"/>
          </w:tcPr>
          <w:p w:rsidR="00F66472" w:rsidRPr="00F906B1" w:rsidRDefault="00F66472"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Этапы и сроки реализации Программы</w:t>
            </w:r>
          </w:p>
        </w:tc>
        <w:tc>
          <w:tcPr>
            <w:tcW w:w="7860" w:type="dxa"/>
          </w:tcPr>
          <w:p w:rsidR="00F66472" w:rsidRPr="00745789" w:rsidRDefault="00F66472" w:rsidP="003511AD">
            <w:pPr>
              <w:pStyle w:val="ConsPlusCell"/>
              <w:rPr>
                <w:rFonts w:ascii="Times New Roman" w:hAnsi="Times New Roman" w:cs="Times New Roman"/>
                <w:sz w:val="24"/>
                <w:szCs w:val="24"/>
              </w:rPr>
            </w:pPr>
            <w:r w:rsidRPr="00745789">
              <w:rPr>
                <w:rFonts w:ascii="Times New Roman" w:hAnsi="Times New Roman" w:cs="Times New Roman"/>
                <w:sz w:val="24"/>
                <w:szCs w:val="24"/>
              </w:rPr>
              <w:t>Сроки реализации: 20</w:t>
            </w:r>
            <w:r w:rsidR="008B006C">
              <w:rPr>
                <w:rFonts w:ascii="Times New Roman" w:hAnsi="Times New Roman" w:cs="Times New Roman"/>
                <w:sz w:val="24"/>
                <w:szCs w:val="24"/>
              </w:rPr>
              <w:t>15–</w:t>
            </w:r>
            <w:r w:rsidRPr="00745789">
              <w:rPr>
                <w:rFonts w:ascii="Times New Roman" w:hAnsi="Times New Roman" w:cs="Times New Roman"/>
                <w:sz w:val="24"/>
                <w:szCs w:val="24"/>
              </w:rPr>
              <w:t xml:space="preserve"> 20</w:t>
            </w:r>
            <w:r w:rsidR="008B006C">
              <w:rPr>
                <w:rFonts w:ascii="Times New Roman" w:hAnsi="Times New Roman" w:cs="Times New Roman"/>
                <w:sz w:val="24"/>
                <w:szCs w:val="24"/>
              </w:rPr>
              <w:t xml:space="preserve">17 </w:t>
            </w:r>
            <w:r w:rsidRPr="00745789">
              <w:rPr>
                <w:rFonts w:ascii="Times New Roman" w:hAnsi="Times New Roman" w:cs="Times New Roman"/>
                <w:sz w:val="24"/>
                <w:szCs w:val="24"/>
              </w:rPr>
              <w:t>годы и на период до 202</w:t>
            </w:r>
            <w:r w:rsidR="00662BF9" w:rsidRPr="00745789">
              <w:rPr>
                <w:rFonts w:ascii="Times New Roman" w:hAnsi="Times New Roman" w:cs="Times New Roman"/>
                <w:sz w:val="24"/>
                <w:szCs w:val="24"/>
              </w:rPr>
              <w:t>2</w:t>
            </w:r>
            <w:r w:rsidRPr="00745789">
              <w:rPr>
                <w:rFonts w:ascii="Times New Roman" w:hAnsi="Times New Roman" w:cs="Times New Roman"/>
                <w:sz w:val="24"/>
                <w:szCs w:val="24"/>
              </w:rPr>
              <w:t xml:space="preserve">  года</w:t>
            </w:r>
          </w:p>
          <w:p w:rsidR="00F66472" w:rsidRPr="00745789" w:rsidRDefault="00F66472" w:rsidP="003511AD">
            <w:pPr>
              <w:pStyle w:val="ConsPlusCell"/>
              <w:rPr>
                <w:rFonts w:ascii="Times New Roman" w:hAnsi="Times New Roman" w:cs="Times New Roman"/>
                <w:sz w:val="24"/>
                <w:szCs w:val="24"/>
              </w:rPr>
            </w:pPr>
            <w:r w:rsidRPr="00745789">
              <w:rPr>
                <w:rFonts w:ascii="Times New Roman" w:hAnsi="Times New Roman" w:cs="Times New Roman"/>
                <w:sz w:val="24"/>
                <w:szCs w:val="24"/>
              </w:rPr>
              <w:t>Этапы реализации:</w:t>
            </w:r>
          </w:p>
          <w:p w:rsidR="00F66472" w:rsidRPr="00745789" w:rsidRDefault="008B006C" w:rsidP="003511AD">
            <w:pPr>
              <w:pStyle w:val="ConsPlusCell"/>
              <w:rPr>
                <w:rFonts w:ascii="Times New Roman" w:hAnsi="Times New Roman" w:cs="Times New Roman"/>
                <w:sz w:val="24"/>
                <w:szCs w:val="24"/>
              </w:rPr>
            </w:pPr>
            <w:r>
              <w:rPr>
                <w:rFonts w:ascii="Times New Roman" w:hAnsi="Times New Roman" w:cs="Times New Roman"/>
                <w:sz w:val="24"/>
                <w:szCs w:val="24"/>
              </w:rPr>
              <w:t>I этап – 2015-2021</w:t>
            </w:r>
            <w:r w:rsidR="00961593" w:rsidRPr="00745789">
              <w:rPr>
                <w:rFonts w:ascii="Times New Roman" w:hAnsi="Times New Roman" w:cs="Times New Roman"/>
                <w:sz w:val="24"/>
                <w:szCs w:val="24"/>
              </w:rPr>
              <w:t xml:space="preserve"> год</w:t>
            </w:r>
          </w:p>
          <w:p w:rsidR="00F66472" w:rsidRPr="00745789" w:rsidRDefault="00F66472" w:rsidP="00662BF9">
            <w:pPr>
              <w:pStyle w:val="Style2"/>
              <w:jc w:val="left"/>
            </w:pPr>
            <w:r w:rsidRPr="00745789">
              <w:t>II этап - 20</w:t>
            </w:r>
            <w:r w:rsidR="00662BF9" w:rsidRPr="00745789">
              <w:t>21</w:t>
            </w:r>
            <w:r w:rsidRPr="00745789">
              <w:t xml:space="preserve"> - 202</w:t>
            </w:r>
            <w:r w:rsidR="00662BF9" w:rsidRPr="00745789">
              <w:t>2</w:t>
            </w:r>
            <w:r w:rsidRPr="00745789">
              <w:t xml:space="preserve"> годы</w:t>
            </w:r>
          </w:p>
        </w:tc>
      </w:tr>
      <w:tr w:rsidR="00F66472" w:rsidRPr="00F906B1" w:rsidTr="00F906B1">
        <w:trPr>
          <w:tblCellSpacing w:w="5" w:type="nil"/>
        </w:trPr>
        <w:tc>
          <w:tcPr>
            <w:tcW w:w="2269" w:type="dxa"/>
          </w:tcPr>
          <w:p w:rsidR="00F66472" w:rsidRPr="00F906B1" w:rsidRDefault="00F66472"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Объем бюджетных ассигнований Программы</w:t>
            </w:r>
          </w:p>
        </w:tc>
        <w:tc>
          <w:tcPr>
            <w:tcW w:w="7860" w:type="dxa"/>
          </w:tcPr>
          <w:tbl>
            <w:tblPr>
              <w:tblW w:w="7936" w:type="dxa"/>
              <w:tblLayout w:type="fixed"/>
              <w:tblLook w:val="04A0" w:firstRow="1" w:lastRow="0" w:firstColumn="1" w:lastColumn="0" w:noHBand="0" w:noVBand="1"/>
            </w:tblPr>
            <w:tblGrid>
              <w:gridCol w:w="1190"/>
              <w:gridCol w:w="1418"/>
              <w:gridCol w:w="1276"/>
              <w:gridCol w:w="1275"/>
              <w:gridCol w:w="1418"/>
              <w:gridCol w:w="1359"/>
            </w:tblGrid>
            <w:tr w:rsidR="001D2D29" w:rsidRPr="00745789" w:rsidTr="00850E9D">
              <w:trPr>
                <w:trHeight w:val="480"/>
              </w:trPr>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2D29" w:rsidRPr="00850E9D" w:rsidRDefault="001D2D29" w:rsidP="00850E9D">
                  <w:pPr>
                    <w:jc w:val="center"/>
                    <w:rPr>
                      <w:color w:val="000000"/>
                    </w:rPr>
                  </w:pPr>
                  <w:r w:rsidRPr="00850E9D">
                    <w:rPr>
                      <w:color w:val="000000"/>
                    </w:rPr>
                    <w:t>Источники финансирования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2D29" w:rsidRPr="00850E9D" w:rsidRDefault="001D2D29" w:rsidP="00850E9D">
                  <w:pPr>
                    <w:jc w:val="center"/>
                    <w:rPr>
                      <w:color w:val="000000"/>
                    </w:rPr>
                  </w:pPr>
                  <w:r w:rsidRPr="00850E9D">
                    <w:rPr>
                      <w:color w:val="000000"/>
                    </w:rPr>
                    <w:t>Общий объем финансирования подпрограммы, тыс.руб.  (справочно)</w:t>
                  </w:r>
                </w:p>
              </w:tc>
              <w:tc>
                <w:tcPr>
                  <w:tcW w:w="5328" w:type="dxa"/>
                  <w:gridSpan w:val="4"/>
                  <w:tcBorders>
                    <w:top w:val="single" w:sz="8" w:space="0" w:color="auto"/>
                    <w:left w:val="nil"/>
                    <w:bottom w:val="single" w:sz="8" w:space="0" w:color="auto"/>
                    <w:right w:val="single" w:sz="8" w:space="0" w:color="000000"/>
                  </w:tcBorders>
                  <w:shd w:val="clear" w:color="auto" w:fill="auto"/>
                  <w:vAlign w:val="center"/>
                  <w:hideMark/>
                </w:tcPr>
                <w:p w:rsidR="001D2D29" w:rsidRPr="00850E9D" w:rsidRDefault="001D2D29" w:rsidP="00850E9D">
                  <w:pPr>
                    <w:jc w:val="center"/>
                    <w:rPr>
                      <w:color w:val="000000"/>
                    </w:rPr>
                  </w:pPr>
                  <w:r w:rsidRPr="00850E9D">
                    <w:rPr>
                      <w:color w:val="000000"/>
                    </w:rPr>
                    <w:t>в том числе</w:t>
                  </w:r>
                </w:p>
              </w:tc>
            </w:tr>
            <w:tr w:rsidR="00850E9D" w:rsidRPr="00745789" w:rsidTr="00850E9D">
              <w:trPr>
                <w:trHeight w:val="884"/>
              </w:trPr>
              <w:tc>
                <w:tcPr>
                  <w:tcW w:w="1190" w:type="dxa"/>
                  <w:vMerge/>
                  <w:tcBorders>
                    <w:top w:val="single" w:sz="8" w:space="0" w:color="auto"/>
                    <w:left w:val="single" w:sz="8" w:space="0" w:color="auto"/>
                    <w:bottom w:val="single" w:sz="8" w:space="0" w:color="000000"/>
                    <w:right w:val="single" w:sz="8" w:space="0" w:color="auto"/>
                  </w:tcBorders>
                  <w:vAlign w:val="center"/>
                  <w:hideMark/>
                </w:tcPr>
                <w:p w:rsidR="00850E9D" w:rsidRPr="00850E9D" w:rsidRDefault="00850E9D" w:rsidP="00850E9D">
                  <w:pPr>
                    <w:jc w:val="center"/>
                    <w:rPr>
                      <w:color w:val="00000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50E9D" w:rsidRPr="00850E9D" w:rsidRDefault="00850E9D" w:rsidP="00850E9D">
                  <w:pPr>
                    <w:jc w:val="center"/>
                    <w:rPr>
                      <w:color w:val="000000"/>
                    </w:rPr>
                  </w:pP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850E9D" w:rsidRPr="00850E9D" w:rsidRDefault="00850E9D" w:rsidP="00850E9D">
                  <w:pPr>
                    <w:jc w:val="center"/>
                    <w:rPr>
                      <w:color w:val="000000"/>
                    </w:rPr>
                  </w:pPr>
                  <w:r w:rsidRPr="00850E9D">
                    <w:rPr>
                      <w:color w:val="000000"/>
                    </w:rPr>
                    <w:t>Федеральный бюджет  (справочно)</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850E9D" w:rsidRPr="00850E9D" w:rsidRDefault="00850E9D" w:rsidP="00850E9D">
                  <w:pPr>
                    <w:jc w:val="center"/>
                    <w:rPr>
                      <w:color w:val="000000"/>
                    </w:rPr>
                  </w:pPr>
                  <w:r w:rsidRPr="00850E9D">
                    <w:rPr>
                      <w:color w:val="000000"/>
                    </w:rPr>
                    <w:t>Республиканский бюджет (справочно)</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850E9D" w:rsidRPr="00850E9D" w:rsidRDefault="00850E9D" w:rsidP="00850E9D">
                  <w:pPr>
                    <w:jc w:val="center"/>
                    <w:rPr>
                      <w:color w:val="000000"/>
                    </w:rPr>
                  </w:pPr>
                  <w:r w:rsidRPr="00850E9D">
                    <w:rPr>
                      <w:color w:val="000000"/>
                    </w:rPr>
                    <w:t>Местный бюджет (справочно)</w:t>
                  </w:r>
                </w:p>
              </w:tc>
              <w:tc>
                <w:tcPr>
                  <w:tcW w:w="1359" w:type="dxa"/>
                  <w:tcBorders>
                    <w:top w:val="nil"/>
                    <w:left w:val="nil"/>
                    <w:right w:val="single" w:sz="8" w:space="0" w:color="auto"/>
                  </w:tcBorders>
                  <w:shd w:val="clear" w:color="auto" w:fill="auto"/>
                  <w:vAlign w:val="center"/>
                  <w:hideMark/>
                </w:tcPr>
                <w:p w:rsidR="00850E9D" w:rsidRPr="00850E9D" w:rsidRDefault="00850E9D" w:rsidP="00850E9D">
                  <w:pPr>
                    <w:jc w:val="center"/>
                    <w:rPr>
                      <w:color w:val="000000"/>
                    </w:rPr>
                  </w:pPr>
                  <w:r w:rsidRPr="00850E9D">
                    <w:rPr>
                      <w:color w:val="000000"/>
                    </w:rPr>
                    <w:t>Вне бюджет</w:t>
                  </w:r>
                </w:p>
                <w:p w:rsidR="00850E9D" w:rsidRPr="00850E9D" w:rsidRDefault="00850E9D" w:rsidP="00850E9D">
                  <w:pPr>
                    <w:jc w:val="center"/>
                    <w:rPr>
                      <w:color w:val="000000"/>
                    </w:rPr>
                  </w:pPr>
                  <w:r w:rsidRPr="00850E9D">
                    <w:rPr>
                      <w:color w:val="000000"/>
                    </w:rPr>
                    <w:t>средства (справочно)</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113269,76</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9398,10</w:t>
                  </w:r>
                </w:p>
              </w:tc>
              <w:tc>
                <w:tcPr>
                  <w:tcW w:w="127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6992,84</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67870,54</w:t>
                  </w:r>
                </w:p>
              </w:tc>
              <w:tc>
                <w:tcPr>
                  <w:tcW w:w="1359"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29008,31</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2015 год</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13150,8702</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856,35451</w:t>
                  </w:r>
                </w:p>
              </w:tc>
              <w:tc>
                <w:tcPr>
                  <w:tcW w:w="127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899,31744</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8110,13745</w:t>
                  </w:r>
                </w:p>
              </w:tc>
              <w:tc>
                <w:tcPr>
                  <w:tcW w:w="1359"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3285,0608</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2016 год</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8045,37</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0</w:t>
                  </w:r>
                </w:p>
              </w:tc>
              <w:tc>
                <w:tcPr>
                  <w:tcW w:w="127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399,7</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7277,7</w:t>
                  </w:r>
                </w:p>
              </w:tc>
              <w:tc>
                <w:tcPr>
                  <w:tcW w:w="1359"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367,97</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2017 год</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23191,5</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1573,7</w:t>
                  </w:r>
                </w:p>
              </w:tc>
              <w:tc>
                <w:tcPr>
                  <w:tcW w:w="127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1317,85</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10824,008</w:t>
                  </w:r>
                </w:p>
              </w:tc>
              <w:tc>
                <w:tcPr>
                  <w:tcW w:w="1359"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9475,96</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2018 год</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13358,0044</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807,14464</w:t>
                  </w:r>
                </w:p>
              </w:tc>
              <w:tc>
                <w:tcPr>
                  <w:tcW w:w="127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995,66864</w:t>
                  </w:r>
                </w:p>
              </w:tc>
              <w:tc>
                <w:tcPr>
                  <w:tcW w:w="141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8117,88107</w:t>
                  </w:r>
                </w:p>
              </w:tc>
              <w:tc>
                <w:tcPr>
                  <w:tcW w:w="1359"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850E9D">
                  <w:pPr>
                    <w:ind w:firstLine="34"/>
                    <w:jc w:val="center"/>
                    <w:rPr>
                      <w:color w:val="000000"/>
                      <w:sz w:val="22"/>
                      <w:szCs w:val="22"/>
                    </w:rPr>
                  </w:pPr>
                  <w:r w:rsidRPr="00850E9D">
                    <w:rPr>
                      <w:color w:val="000000"/>
                      <w:sz w:val="22"/>
                      <w:szCs w:val="22"/>
                    </w:rPr>
                    <w:t>3437,31</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2019 год</w:t>
                  </w:r>
                </w:p>
              </w:tc>
              <w:tc>
                <w:tcPr>
                  <w:tcW w:w="1418"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9016,82</w:t>
                  </w:r>
                </w:p>
              </w:tc>
              <w:tc>
                <w:tcPr>
                  <w:tcW w:w="1276"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834,67</w:t>
                  </w:r>
                </w:p>
              </w:tc>
              <w:tc>
                <w:tcPr>
                  <w:tcW w:w="1275"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804,01</w:t>
                  </w:r>
                </w:p>
              </w:tc>
              <w:tc>
                <w:tcPr>
                  <w:tcW w:w="1418"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4472,61</w:t>
                  </w:r>
                </w:p>
              </w:tc>
              <w:tc>
                <w:tcPr>
                  <w:tcW w:w="1359"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2905,53</w:t>
                  </w:r>
                </w:p>
              </w:tc>
            </w:tr>
            <w:tr w:rsidR="00850E9D" w:rsidRPr="00745789" w:rsidTr="00850E9D">
              <w:trPr>
                <w:trHeight w:val="315"/>
              </w:trPr>
              <w:tc>
                <w:tcPr>
                  <w:tcW w:w="1190" w:type="dxa"/>
                  <w:tcBorders>
                    <w:top w:val="nil"/>
                    <w:left w:val="single" w:sz="8" w:space="0" w:color="auto"/>
                    <w:bottom w:val="single" w:sz="8" w:space="0" w:color="auto"/>
                    <w:right w:val="single" w:sz="8"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2020 год</w:t>
                  </w:r>
                </w:p>
              </w:tc>
              <w:tc>
                <w:tcPr>
                  <w:tcW w:w="1418"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19015</w:t>
                  </w:r>
                </w:p>
              </w:tc>
              <w:tc>
                <w:tcPr>
                  <w:tcW w:w="1276"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1592,59</w:t>
                  </w:r>
                </w:p>
              </w:tc>
              <w:tc>
                <w:tcPr>
                  <w:tcW w:w="1275"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814,53</w:t>
                  </w:r>
                </w:p>
              </w:tc>
              <w:tc>
                <w:tcPr>
                  <w:tcW w:w="1418"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13994,7</w:t>
                  </w:r>
                </w:p>
              </w:tc>
              <w:tc>
                <w:tcPr>
                  <w:tcW w:w="1359" w:type="dxa"/>
                  <w:tcBorders>
                    <w:top w:val="nil"/>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2613,18</w:t>
                  </w:r>
                </w:p>
              </w:tc>
            </w:tr>
            <w:tr w:rsidR="00850E9D" w:rsidRPr="00745789" w:rsidTr="00850E9D">
              <w:trPr>
                <w:trHeight w:val="363"/>
              </w:trPr>
              <w:tc>
                <w:tcPr>
                  <w:tcW w:w="1190" w:type="dxa"/>
                  <w:tcBorders>
                    <w:top w:val="nil"/>
                    <w:left w:val="single" w:sz="8" w:space="0" w:color="auto"/>
                    <w:bottom w:val="single" w:sz="4" w:space="0" w:color="auto"/>
                    <w:right w:val="single" w:sz="4" w:space="0" w:color="auto"/>
                  </w:tcBorders>
                  <w:shd w:val="clear" w:color="auto" w:fill="auto"/>
                  <w:vAlign w:val="center"/>
                  <w:hideMark/>
                </w:tcPr>
                <w:p w:rsidR="00850E9D" w:rsidRPr="00745789" w:rsidRDefault="00850E9D" w:rsidP="00850E9D">
                  <w:pPr>
                    <w:jc w:val="center"/>
                    <w:rPr>
                      <w:color w:val="000000"/>
                      <w:sz w:val="22"/>
                      <w:szCs w:val="22"/>
                    </w:rPr>
                  </w:pPr>
                  <w:r w:rsidRPr="00745789">
                    <w:rPr>
                      <w:color w:val="000000"/>
                      <w:sz w:val="22"/>
                      <w:szCs w:val="22"/>
                    </w:rPr>
                    <w:t>2021 год</w:t>
                  </w:r>
                </w:p>
              </w:tc>
              <w:tc>
                <w:tcPr>
                  <w:tcW w:w="1418" w:type="dxa"/>
                  <w:tcBorders>
                    <w:top w:val="nil"/>
                    <w:left w:val="single" w:sz="4" w:space="0" w:color="auto"/>
                    <w:bottom w:val="single" w:sz="4"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16130,1</w:t>
                  </w:r>
                </w:p>
              </w:tc>
              <w:tc>
                <w:tcPr>
                  <w:tcW w:w="1276" w:type="dxa"/>
                  <w:tcBorders>
                    <w:top w:val="nil"/>
                    <w:left w:val="nil"/>
                    <w:bottom w:val="single" w:sz="4"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1773,37</w:t>
                  </w:r>
                </w:p>
              </w:tc>
              <w:tc>
                <w:tcPr>
                  <w:tcW w:w="1275" w:type="dxa"/>
                  <w:tcBorders>
                    <w:top w:val="nil"/>
                    <w:left w:val="nil"/>
                    <w:bottom w:val="single" w:sz="4"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858,33</w:t>
                  </w:r>
                </w:p>
              </w:tc>
              <w:tc>
                <w:tcPr>
                  <w:tcW w:w="1418" w:type="dxa"/>
                  <w:tcBorders>
                    <w:top w:val="nil"/>
                    <w:left w:val="nil"/>
                    <w:bottom w:val="single" w:sz="4"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10036,8</w:t>
                  </w:r>
                </w:p>
              </w:tc>
              <w:tc>
                <w:tcPr>
                  <w:tcW w:w="1359" w:type="dxa"/>
                  <w:tcBorders>
                    <w:top w:val="nil"/>
                    <w:left w:val="nil"/>
                    <w:bottom w:val="single" w:sz="4"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3461,6</w:t>
                  </w:r>
                </w:p>
              </w:tc>
            </w:tr>
            <w:tr w:rsidR="00850E9D" w:rsidRPr="00745789" w:rsidTr="00850E9D">
              <w:trPr>
                <w:trHeight w:val="255"/>
              </w:trPr>
              <w:tc>
                <w:tcPr>
                  <w:tcW w:w="1190" w:type="dxa"/>
                  <w:tcBorders>
                    <w:top w:val="single" w:sz="4" w:space="0" w:color="auto"/>
                    <w:left w:val="single" w:sz="8" w:space="0" w:color="auto"/>
                    <w:bottom w:val="single" w:sz="4" w:space="0" w:color="auto"/>
                    <w:right w:val="single" w:sz="8" w:space="0" w:color="auto"/>
                  </w:tcBorders>
                  <w:shd w:val="clear" w:color="auto" w:fill="auto"/>
                  <w:vAlign w:val="center"/>
                </w:tcPr>
                <w:p w:rsidR="00850E9D" w:rsidRPr="00745789" w:rsidRDefault="00850E9D" w:rsidP="00850E9D">
                  <w:pPr>
                    <w:jc w:val="center"/>
                    <w:rPr>
                      <w:color w:val="000000"/>
                      <w:sz w:val="22"/>
                      <w:szCs w:val="22"/>
                    </w:rPr>
                  </w:pPr>
                  <w:r w:rsidRPr="00745789">
                    <w:rPr>
                      <w:color w:val="000000"/>
                      <w:sz w:val="22"/>
                      <w:szCs w:val="22"/>
                    </w:rPr>
                    <w:t>2022 год</w:t>
                  </w:r>
                </w:p>
              </w:tc>
              <w:tc>
                <w:tcPr>
                  <w:tcW w:w="1418" w:type="dxa"/>
                  <w:tcBorders>
                    <w:top w:val="single" w:sz="4" w:space="0" w:color="auto"/>
                    <w:left w:val="nil"/>
                    <w:bottom w:val="single" w:sz="8" w:space="0" w:color="auto"/>
                    <w:right w:val="single" w:sz="8" w:space="0" w:color="auto"/>
                  </w:tcBorders>
                  <w:shd w:val="clear" w:color="auto" w:fill="auto"/>
                  <w:vAlign w:val="center"/>
                </w:tcPr>
                <w:p w:rsidR="00850E9D" w:rsidRPr="00850E9D" w:rsidRDefault="00850E9D" w:rsidP="00850E9D">
                  <w:pPr>
                    <w:ind w:firstLine="34"/>
                    <w:jc w:val="center"/>
                    <w:rPr>
                      <w:color w:val="000000"/>
                      <w:sz w:val="22"/>
                      <w:szCs w:val="22"/>
                    </w:rPr>
                  </w:pPr>
                  <w:r w:rsidRPr="00850E9D">
                    <w:rPr>
                      <w:color w:val="000000"/>
                      <w:sz w:val="22"/>
                      <w:szCs w:val="22"/>
                    </w:rPr>
                    <w:t>11362,1</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1960,27</w:t>
                  </w:r>
                </w:p>
              </w:tc>
              <w:tc>
                <w:tcPr>
                  <w:tcW w:w="1275" w:type="dxa"/>
                  <w:tcBorders>
                    <w:top w:val="single" w:sz="4" w:space="0" w:color="auto"/>
                    <w:left w:val="nil"/>
                    <w:bottom w:val="single" w:sz="8"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903,43</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5036,7</w:t>
                  </w:r>
                </w:p>
              </w:tc>
              <w:tc>
                <w:tcPr>
                  <w:tcW w:w="1359" w:type="dxa"/>
                  <w:tcBorders>
                    <w:top w:val="single" w:sz="4" w:space="0" w:color="auto"/>
                    <w:left w:val="nil"/>
                    <w:bottom w:val="single" w:sz="8" w:space="0" w:color="auto"/>
                    <w:right w:val="single" w:sz="8" w:space="0" w:color="auto"/>
                  </w:tcBorders>
                  <w:shd w:val="clear" w:color="auto" w:fill="auto"/>
                  <w:noWrap/>
                  <w:vAlign w:val="center"/>
                </w:tcPr>
                <w:p w:rsidR="00850E9D" w:rsidRPr="00850E9D" w:rsidRDefault="00850E9D" w:rsidP="00850E9D">
                  <w:pPr>
                    <w:ind w:firstLine="34"/>
                    <w:jc w:val="center"/>
                    <w:rPr>
                      <w:color w:val="000000"/>
                      <w:sz w:val="22"/>
                      <w:szCs w:val="22"/>
                    </w:rPr>
                  </w:pPr>
                  <w:r w:rsidRPr="00850E9D">
                    <w:rPr>
                      <w:color w:val="000000"/>
                      <w:sz w:val="22"/>
                      <w:szCs w:val="22"/>
                    </w:rPr>
                    <w:t>3461,7</w:t>
                  </w:r>
                </w:p>
              </w:tc>
            </w:tr>
          </w:tbl>
          <w:p w:rsidR="00F66472" w:rsidRPr="00745789" w:rsidRDefault="00F66472" w:rsidP="003511AD">
            <w:pPr>
              <w:pStyle w:val="Style2"/>
              <w:rPr>
                <w:lang w:val="en-US"/>
              </w:rPr>
            </w:pPr>
          </w:p>
        </w:tc>
      </w:tr>
      <w:tr w:rsidR="00F66472" w:rsidRPr="00F906B1" w:rsidTr="00F906B1">
        <w:trPr>
          <w:tblCellSpacing w:w="5" w:type="nil"/>
        </w:trPr>
        <w:tc>
          <w:tcPr>
            <w:tcW w:w="2269" w:type="dxa"/>
          </w:tcPr>
          <w:p w:rsidR="00F66472" w:rsidRPr="00F906B1" w:rsidRDefault="00F66472" w:rsidP="003511AD">
            <w:pPr>
              <w:pStyle w:val="ConsPlusCell"/>
              <w:rPr>
                <w:rFonts w:ascii="Times New Roman" w:hAnsi="Times New Roman" w:cs="Times New Roman"/>
                <w:sz w:val="24"/>
                <w:szCs w:val="24"/>
              </w:rPr>
            </w:pPr>
            <w:r w:rsidRPr="00F906B1">
              <w:rPr>
                <w:rFonts w:ascii="Times New Roman" w:hAnsi="Times New Roman" w:cs="Times New Roman"/>
                <w:sz w:val="24"/>
                <w:szCs w:val="24"/>
              </w:rPr>
              <w:t>Ожидаемые результаты реализации Программы</w:t>
            </w:r>
          </w:p>
        </w:tc>
        <w:tc>
          <w:tcPr>
            <w:tcW w:w="7860" w:type="dxa"/>
          </w:tcPr>
          <w:p w:rsidR="00F66472" w:rsidRPr="00745789" w:rsidRDefault="00F66472" w:rsidP="00740193">
            <w:pPr>
              <w:pStyle w:val="12"/>
              <w:numPr>
                <w:ilvl w:val="0"/>
                <w:numId w:val="16"/>
              </w:numPr>
              <w:tabs>
                <w:tab w:val="left" w:pos="317"/>
              </w:tabs>
              <w:spacing w:after="0" w:line="240" w:lineRule="auto"/>
              <w:ind w:left="-108" w:firstLine="284"/>
              <w:jc w:val="both"/>
              <w:rPr>
                <w:rFonts w:ascii="Times New Roman" w:hAnsi="Times New Roman" w:cs="Times New Roman"/>
                <w:sz w:val="24"/>
                <w:szCs w:val="24"/>
              </w:rPr>
            </w:pPr>
            <w:r w:rsidRPr="00745789">
              <w:rPr>
                <w:rFonts w:ascii="Times New Roman" w:hAnsi="Times New Roman" w:cs="Times New Roman"/>
                <w:sz w:val="24"/>
                <w:szCs w:val="24"/>
              </w:rPr>
              <w:t>Увеличение доли учащихся,  выпускников образовательных учреждений, участвующих в программах по трудоустройству, профессиональной ориентации и временной занятости в</w:t>
            </w:r>
            <w:r w:rsidR="00C13913" w:rsidRPr="00745789">
              <w:rPr>
                <w:rFonts w:ascii="Times New Roman" w:hAnsi="Times New Roman" w:cs="Times New Roman"/>
                <w:sz w:val="24"/>
                <w:szCs w:val="24"/>
              </w:rPr>
              <w:t xml:space="preserve"> общем количестве молодежи –</w:t>
            </w:r>
            <w:r w:rsidR="00905494" w:rsidRPr="00745789">
              <w:rPr>
                <w:rFonts w:ascii="Times New Roman" w:hAnsi="Times New Roman" w:cs="Times New Roman"/>
                <w:sz w:val="24"/>
                <w:szCs w:val="24"/>
              </w:rPr>
              <w:t xml:space="preserve"> 12</w:t>
            </w:r>
            <w:r w:rsidRPr="00745789">
              <w:rPr>
                <w:rFonts w:ascii="Times New Roman" w:hAnsi="Times New Roman" w:cs="Times New Roman"/>
                <w:sz w:val="24"/>
                <w:szCs w:val="24"/>
              </w:rPr>
              <w:t>%.     к 202</w:t>
            </w:r>
            <w:r w:rsidR="00C13913" w:rsidRPr="00745789">
              <w:rPr>
                <w:rFonts w:ascii="Times New Roman" w:hAnsi="Times New Roman" w:cs="Times New Roman"/>
                <w:sz w:val="24"/>
                <w:szCs w:val="24"/>
              </w:rPr>
              <w:t>2 году</w:t>
            </w:r>
            <w:r w:rsidRPr="00745789">
              <w:rPr>
                <w:rFonts w:ascii="Times New Roman" w:hAnsi="Times New Roman" w:cs="Times New Roman"/>
                <w:sz w:val="24"/>
                <w:szCs w:val="24"/>
              </w:rPr>
              <w:t>;</w:t>
            </w:r>
          </w:p>
          <w:p w:rsidR="00F66472" w:rsidRPr="00745789" w:rsidRDefault="00F66472" w:rsidP="00740193">
            <w:pPr>
              <w:pStyle w:val="12"/>
              <w:numPr>
                <w:ilvl w:val="0"/>
                <w:numId w:val="16"/>
              </w:numPr>
              <w:tabs>
                <w:tab w:val="left" w:pos="317"/>
              </w:tabs>
              <w:spacing w:after="0" w:line="240" w:lineRule="auto"/>
              <w:ind w:left="-108" w:firstLine="284"/>
              <w:jc w:val="both"/>
              <w:rPr>
                <w:rFonts w:ascii="Times New Roman" w:hAnsi="Times New Roman" w:cs="Times New Roman"/>
                <w:sz w:val="24"/>
                <w:szCs w:val="24"/>
              </w:rPr>
            </w:pPr>
            <w:r w:rsidRPr="00745789">
              <w:rPr>
                <w:rFonts w:ascii="Times New Roman" w:hAnsi="Times New Roman" w:cs="Times New Roman"/>
                <w:sz w:val="24"/>
                <w:szCs w:val="24"/>
              </w:rPr>
              <w:t>увеличение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w:t>
            </w:r>
            <w:r w:rsidR="00905494" w:rsidRPr="00745789">
              <w:rPr>
                <w:rFonts w:ascii="Times New Roman" w:hAnsi="Times New Roman" w:cs="Times New Roman"/>
                <w:sz w:val="24"/>
                <w:szCs w:val="24"/>
              </w:rPr>
              <w:t>и асоциального поведения – до 18</w:t>
            </w:r>
            <w:r w:rsidRPr="00745789">
              <w:rPr>
                <w:rFonts w:ascii="Times New Roman" w:hAnsi="Times New Roman" w:cs="Times New Roman"/>
                <w:sz w:val="24"/>
                <w:szCs w:val="24"/>
              </w:rPr>
              <w:t>1 чел к 202</w:t>
            </w:r>
            <w:r w:rsidR="00C13913" w:rsidRPr="00745789">
              <w:rPr>
                <w:rFonts w:ascii="Times New Roman" w:hAnsi="Times New Roman" w:cs="Times New Roman"/>
                <w:sz w:val="24"/>
                <w:szCs w:val="24"/>
              </w:rPr>
              <w:t>2 году</w:t>
            </w:r>
            <w:r w:rsidRPr="00745789">
              <w:rPr>
                <w:rFonts w:ascii="Times New Roman" w:hAnsi="Times New Roman" w:cs="Times New Roman"/>
                <w:sz w:val="24"/>
                <w:szCs w:val="24"/>
              </w:rPr>
              <w:t>;</w:t>
            </w:r>
          </w:p>
          <w:p w:rsidR="00F66472" w:rsidRPr="00745789" w:rsidRDefault="00F66472" w:rsidP="00740193">
            <w:pPr>
              <w:pStyle w:val="12"/>
              <w:numPr>
                <w:ilvl w:val="0"/>
                <w:numId w:val="16"/>
              </w:numPr>
              <w:tabs>
                <w:tab w:val="left" w:pos="317"/>
              </w:tabs>
              <w:spacing w:after="0" w:line="240" w:lineRule="auto"/>
              <w:ind w:left="-108" w:firstLine="284"/>
              <w:jc w:val="both"/>
              <w:rPr>
                <w:rFonts w:ascii="Times New Roman" w:hAnsi="Times New Roman" w:cs="Times New Roman"/>
                <w:sz w:val="24"/>
                <w:szCs w:val="24"/>
              </w:rPr>
            </w:pPr>
            <w:r w:rsidRPr="00745789">
              <w:rPr>
                <w:rFonts w:ascii="Times New Roman" w:hAnsi="Times New Roman" w:cs="Times New Roman"/>
                <w:sz w:val="24"/>
                <w:szCs w:val="24"/>
              </w:rPr>
              <w:t xml:space="preserve">увеличение доли молодых людей, участвующих в мероприятиях (конкурсах, фестивалях, олимпиадах) научно-технической и социально-значимой направленности, в </w:t>
            </w:r>
            <w:r w:rsidR="00C13913" w:rsidRPr="00745789">
              <w:rPr>
                <w:rFonts w:ascii="Times New Roman" w:hAnsi="Times New Roman" w:cs="Times New Roman"/>
                <w:sz w:val="24"/>
                <w:szCs w:val="24"/>
              </w:rPr>
              <w:t>о</w:t>
            </w:r>
            <w:r w:rsidR="00905494" w:rsidRPr="00745789">
              <w:rPr>
                <w:rFonts w:ascii="Times New Roman" w:hAnsi="Times New Roman" w:cs="Times New Roman"/>
                <w:sz w:val="24"/>
                <w:szCs w:val="24"/>
              </w:rPr>
              <w:t xml:space="preserve">бщем количестве молодежи – до 25 </w:t>
            </w:r>
            <w:r w:rsidRPr="00745789">
              <w:rPr>
                <w:rFonts w:ascii="Times New Roman" w:hAnsi="Times New Roman" w:cs="Times New Roman"/>
                <w:sz w:val="24"/>
                <w:szCs w:val="24"/>
              </w:rPr>
              <w:t>% к 202</w:t>
            </w:r>
            <w:r w:rsidR="00C13913" w:rsidRPr="00745789">
              <w:rPr>
                <w:rFonts w:ascii="Times New Roman" w:hAnsi="Times New Roman" w:cs="Times New Roman"/>
                <w:sz w:val="24"/>
                <w:szCs w:val="24"/>
              </w:rPr>
              <w:t>2 году</w:t>
            </w:r>
            <w:r w:rsidRPr="00745789">
              <w:rPr>
                <w:rFonts w:ascii="Times New Roman" w:hAnsi="Times New Roman" w:cs="Times New Roman"/>
                <w:sz w:val="24"/>
                <w:szCs w:val="24"/>
              </w:rPr>
              <w:t>;</w:t>
            </w:r>
          </w:p>
          <w:p w:rsidR="00F66472" w:rsidRPr="00745789" w:rsidRDefault="00F66472" w:rsidP="00740193">
            <w:pPr>
              <w:pStyle w:val="12"/>
              <w:numPr>
                <w:ilvl w:val="0"/>
                <w:numId w:val="16"/>
              </w:numPr>
              <w:tabs>
                <w:tab w:val="left" w:pos="317"/>
              </w:tabs>
              <w:spacing w:after="0" w:line="240" w:lineRule="auto"/>
              <w:ind w:left="-108" w:firstLine="284"/>
              <w:jc w:val="both"/>
              <w:rPr>
                <w:rFonts w:ascii="Times New Roman" w:hAnsi="Times New Roman" w:cs="Times New Roman"/>
                <w:sz w:val="24"/>
                <w:szCs w:val="24"/>
              </w:rPr>
            </w:pPr>
            <w:r w:rsidRPr="00745789">
              <w:rPr>
                <w:rFonts w:ascii="Times New Roman" w:hAnsi="Times New Roman" w:cs="Times New Roman"/>
                <w:sz w:val="24"/>
                <w:szCs w:val="24"/>
              </w:rPr>
              <w:t>увеличение доли молодых людей, принимающих участие в добровольческой деятельности, в об</w:t>
            </w:r>
            <w:r w:rsidR="00C13913" w:rsidRPr="00745789">
              <w:rPr>
                <w:rFonts w:ascii="Times New Roman" w:hAnsi="Times New Roman" w:cs="Times New Roman"/>
                <w:sz w:val="24"/>
                <w:szCs w:val="24"/>
              </w:rPr>
              <w:t>щем количестве молодежи –  до 18</w:t>
            </w:r>
            <w:r w:rsidRPr="00745789">
              <w:rPr>
                <w:rFonts w:ascii="Times New Roman" w:hAnsi="Times New Roman" w:cs="Times New Roman"/>
                <w:sz w:val="24"/>
                <w:szCs w:val="24"/>
              </w:rPr>
              <w:t>%. к 202</w:t>
            </w:r>
            <w:r w:rsidR="00C13913" w:rsidRPr="00745789">
              <w:rPr>
                <w:rFonts w:ascii="Times New Roman" w:hAnsi="Times New Roman" w:cs="Times New Roman"/>
                <w:sz w:val="24"/>
                <w:szCs w:val="24"/>
              </w:rPr>
              <w:t>2</w:t>
            </w:r>
            <w:r w:rsidRPr="00745789">
              <w:rPr>
                <w:rFonts w:ascii="Times New Roman" w:hAnsi="Times New Roman" w:cs="Times New Roman"/>
                <w:sz w:val="24"/>
                <w:szCs w:val="24"/>
              </w:rPr>
              <w:t xml:space="preserve"> году;</w:t>
            </w:r>
          </w:p>
          <w:p w:rsidR="00F66472" w:rsidRPr="00745789" w:rsidRDefault="00F66472" w:rsidP="00740193">
            <w:pPr>
              <w:pStyle w:val="12"/>
              <w:numPr>
                <w:ilvl w:val="0"/>
                <w:numId w:val="16"/>
              </w:numPr>
              <w:tabs>
                <w:tab w:val="left" w:pos="317"/>
              </w:tabs>
              <w:spacing w:after="0" w:line="240" w:lineRule="auto"/>
              <w:ind w:left="-108" w:firstLine="284"/>
              <w:jc w:val="both"/>
              <w:rPr>
                <w:rFonts w:ascii="Times New Roman" w:hAnsi="Times New Roman" w:cs="Times New Roman"/>
                <w:sz w:val="24"/>
                <w:szCs w:val="24"/>
              </w:rPr>
            </w:pPr>
            <w:r w:rsidRPr="00745789">
              <w:rPr>
                <w:rFonts w:ascii="Times New Roman" w:hAnsi="Times New Roman" w:cs="Times New Roman"/>
                <w:sz w:val="24"/>
                <w:szCs w:val="24"/>
              </w:rPr>
              <w:lastRenderedPageBreak/>
              <w:t>увеличение количества молодых семей, полу</w:t>
            </w:r>
            <w:r w:rsidR="004A6E39" w:rsidRPr="00745789">
              <w:rPr>
                <w:rFonts w:ascii="Times New Roman" w:hAnsi="Times New Roman" w:cs="Times New Roman"/>
                <w:sz w:val="24"/>
                <w:szCs w:val="24"/>
              </w:rPr>
              <w:t>чивших социальную выплату  до 23 семей</w:t>
            </w:r>
            <w:r w:rsidRPr="00745789">
              <w:rPr>
                <w:rFonts w:ascii="Times New Roman" w:hAnsi="Times New Roman" w:cs="Times New Roman"/>
                <w:sz w:val="24"/>
                <w:szCs w:val="24"/>
              </w:rPr>
              <w:t xml:space="preserve"> (2015-202</w:t>
            </w:r>
            <w:r w:rsidR="00C13913" w:rsidRPr="00745789">
              <w:rPr>
                <w:rFonts w:ascii="Times New Roman" w:hAnsi="Times New Roman" w:cs="Times New Roman"/>
                <w:sz w:val="24"/>
                <w:szCs w:val="24"/>
              </w:rPr>
              <w:t xml:space="preserve">2 </w:t>
            </w:r>
            <w:proofErr w:type="spellStart"/>
            <w:r w:rsidRPr="00745789">
              <w:rPr>
                <w:rFonts w:ascii="Times New Roman" w:hAnsi="Times New Roman" w:cs="Times New Roman"/>
                <w:sz w:val="24"/>
                <w:szCs w:val="24"/>
              </w:rPr>
              <w:t>г.</w:t>
            </w:r>
            <w:proofErr w:type="gramStart"/>
            <w:r w:rsidRPr="00745789">
              <w:rPr>
                <w:rFonts w:ascii="Times New Roman" w:hAnsi="Times New Roman" w:cs="Times New Roman"/>
                <w:sz w:val="24"/>
                <w:szCs w:val="24"/>
              </w:rPr>
              <w:t>г</w:t>
            </w:r>
            <w:proofErr w:type="spellEnd"/>
            <w:proofErr w:type="gramEnd"/>
            <w:r w:rsidRPr="00745789">
              <w:rPr>
                <w:rFonts w:ascii="Times New Roman" w:hAnsi="Times New Roman" w:cs="Times New Roman"/>
                <w:sz w:val="24"/>
                <w:szCs w:val="24"/>
              </w:rPr>
              <w:t>.);</w:t>
            </w:r>
          </w:p>
          <w:p w:rsidR="00F66472" w:rsidRPr="00745789" w:rsidRDefault="00F66472" w:rsidP="00193E8E">
            <w:pPr>
              <w:pStyle w:val="Default"/>
              <w:jc w:val="both"/>
              <w:rPr>
                <w:color w:val="auto"/>
              </w:rPr>
            </w:pPr>
            <w:proofErr w:type="gramStart"/>
            <w:r w:rsidRPr="00745789">
              <w:rPr>
                <w:color w:val="auto"/>
              </w:rPr>
              <w:t>- увеличение количества жителей Прибайкальского района, регулярно занимающихся физи</w:t>
            </w:r>
            <w:r w:rsidR="00C13913" w:rsidRPr="00745789">
              <w:rPr>
                <w:color w:val="auto"/>
              </w:rPr>
              <w:t>ческой культурой и спортом, до 48</w:t>
            </w:r>
            <w:r w:rsidRPr="00745789">
              <w:rPr>
                <w:color w:val="auto"/>
              </w:rPr>
              <w:t xml:space="preserve"> % от общего количества населения </w:t>
            </w:r>
            <w:r w:rsidRPr="00745789">
              <w:rPr>
                <w:bCs/>
                <w:color w:val="auto"/>
              </w:rPr>
              <w:t>к 202</w:t>
            </w:r>
            <w:r w:rsidR="00C13913" w:rsidRPr="00745789">
              <w:rPr>
                <w:bCs/>
                <w:color w:val="auto"/>
              </w:rPr>
              <w:t xml:space="preserve">2 </w:t>
            </w:r>
            <w:r w:rsidRPr="00745789">
              <w:rPr>
                <w:bCs/>
                <w:color w:val="auto"/>
              </w:rPr>
              <w:t>году</w:t>
            </w:r>
            <w:r w:rsidRPr="00745789">
              <w:rPr>
                <w:color w:val="auto"/>
              </w:rPr>
              <w:t>.</w:t>
            </w:r>
            <w:proofErr w:type="gramEnd"/>
          </w:p>
          <w:p w:rsidR="00F66472" w:rsidRPr="00745789" w:rsidRDefault="00F66472" w:rsidP="00193E8E">
            <w:pPr>
              <w:pStyle w:val="Default"/>
              <w:jc w:val="both"/>
              <w:rPr>
                <w:color w:val="auto"/>
              </w:rPr>
            </w:pPr>
            <w:r w:rsidRPr="00745789">
              <w:rPr>
                <w:color w:val="auto"/>
              </w:rPr>
              <w:t xml:space="preserve">- увеличение обеспеченности спортивными залами, до </w:t>
            </w:r>
            <w:r w:rsidR="00C13913" w:rsidRPr="00745789">
              <w:rPr>
                <w:color w:val="auto"/>
              </w:rPr>
              <w:t>43</w:t>
            </w:r>
            <w:r w:rsidRPr="00745789">
              <w:rPr>
                <w:color w:val="auto"/>
              </w:rPr>
              <w:t>% от нормативной потребности к 202</w:t>
            </w:r>
            <w:r w:rsidR="00C13913" w:rsidRPr="00745789">
              <w:rPr>
                <w:color w:val="auto"/>
              </w:rPr>
              <w:t>2</w:t>
            </w:r>
            <w:r w:rsidRPr="00745789">
              <w:rPr>
                <w:color w:val="auto"/>
              </w:rPr>
              <w:t xml:space="preserve"> году.</w:t>
            </w:r>
          </w:p>
          <w:p w:rsidR="00D70B24" w:rsidRPr="00745789" w:rsidRDefault="00F66472" w:rsidP="00D70B24">
            <w:pPr>
              <w:rPr>
                <w:color w:val="000000"/>
                <w:sz w:val="24"/>
                <w:szCs w:val="24"/>
              </w:rPr>
            </w:pPr>
            <w:r w:rsidRPr="00745789">
              <w:rPr>
                <w:sz w:val="24"/>
                <w:szCs w:val="24"/>
              </w:rPr>
              <w:t>- увеличение обеспеченности плоскостными спортивными соо</w:t>
            </w:r>
            <w:r w:rsidR="00C13913" w:rsidRPr="00745789">
              <w:rPr>
                <w:sz w:val="24"/>
                <w:szCs w:val="24"/>
              </w:rPr>
              <w:t xml:space="preserve">ружениями, до 95 </w:t>
            </w:r>
            <w:r w:rsidRPr="00745789">
              <w:rPr>
                <w:sz w:val="24"/>
                <w:szCs w:val="24"/>
              </w:rPr>
              <w:t>% о</w:t>
            </w:r>
            <w:r w:rsidR="00C13913" w:rsidRPr="00745789">
              <w:rPr>
                <w:sz w:val="24"/>
                <w:szCs w:val="24"/>
              </w:rPr>
              <w:t>т нормативной потребности к 2022</w:t>
            </w:r>
            <w:r w:rsidRPr="00745789">
              <w:rPr>
                <w:sz w:val="24"/>
                <w:szCs w:val="24"/>
              </w:rPr>
              <w:t xml:space="preserve"> году</w:t>
            </w:r>
            <w:r w:rsidR="00D70B24" w:rsidRPr="00745789">
              <w:rPr>
                <w:sz w:val="24"/>
                <w:szCs w:val="24"/>
              </w:rPr>
              <w:t>;</w:t>
            </w:r>
            <w:r w:rsidR="00D70B24" w:rsidRPr="00745789">
              <w:rPr>
                <w:sz w:val="24"/>
                <w:szCs w:val="24"/>
              </w:rPr>
              <w:br/>
              <w:t>- увеличение ч</w:t>
            </w:r>
            <w:r w:rsidR="00D70B24" w:rsidRPr="00745789">
              <w:rPr>
                <w:color w:val="000000"/>
                <w:sz w:val="24"/>
                <w:szCs w:val="24"/>
              </w:rPr>
              <w:t xml:space="preserve">исленность  занятых в области физической культурой и </w:t>
            </w:r>
            <w:proofErr w:type="spellStart"/>
            <w:r w:rsidR="00D70B24" w:rsidRPr="00745789">
              <w:rPr>
                <w:color w:val="000000"/>
                <w:sz w:val="24"/>
                <w:szCs w:val="24"/>
              </w:rPr>
              <w:t>спорта</w:t>
            </w:r>
            <w:r w:rsidR="00C13913" w:rsidRPr="00745789">
              <w:rPr>
                <w:color w:val="000000"/>
                <w:sz w:val="24"/>
                <w:szCs w:val="24"/>
              </w:rPr>
              <w:t>до</w:t>
            </w:r>
            <w:proofErr w:type="spellEnd"/>
            <w:r w:rsidR="00C13913" w:rsidRPr="00745789">
              <w:rPr>
                <w:color w:val="000000"/>
                <w:sz w:val="24"/>
                <w:szCs w:val="24"/>
              </w:rPr>
              <w:t xml:space="preserve"> 60</w:t>
            </w:r>
            <w:r w:rsidR="006E10C9" w:rsidRPr="00745789">
              <w:rPr>
                <w:color w:val="000000"/>
                <w:sz w:val="24"/>
                <w:szCs w:val="24"/>
              </w:rPr>
              <w:t xml:space="preserve"> чел.</w:t>
            </w:r>
            <w:r w:rsidR="00D70B24" w:rsidRPr="00745789">
              <w:rPr>
                <w:color w:val="000000"/>
                <w:sz w:val="24"/>
                <w:szCs w:val="24"/>
              </w:rPr>
              <w:t>;</w:t>
            </w:r>
          </w:p>
          <w:p w:rsidR="00F66472" w:rsidRPr="00745789" w:rsidRDefault="006F05CD" w:rsidP="00D70B24">
            <w:pPr>
              <w:pStyle w:val="Default"/>
              <w:jc w:val="both"/>
              <w:rPr>
                <w:color w:val="auto"/>
              </w:rPr>
            </w:pPr>
            <w:r w:rsidRPr="00745789">
              <w:rPr>
                <w:color w:val="auto"/>
              </w:rPr>
              <w:t>- увеличение о</w:t>
            </w:r>
            <w:r w:rsidR="00D70B24" w:rsidRPr="00745789">
              <w:t>бъём</w:t>
            </w:r>
            <w:r w:rsidRPr="00745789">
              <w:t>а</w:t>
            </w:r>
            <w:r w:rsidR="00D70B24" w:rsidRPr="00745789">
              <w:t xml:space="preserve"> платных услуг </w:t>
            </w:r>
            <w:proofErr w:type="gramStart"/>
            <w:r w:rsidR="00D70B24" w:rsidRPr="00745789">
              <w:t>физической</w:t>
            </w:r>
            <w:proofErr w:type="gramEnd"/>
            <w:r w:rsidR="00D70B24" w:rsidRPr="00745789">
              <w:t xml:space="preserve"> культуры и спорта</w:t>
            </w:r>
            <w:r w:rsidR="006E10C9" w:rsidRPr="00745789">
              <w:t xml:space="preserve"> до </w:t>
            </w:r>
            <w:r w:rsidR="00A23FC7" w:rsidRPr="00745789">
              <w:t>50 тыс. рублей</w:t>
            </w:r>
          </w:p>
        </w:tc>
      </w:tr>
    </w:tbl>
    <w:p w:rsidR="00740193" w:rsidRPr="00312DB2" w:rsidRDefault="00740193" w:rsidP="008F1209">
      <w:pPr>
        <w:autoSpaceDE w:val="0"/>
        <w:autoSpaceDN w:val="0"/>
        <w:adjustRightInd w:val="0"/>
        <w:jc w:val="right"/>
        <w:rPr>
          <w:sz w:val="16"/>
          <w:szCs w:val="16"/>
        </w:rPr>
      </w:pPr>
      <w:bookmarkStart w:id="0" w:name="Par204"/>
      <w:bookmarkEnd w:id="0"/>
    </w:p>
    <w:p w:rsidR="00D62968" w:rsidRPr="00F906B1" w:rsidRDefault="005B2AD6" w:rsidP="00D34310">
      <w:pPr>
        <w:pStyle w:val="ConsPlusNormal"/>
        <w:jc w:val="center"/>
        <w:rPr>
          <w:rFonts w:ascii="Times New Roman" w:hAnsi="Times New Roman" w:cs="Times New Roman"/>
          <w:b/>
          <w:bCs/>
          <w:sz w:val="24"/>
          <w:szCs w:val="24"/>
        </w:rPr>
      </w:pPr>
      <w:r w:rsidRPr="00F906B1">
        <w:rPr>
          <w:rFonts w:ascii="Times New Roman" w:hAnsi="Times New Roman" w:cs="Times New Roman"/>
          <w:b/>
          <w:bCs/>
          <w:sz w:val="24"/>
          <w:szCs w:val="24"/>
        </w:rPr>
        <w:t xml:space="preserve">Раздел </w:t>
      </w:r>
      <w:r w:rsidRPr="00F906B1">
        <w:rPr>
          <w:rFonts w:ascii="Times New Roman" w:hAnsi="Times New Roman" w:cs="Times New Roman"/>
          <w:b/>
          <w:bCs/>
          <w:sz w:val="24"/>
          <w:szCs w:val="24"/>
          <w:lang w:val="en-US"/>
        </w:rPr>
        <w:t>I</w:t>
      </w:r>
      <w:r w:rsidR="00D62968" w:rsidRPr="00F906B1">
        <w:rPr>
          <w:rFonts w:ascii="Times New Roman" w:hAnsi="Times New Roman" w:cs="Times New Roman"/>
          <w:b/>
          <w:bCs/>
          <w:sz w:val="24"/>
          <w:szCs w:val="24"/>
        </w:rPr>
        <w:t>. Характеристика и анализ текущего состояния</w:t>
      </w:r>
    </w:p>
    <w:p w:rsidR="00961593" w:rsidRDefault="00D62968" w:rsidP="00D34310">
      <w:pPr>
        <w:tabs>
          <w:tab w:val="left" w:pos="7080"/>
        </w:tabs>
        <w:jc w:val="center"/>
        <w:rPr>
          <w:b/>
          <w:bCs/>
          <w:sz w:val="24"/>
          <w:szCs w:val="24"/>
        </w:rPr>
      </w:pPr>
      <w:r w:rsidRPr="00F906B1">
        <w:rPr>
          <w:b/>
          <w:bCs/>
          <w:sz w:val="24"/>
          <w:szCs w:val="24"/>
        </w:rPr>
        <w:t xml:space="preserve">сферы </w:t>
      </w:r>
      <w:proofErr w:type="spellStart"/>
      <w:r w:rsidRPr="00F906B1">
        <w:rPr>
          <w:b/>
          <w:bCs/>
          <w:sz w:val="24"/>
          <w:szCs w:val="24"/>
        </w:rPr>
        <w:t>реализациимуниципальной</w:t>
      </w:r>
      <w:proofErr w:type="spellEnd"/>
      <w:r w:rsidRPr="00F906B1">
        <w:rPr>
          <w:b/>
          <w:bCs/>
          <w:sz w:val="24"/>
          <w:szCs w:val="24"/>
        </w:rPr>
        <w:t xml:space="preserve"> программы Прибайкальского </w:t>
      </w:r>
      <w:proofErr w:type="spellStart"/>
      <w:r w:rsidRPr="00F906B1">
        <w:rPr>
          <w:b/>
          <w:bCs/>
          <w:sz w:val="24"/>
          <w:szCs w:val="24"/>
        </w:rPr>
        <w:t>района</w:t>
      </w:r>
      <w:proofErr w:type="gramStart"/>
      <w:r w:rsidRPr="00F906B1">
        <w:rPr>
          <w:b/>
          <w:bCs/>
          <w:sz w:val="24"/>
          <w:szCs w:val="24"/>
        </w:rPr>
        <w:t>«Р</w:t>
      </w:r>
      <w:proofErr w:type="gramEnd"/>
      <w:r w:rsidRPr="00F906B1">
        <w:rPr>
          <w:b/>
          <w:bCs/>
          <w:sz w:val="24"/>
          <w:szCs w:val="24"/>
        </w:rPr>
        <w:t>азвитие</w:t>
      </w:r>
      <w:proofErr w:type="spellEnd"/>
      <w:r w:rsidRPr="00F906B1">
        <w:rPr>
          <w:b/>
          <w:bCs/>
          <w:sz w:val="24"/>
          <w:szCs w:val="24"/>
        </w:rPr>
        <w:t xml:space="preserve"> физической культуры, спорта и молодежной политики в  Прибайкальском районе на</w:t>
      </w:r>
    </w:p>
    <w:p w:rsidR="00D62968" w:rsidRPr="00F906B1" w:rsidRDefault="00D62968" w:rsidP="00D34310">
      <w:pPr>
        <w:tabs>
          <w:tab w:val="left" w:pos="7080"/>
        </w:tabs>
        <w:jc w:val="center"/>
        <w:rPr>
          <w:b/>
          <w:bCs/>
          <w:sz w:val="24"/>
          <w:szCs w:val="24"/>
        </w:rPr>
      </w:pPr>
      <w:r w:rsidRPr="00F906B1">
        <w:rPr>
          <w:b/>
          <w:sz w:val="24"/>
          <w:szCs w:val="24"/>
        </w:rPr>
        <w:t>20</w:t>
      </w:r>
      <w:r w:rsidR="008B006C">
        <w:rPr>
          <w:b/>
          <w:sz w:val="24"/>
          <w:szCs w:val="24"/>
        </w:rPr>
        <w:t>15 -</w:t>
      </w:r>
      <w:r w:rsidRPr="00F906B1">
        <w:rPr>
          <w:b/>
          <w:sz w:val="24"/>
          <w:szCs w:val="24"/>
        </w:rPr>
        <w:t xml:space="preserve"> 20</w:t>
      </w:r>
      <w:r w:rsidR="008B006C">
        <w:rPr>
          <w:b/>
          <w:sz w:val="24"/>
          <w:szCs w:val="24"/>
        </w:rPr>
        <w:t>17</w:t>
      </w:r>
      <w:r w:rsidRPr="00F906B1">
        <w:rPr>
          <w:b/>
          <w:sz w:val="24"/>
          <w:szCs w:val="24"/>
        </w:rPr>
        <w:t xml:space="preserve"> годы  и на период </w:t>
      </w:r>
      <w:r w:rsidR="00A23FC7">
        <w:rPr>
          <w:b/>
          <w:bCs/>
          <w:sz w:val="24"/>
          <w:szCs w:val="24"/>
        </w:rPr>
        <w:t>до 20</w:t>
      </w:r>
      <w:r w:rsidR="00662BF9">
        <w:rPr>
          <w:b/>
          <w:bCs/>
          <w:sz w:val="24"/>
          <w:szCs w:val="24"/>
        </w:rPr>
        <w:t>22</w:t>
      </w:r>
      <w:r w:rsidRPr="00F906B1">
        <w:rPr>
          <w:b/>
          <w:bCs/>
          <w:sz w:val="24"/>
          <w:szCs w:val="24"/>
        </w:rPr>
        <w:t>года»</w:t>
      </w:r>
    </w:p>
    <w:p w:rsidR="00D62968" w:rsidRPr="00312DB2" w:rsidRDefault="00D62968" w:rsidP="00D34310">
      <w:pPr>
        <w:pStyle w:val="ConsPlusNormal"/>
        <w:jc w:val="center"/>
        <w:rPr>
          <w:rFonts w:ascii="Times New Roman" w:hAnsi="Times New Roman" w:cs="Times New Roman"/>
          <w:b/>
          <w:bCs/>
          <w:sz w:val="16"/>
          <w:szCs w:val="16"/>
        </w:rPr>
      </w:pPr>
    </w:p>
    <w:p w:rsidR="00D62968" w:rsidRPr="00F906B1" w:rsidRDefault="00D62968" w:rsidP="00D62968">
      <w:pPr>
        <w:pStyle w:val="ConsPlusNormal"/>
        <w:jc w:val="center"/>
        <w:rPr>
          <w:rFonts w:ascii="Times New Roman" w:hAnsi="Times New Roman" w:cs="Times New Roman"/>
          <w:b/>
          <w:bCs/>
          <w:sz w:val="24"/>
          <w:szCs w:val="24"/>
        </w:rPr>
      </w:pPr>
      <w:r w:rsidRPr="00F906B1">
        <w:rPr>
          <w:rFonts w:ascii="Times New Roman" w:hAnsi="Times New Roman" w:cs="Times New Roman"/>
          <w:b/>
          <w:sz w:val="24"/>
          <w:szCs w:val="24"/>
        </w:rPr>
        <w:t xml:space="preserve">Глава 1. Физическая культура и </w:t>
      </w:r>
      <w:proofErr w:type="spellStart"/>
      <w:r w:rsidRPr="00F906B1">
        <w:rPr>
          <w:rFonts w:ascii="Times New Roman" w:hAnsi="Times New Roman" w:cs="Times New Roman"/>
          <w:b/>
          <w:sz w:val="24"/>
          <w:szCs w:val="24"/>
        </w:rPr>
        <w:t>спорт</w:t>
      </w:r>
      <w:r w:rsidRPr="00F906B1">
        <w:rPr>
          <w:rFonts w:ascii="Times New Roman" w:hAnsi="Times New Roman" w:cs="Times New Roman"/>
          <w:b/>
          <w:bCs/>
          <w:sz w:val="24"/>
          <w:szCs w:val="24"/>
        </w:rPr>
        <w:t>в</w:t>
      </w:r>
      <w:proofErr w:type="spellEnd"/>
      <w:r w:rsidRPr="00F906B1">
        <w:rPr>
          <w:rFonts w:ascii="Times New Roman" w:hAnsi="Times New Roman" w:cs="Times New Roman"/>
          <w:b/>
          <w:bCs/>
          <w:sz w:val="24"/>
          <w:szCs w:val="24"/>
        </w:rPr>
        <w:t xml:space="preserve">  Прибайкальском </w:t>
      </w:r>
      <w:proofErr w:type="gramStart"/>
      <w:r w:rsidRPr="00F906B1">
        <w:rPr>
          <w:rFonts w:ascii="Times New Roman" w:hAnsi="Times New Roman" w:cs="Times New Roman"/>
          <w:b/>
          <w:bCs/>
          <w:sz w:val="24"/>
          <w:szCs w:val="24"/>
        </w:rPr>
        <w:t>районе</w:t>
      </w:r>
      <w:proofErr w:type="gramEnd"/>
      <w:r w:rsidRPr="00F906B1">
        <w:rPr>
          <w:rFonts w:ascii="Times New Roman" w:hAnsi="Times New Roman" w:cs="Times New Roman"/>
          <w:b/>
          <w:bCs/>
          <w:sz w:val="24"/>
          <w:szCs w:val="24"/>
        </w:rPr>
        <w:t>.</w:t>
      </w:r>
    </w:p>
    <w:p w:rsidR="0069641E" w:rsidRPr="00F906B1" w:rsidRDefault="00372ED7" w:rsidP="0069641E">
      <w:pPr>
        <w:ind w:firstLine="720"/>
        <w:jc w:val="both"/>
        <w:rPr>
          <w:sz w:val="24"/>
          <w:szCs w:val="24"/>
        </w:rPr>
      </w:pPr>
      <w:r w:rsidRPr="00F906B1">
        <w:rPr>
          <w:sz w:val="24"/>
          <w:szCs w:val="24"/>
        </w:rPr>
        <w:t xml:space="preserve">В Прибайкальском районе, как и в </w:t>
      </w:r>
      <w:proofErr w:type="gramStart"/>
      <w:r w:rsidRPr="00F906B1">
        <w:rPr>
          <w:sz w:val="24"/>
          <w:szCs w:val="24"/>
        </w:rPr>
        <w:t>Республике</w:t>
      </w:r>
      <w:proofErr w:type="gramEnd"/>
      <w:r w:rsidRPr="00F906B1">
        <w:rPr>
          <w:sz w:val="24"/>
          <w:szCs w:val="24"/>
        </w:rPr>
        <w:t xml:space="preserve"> Бурятия</w:t>
      </w:r>
      <w:r w:rsidR="0069641E" w:rsidRPr="00F906B1">
        <w:rPr>
          <w:sz w:val="24"/>
          <w:szCs w:val="24"/>
        </w:rPr>
        <w:t xml:space="preserve"> в целом, остро стоит проблема состояния здоровья населения, увеличения количества людей,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w:t>
      </w:r>
      <w:r w:rsidR="00C977F2" w:rsidRPr="00F906B1">
        <w:rPr>
          <w:sz w:val="24"/>
          <w:szCs w:val="24"/>
        </w:rPr>
        <w:t>, состояния окружающей среды и</w:t>
      </w:r>
      <w:r w:rsidR="0069641E" w:rsidRPr="00F906B1">
        <w:rPr>
          <w:sz w:val="24"/>
          <w:szCs w:val="24"/>
        </w:rPr>
        <w:t xml:space="preserve"> качества и структуры питания, увеличения чрезмерных стрессовых нагрузок.</w:t>
      </w:r>
    </w:p>
    <w:p w:rsidR="0069641E" w:rsidRPr="00F906B1" w:rsidRDefault="0069641E" w:rsidP="0069641E">
      <w:pPr>
        <w:pStyle w:val="ConsNormal"/>
        <w:jc w:val="both"/>
        <w:rPr>
          <w:rFonts w:ascii="Times New Roman" w:hAnsi="Times New Roman"/>
          <w:sz w:val="24"/>
          <w:szCs w:val="24"/>
        </w:rPr>
      </w:pPr>
      <w:r w:rsidRPr="00F906B1">
        <w:rPr>
          <w:rFonts w:ascii="Times New Roman" w:hAnsi="Times New Roman"/>
          <w:sz w:val="24"/>
          <w:szCs w:val="24"/>
        </w:rPr>
        <w:t xml:space="preserve">Общая ситуация </w:t>
      </w:r>
      <w:r w:rsidR="00C977F2" w:rsidRPr="00F906B1">
        <w:rPr>
          <w:rFonts w:ascii="Times New Roman" w:hAnsi="Times New Roman"/>
          <w:sz w:val="24"/>
          <w:szCs w:val="24"/>
        </w:rPr>
        <w:t>в сфере</w:t>
      </w:r>
      <w:r w:rsidRPr="00F906B1">
        <w:rPr>
          <w:rFonts w:ascii="Times New Roman" w:hAnsi="Times New Roman"/>
          <w:sz w:val="24"/>
          <w:szCs w:val="24"/>
        </w:rPr>
        <w:t xml:space="preserve"> физической культур</w:t>
      </w:r>
      <w:r w:rsidR="00C977F2" w:rsidRPr="00F906B1">
        <w:rPr>
          <w:rFonts w:ascii="Times New Roman" w:hAnsi="Times New Roman"/>
          <w:sz w:val="24"/>
          <w:szCs w:val="24"/>
        </w:rPr>
        <w:t>ы</w:t>
      </w:r>
      <w:r w:rsidRPr="00F906B1">
        <w:rPr>
          <w:rFonts w:ascii="Times New Roman" w:hAnsi="Times New Roman"/>
          <w:sz w:val="24"/>
          <w:szCs w:val="24"/>
        </w:rPr>
        <w:t xml:space="preserve"> и спорт</w:t>
      </w:r>
      <w:r w:rsidR="00C977F2" w:rsidRPr="00F906B1">
        <w:rPr>
          <w:rFonts w:ascii="Times New Roman" w:hAnsi="Times New Roman"/>
          <w:sz w:val="24"/>
          <w:szCs w:val="24"/>
        </w:rPr>
        <w:t>а</w:t>
      </w:r>
      <w:r w:rsidR="00372ED7" w:rsidRPr="00F906B1">
        <w:rPr>
          <w:rFonts w:ascii="Times New Roman" w:hAnsi="Times New Roman"/>
          <w:sz w:val="24"/>
          <w:szCs w:val="24"/>
        </w:rPr>
        <w:t xml:space="preserve"> в Прибайкальском районе </w:t>
      </w:r>
      <w:r w:rsidRPr="00F906B1">
        <w:rPr>
          <w:rFonts w:ascii="Times New Roman" w:hAnsi="Times New Roman"/>
          <w:sz w:val="24"/>
          <w:szCs w:val="24"/>
        </w:rPr>
        <w:t xml:space="preserve"> характеризуется:</w:t>
      </w:r>
    </w:p>
    <w:p w:rsidR="0069641E" w:rsidRPr="00F906B1" w:rsidRDefault="00372ED7" w:rsidP="0069641E">
      <w:pPr>
        <w:pStyle w:val="ConsNormal"/>
        <w:tabs>
          <w:tab w:val="num" w:pos="900"/>
        </w:tabs>
        <w:jc w:val="both"/>
        <w:rPr>
          <w:rFonts w:ascii="Times New Roman" w:hAnsi="Times New Roman"/>
          <w:sz w:val="24"/>
          <w:szCs w:val="24"/>
        </w:rPr>
      </w:pPr>
      <w:proofErr w:type="gramStart"/>
      <w:r w:rsidRPr="00F906B1">
        <w:rPr>
          <w:rFonts w:ascii="Times New Roman" w:hAnsi="Times New Roman"/>
          <w:sz w:val="24"/>
          <w:szCs w:val="24"/>
        </w:rPr>
        <w:t>- невысоким</w:t>
      </w:r>
      <w:r w:rsidR="0069641E" w:rsidRPr="00F906B1">
        <w:rPr>
          <w:rFonts w:ascii="Times New Roman" w:hAnsi="Times New Roman"/>
          <w:sz w:val="24"/>
          <w:szCs w:val="24"/>
        </w:rPr>
        <w:t xml:space="preserve"> процентом занимающихся физической культурой и </w:t>
      </w:r>
      <w:r w:rsidR="00F931D6" w:rsidRPr="00F906B1">
        <w:rPr>
          <w:rFonts w:ascii="Times New Roman" w:hAnsi="Times New Roman"/>
          <w:sz w:val="24"/>
          <w:szCs w:val="24"/>
        </w:rPr>
        <w:t>спортом</w:t>
      </w:r>
      <w:r w:rsidR="0069641E" w:rsidRPr="00F906B1">
        <w:rPr>
          <w:rFonts w:ascii="Times New Roman" w:hAnsi="Times New Roman"/>
          <w:sz w:val="24"/>
          <w:szCs w:val="24"/>
        </w:rPr>
        <w:t xml:space="preserve">, особенно </w:t>
      </w:r>
      <w:r w:rsidR="00C977F2" w:rsidRPr="00F906B1">
        <w:rPr>
          <w:rFonts w:ascii="Times New Roman" w:hAnsi="Times New Roman"/>
          <w:sz w:val="24"/>
          <w:szCs w:val="24"/>
        </w:rPr>
        <w:t xml:space="preserve">среди </w:t>
      </w:r>
      <w:r w:rsidR="0069641E" w:rsidRPr="00F906B1">
        <w:rPr>
          <w:rFonts w:ascii="Times New Roman" w:hAnsi="Times New Roman"/>
          <w:sz w:val="24"/>
          <w:szCs w:val="24"/>
        </w:rPr>
        <w:t>социально незащищенных слоев населения;</w:t>
      </w:r>
      <w:proofErr w:type="gramEnd"/>
    </w:p>
    <w:p w:rsidR="0069641E" w:rsidRPr="00F906B1" w:rsidRDefault="0069641E" w:rsidP="0069641E">
      <w:pPr>
        <w:pStyle w:val="ConsNormal"/>
        <w:tabs>
          <w:tab w:val="num" w:pos="900"/>
        </w:tabs>
        <w:jc w:val="both"/>
        <w:rPr>
          <w:rFonts w:ascii="Times New Roman" w:hAnsi="Times New Roman"/>
          <w:sz w:val="24"/>
          <w:szCs w:val="24"/>
        </w:rPr>
      </w:pPr>
      <w:proofErr w:type="gramStart"/>
      <w:r w:rsidRPr="00F906B1">
        <w:rPr>
          <w:rFonts w:ascii="Times New Roman" w:hAnsi="Times New Roman"/>
          <w:sz w:val="24"/>
          <w:szCs w:val="24"/>
        </w:rPr>
        <w:t>- снижением активности занимающихся физической культурой и спортом в организациях;</w:t>
      </w:r>
      <w:proofErr w:type="gramEnd"/>
    </w:p>
    <w:p w:rsidR="0069641E" w:rsidRPr="00F906B1" w:rsidRDefault="0069641E"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xml:space="preserve">- отсутствием на предприятиях и </w:t>
      </w:r>
      <w:r w:rsidR="00C977F2" w:rsidRPr="00F906B1">
        <w:rPr>
          <w:rFonts w:ascii="Times New Roman" w:hAnsi="Times New Roman"/>
          <w:sz w:val="24"/>
          <w:szCs w:val="24"/>
        </w:rPr>
        <w:t xml:space="preserve">в </w:t>
      </w:r>
      <w:r w:rsidRPr="00F906B1">
        <w:rPr>
          <w:rFonts w:ascii="Times New Roman" w:hAnsi="Times New Roman"/>
          <w:sz w:val="24"/>
          <w:szCs w:val="24"/>
        </w:rPr>
        <w:t>учреждениях специалистов по физической культуре и спорту, работающих в трудовых коллектива</w:t>
      </w:r>
      <w:r w:rsidR="00F931D6" w:rsidRPr="00F906B1">
        <w:rPr>
          <w:rFonts w:ascii="Times New Roman" w:hAnsi="Times New Roman"/>
          <w:sz w:val="24"/>
          <w:szCs w:val="24"/>
        </w:rPr>
        <w:t>х</w:t>
      </w:r>
      <w:r w:rsidRPr="00F906B1">
        <w:rPr>
          <w:rFonts w:ascii="Times New Roman" w:hAnsi="Times New Roman"/>
          <w:sz w:val="24"/>
          <w:szCs w:val="24"/>
        </w:rPr>
        <w:t>;</w:t>
      </w:r>
    </w:p>
    <w:p w:rsidR="0069641E" w:rsidRPr="00F906B1" w:rsidRDefault="0069641E"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отсутствием эффективной правовой и нормативной базы физической культуры и спорта, направленной на коренное улучш</w:t>
      </w:r>
      <w:r w:rsidR="00C977F2" w:rsidRPr="00F906B1">
        <w:rPr>
          <w:rFonts w:ascii="Times New Roman" w:hAnsi="Times New Roman"/>
          <w:sz w:val="24"/>
          <w:szCs w:val="24"/>
        </w:rPr>
        <w:t>ение и повышение эффективности</w:t>
      </w:r>
      <w:r w:rsidRPr="00F906B1">
        <w:rPr>
          <w:rFonts w:ascii="Times New Roman" w:hAnsi="Times New Roman"/>
          <w:sz w:val="24"/>
          <w:szCs w:val="24"/>
        </w:rPr>
        <w:t xml:space="preserve"> физической культуры и спорта в решении государственных проблем и реализации государственной политики в области физической культуры и спорта;</w:t>
      </w:r>
    </w:p>
    <w:p w:rsidR="0069641E" w:rsidRPr="00F906B1" w:rsidRDefault="0069641E"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недостаточной работой по пропаганде ценностей физической культуры и спорта в</w:t>
      </w:r>
      <w:r w:rsidR="00372ED7" w:rsidRPr="00F906B1">
        <w:rPr>
          <w:rFonts w:ascii="Times New Roman" w:hAnsi="Times New Roman"/>
          <w:sz w:val="24"/>
          <w:szCs w:val="24"/>
        </w:rPr>
        <w:t xml:space="preserve"> средствах массовой информации</w:t>
      </w:r>
      <w:r w:rsidRPr="00F906B1">
        <w:rPr>
          <w:rFonts w:ascii="Times New Roman" w:hAnsi="Times New Roman"/>
          <w:sz w:val="24"/>
          <w:szCs w:val="24"/>
        </w:rPr>
        <w:t>;</w:t>
      </w:r>
    </w:p>
    <w:p w:rsidR="0069641E" w:rsidRPr="00F906B1" w:rsidRDefault="0069641E"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xml:space="preserve">- низкими темпами развития клубной системы, </w:t>
      </w:r>
      <w:r w:rsidR="00C977F2" w:rsidRPr="00F906B1">
        <w:rPr>
          <w:rFonts w:ascii="Times New Roman" w:hAnsi="Times New Roman"/>
          <w:sz w:val="24"/>
          <w:szCs w:val="24"/>
        </w:rPr>
        <w:t xml:space="preserve">отсутствием физкультурно-оздоровительных и спортивных услуг, </w:t>
      </w:r>
      <w:r w:rsidRPr="00F906B1">
        <w:rPr>
          <w:rFonts w:ascii="Times New Roman" w:hAnsi="Times New Roman"/>
          <w:sz w:val="24"/>
          <w:szCs w:val="24"/>
        </w:rPr>
        <w:t>различным категориям групп населения исхо</w:t>
      </w:r>
      <w:r w:rsidR="00C977F2" w:rsidRPr="00F906B1">
        <w:rPr>
          <w:rFonts w:ascii="Times New Roman" w:hAnsi="Times New Roman"/>
          <w:sz w:val="24"/>
          <w:szCs w:val="24"/>
        </w:rPr>
        <w:t>дя из интересов и возможностей</w:t>
      </w:r>
      <w:r w:rsidRPr="00F906B1">
        <w:rPr>
          <w:rFonts w:ascii="Times New Roman" w:hAnsi="Times New Roman"/>
          <w:sz w:val="24"/>
          <w:szCs w:val="24"/>
        </w:rPr>
        <w:t>;</w:t>
      </w:r>
    </w:p>
    <w:p w:rsidR="0069641E" w:rsidRPr="00F906B1" w:rsidRDefault="00F931D6"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xml:space="preserve">- </w:t>
      </w:r>
      <w:r w:rsidR="0069641E" w:rsidRPr="00F906B1">
        <w:rPr>
          <w:rFonts w:ascii="Times New Roman" w:hAnsi="Times New Roman"/>
          <w:sz w:val="24"/>
          <w:szCs w:val="24"/>
        </w:rPr>
        <w:t>отсутствием устойчивой мотивации и материальной заинтересованности специалистов высокой квалификации в области физической культуры и спорта работать со спортивным ре</w:t>
      </w:r>
      <w:r w:rsidR="00372ED7" w:rsidRPr="00F906B1">
        <w:rPr>
          <w:rFonts w:ascii="Times New Roman" w:hAnsi="Times New Roman"/>
          <w:sz w:val="24"/>
          <w:szCs w:val="24"/>
        </w:rPr>
        <w:t>зервом</w:t>
      </w:r>
      <w:r w:rsidR="0069641E" w:rsidRPr="00F906B1">
        <w:rPr>
          <w:rFonts w:ascii="Times New Roman" w:hAnsi="Times New Roman"/>
          <w:sz w:val="24"/>
          <w:szCs w:val="24"/>
        </w:rPr>
        <w:t>;</w:t>
      </w:r>
    </w:p>
    <w:p w:rsidR="0069641E" w:rsidRPr="00F906B1" w:rsidRDefault="0069641E" w:rsidP="0069641E">
      <w:pPr>
        <w:pStyle w:val="ConsNormal"/>
        <w:tabs>
          <w:tab w:val="num" w:pos="900"/>
        </w:tabs>
        <w:jc w:val="both"/>
        <w:rPr>
          <w:rFonts w:ascii="Times New Roman" w:hAnsi="Times New Roman"/>
          <w:sz w:val="24"/>
          <w:szCs w:val="24"/>
        </w:rPr>
      </w:pPr>
      <w:r w:rsidRPr="00F906B1">
        <w:rPr>
          <w:rFonts w:ascii="Times New Roman" w:hAnsi="Times New Roman"/>
          <w:sz w:val="24"/>
          <w:szCs w:val="24"/>
        </w:rPr>
        <w:t>- отсутствием необходимого спортивного инвентаря, спортивного оборудования на спортивных объектах для занятий массовой физической культурой.</w:t>
      </w:r>
    </w:p>
    <w:p w:rsidR="0069641E" w:rsidRPr="00F906B1" w:rsidRDefault="00C977F2" w:rsidP="0069641E">
      <w:pPr>
        <w:pStyle w:val="Default"/>
        <w:ind w:firstLine="708"/>
        <w:jc w:val="both"/>
        <w:rPr>
          <w:color w:val="auto"/>
        </w:rPr>
      </w:pPr>
      <w:r w:rsidRPr="00F906B1">
        <w:rPr>
          <w:color w:val="auto"/>
        </w:rPr>
        <w:t>Однако т</w:t>
      </w:r>
      <w:r w:rsidR="0069641E" w:rsidRPr="00F906B1">
        <w:rPr>
          <w:color w:val="auto"/>
        </w:rPr>
        <w:t>екущее состояние физической культу</w:t>
      </w:r>
      <w:r w:rsidR="00372ED7" w:rsidRPr="00F906B1">
        <w:rPr>
          <w:color w:val="auto"/>
        </w:rPr>
        <w:t>ры и спорта в Прибайкальском районе</w:t>
      </w:r>
      <w:r w:rsidR="0069641E" w:rsidRPr="00F906B1">
        <w:rPr>
          <w:color w:val="auto"/>
        </w:rPr>
        <w:t xml:space="preserve"> характеризуется положительными тенденциями, связанными с возрождением лучших спортивных и физкультурных традиций, разв</w:t>
      </w:r>
      <w:r w:rsidR="00372ED7" w:rsidRPr="00F906B1">
        <w:rPr>
          <w:color w:val="auto"/>
        </w:rPr>
        <w:t xml:space="preserve">итием </w:t>
      </w:r>
      <w:r w:rsidR="0069641E" w:rsidRPr="00F906B1">
        <w:rPr>
          <w:color w:val="auto"/>
        </w:rPr>
        <w:t xml:space="preserve"> массового спорта</w:t>
      </w:r>
      <w:r w:rsidR="00F931D6" w:rsidRPr="00F906B1">
        <w:rPr>
          <w:color w:val="auto"/>
        </w:rPr>
        <w:t>, строительством и реконструкцией</w:t>
      </w:r>
      <w:r w:rsidR="0069641E" w:rsidRPr="00F906B1">
        <w:rPr>
          <w:color w:val="auto"/>
        </w:rPr>
        <w:t xml:space="preserve"> спортивных сооружений. </w:t>
      </w:r>
    </w:p>
    <w:p w:rsidR="0069641E" w:rsidRPr="00F906B1" w:rsidRDefault="0069641E" w:rsidP="0069641E">
      <w:pPr>
        <w:pStyle w:val="Default"/>
        <w:ind w:firstLine="708"/>
        <w:jc w:val="both"/>
        <w:rPr>
          <w:color w:val="auto"/>
        </w:rPr>
      </w:pPr>
      <w:r w:rsidRPr="00F906B1">
        <w:rPr>
          <w:color w:val="auto"/>
        </w:rPr>
        <w:t>Вопросы физического воспитания детей и молодежи реша</w:t>
      </w:r>
      <w:r w:rsidR="00C977F2" w:rsidRPr="00F906B1">
        <w:rPr>
          <w:color w:val="auto"/>
        </w:rPr>
        <w:t xml:space="preserve">ются </w:t>
      </w:r>
      <w:r w:rsidRPr="00F906B1">
        <w:rPr>
          <w:color w:val="auto"/>
        </w:rPr>
        <w:t xml:space="preserve">в </w:t>
      </w:r>
      <w:r w:rsidR="003E312E" w:rsidRPr="00F906B1">
        <w:rPr>
          <w:color w:val="auto"/>
        </w:rPr>
        <w:t>21</w:t>
      </w:r>
      <w:r w:rsidRPr="00F906B1">
        <w:rPr>
          <w:color w:val="auto"/>
        </w:rPr>
        <w:t xml:space="preserve"> общеобразовательных </w:t>
      </w:r>
      <w:proofErr w:type="spellStart"/>
      <w:r w:rsidRPr="00F906B1">
        <w:rPr>
          <w:color w:val="auto"/>
        </w:rPr>
        <w:t>учреждениях</w:t>
      </w:r>
      <w:proofErr w:type="gramStart"/>
      <w:r w:rsidRPr="00F906B1">
        <w:rPr>
          <w:color w:val="auto"/>
        </w:rPr>
        <w:t>,</w:t>
      </w:r>
      <w:r w:rsidR="00C977F2" w:rsidRPr="00F906B1">
        <w:rPr>
          <w:color w:val="auto"/>
        </w:rPr>
        <w:t>в</w:t>
      </w:r>
      <w:proofErr w:type="spellEnd"/>
      <w:proofErr w:type="gramEnd"/>
      <w:r w:rsidR="00C977F2" w:rsidRPr="00F906B1">
        <w:rPr>
          <w:color w:val="auto"/>
        </w:rPr>
        <w:t xml:space="preserve"> </w:t>
      </w:r>
      <w:r w:rsidR="00372ED7" w:rsidRPr="00F906B1">
        <w:rPr>
          <w:color w:val="auto"/>
        </w:rPr>
        <w:t>1</w:t>
      </w:r>
      <w:r w:rsidR="007976DE" w:rsidRPr="00F906B1">
        <w:rPr>
          <w:color w:val="auto"/>
        </w:rPr>
        <w:t xml:space="preserve"> образовательных</w:t>
      </w:r>
      <w:r w:rsidRPr="00F906B1">
        <w:rPr>
          <w:color w:val="auto"/>
        </w:rPr>
        <w:t xml:space="preserve"> учреждени</w:t>
      </w:r>
      <w:r w:rsidR="007976DE" w:rsidRPr="00F906B1">
        <w:rPr>
          <w:color w:val="auto"/>
        </w:rPr>
        <w:t>ях</w:t>
      </w:r>
      <w:r w:rsidRPr="00F906B1">
        <w:rPr>
          <w:color w:val="auto"/>
        </w:rPr>
        <w:t xml:space="preserve"> среднего профессионального образования, </w:t>
      </w:r>
      <w:r w:rsidR="00372ED7" w:rsidRPr="00F906B1">
        <w:rPr>
          <w:color w:val="auto"/>
        </w:rPr>
        <w:t>2</w:t>
      </w:r>
      <w:r w:rsidR="007976DE" w:rsidRPr="00F906B1">
        <w:rPr>
          <w:color w:val="auto"/>
        </w:rPr>
        <w:t xml:space="preserve"> образовательных</w:t>
      </w:r>
      <w:r w:rsidRPr="00F906B1">
        <w:rPr>
          <w:color w:val="auto"/>
        </w:rPr>
        <w:t xml:space="preserve"> учреждени</w:t>
      </w:r>
      <w:r w:rsidR="007976DE" w:rsidRPr="00F906B1">
        <w:rPr>
          <w:color w:val="auto"/>
        </w:rPr>
        <w:t>ях</w:t>
      </w:r>
      <w:r w:rsidRPr="00F906B1">
        <w:rPr>
          <w:color w:val="auto"/>
        </w:rPr>
        <w:t xml:space="preserve"> дополнительного</w:t>
      </w:r>
      <w:r w:rsidR="00372ED7" w:rsidRPr="00F906B1">
        <w:rPr>
          <w:color w:val="auto"/>
        </w:rPr>
        <w:t xml:space="preserve"> образования детей.</w:t>
      </w:r>
    </w:p>
    <w:p w:rsidR="0069641E" w:rsidRPr="00F906B1" w:rsidRDefault="0069641E" w:rsidP="0069641E">
      <w:pPr>
        <w:pStyle w:val="Default"/>
        <w:ind w:firstLine="708"/>
        <w:jc w:val="both"/>
        <w:rPr>
          <w:color w:val="auto"/>
        </w:rPr>
      </w:pPr>
      <w:r w:rsidRPr="00F906B1">
        <w:rPr>
          <w:color w:val="auto"/>
        </w:rPr>
        <w:t>Число ежегодно проводимых физкультурных мероприятий и массовых спортивн</w:t>
      </w:r>
      <w:r w:rsidR="00372ED7" w:rsidRPr="00F906B1">
        <w:rPr>
          <w:color w:val="auto"/>
        </w:rPr>
        <w:t>ых мероприятий увеличилось с 40</w:t>
      </w:r>
      <w:r w:rsidRPr="00F906B1">
        <w:rPr>
          <w:color w:val="auto"/>
        </w:rPr>
        <w:t xml:space="preserve"> до </w:t>
      </w:r>
      <w:r w:rsidR="003E312E" w:rsidRPr="00F906B1">
        <w:rPr>
          <w:color w:val="auto"/>
        </w:rPr>
        <w:t>64</w:t>
      </w:r>
      <w:r w:rsidRPr="00F906B1">
        <w:rPr>
          <w:color w:val="auto"/>
        </w:rPr>
        <w:t xml:space="preserve">. </w:t>
      </w:r>
    </w:p>
    <w:p w:rsidR="0069641E" w:rsidRPr="00F906B1" w:rsidRDefault="00372ED7" w:rsidP="0069641E">
      <w:pPr>
        <w:pStyle w:val="Default"/>
        <w:ind w:firstLine="708"/>
        <w:jc w:val="both"/>
        <w:rPr>
          <w:color w:val="auto"/>
        </w:rPr>
      </w:pPr>
      <w:r w:rsidRPr="00F906B1">
        <w:rPr>
          <w:color w:val="auto"/>
        </w:rPr>
        <w:t>В районе функционируют 2</w:t>
      </w:r>
      <w:r w:rsidR="00887BFB" w:rsidRPr="00F906B1">
        <w:rPr>
          <w:color w:val="auto"/>
        </w:rPr>
        <w:t xml:space="preserve"> ДЮСШ</w:t>
      </w:r>
      <w:r w:rsidR="0069641E" w:rsidRPr="00F906B1">
        <w:rPr>
          <w:color w:val="auto"/>
        </w:rPr>
        <w:t xml:space="preserve"> по различным видам спорта с общим числом занимающихся </w:t>
      </w:r>
      <w:r w:rsidR="00887BFB" w:rsidRPr="00F906B1">
        <w:rPr>
          <w:color w:val="auto"/>
        </w:rPr>
        <w:t xml:space="preserve"> -</w:t>
      </w:r>
      <w:r w:rsidR="003E312E" w:rsidRPr="00F906B1">
        <w:rPr>
          <w:color w:val="auto"/>
        </w:rPr>
        <w:t xml:space="preserve"> 576</w:t>
      </w:r>
      <w:r w:rsidR="0069641E" w:rsidRPr="00F906B1">
        <w:rPr>
          <w:color w:val="auto"/>
        </w:rPr>
        <w:t xml:space="preserve"> человек</w:t>
      </w:r>
      <w:r w:rsidR="00887BFB" w:rsidRPr="00F906B1">
        <w:rPr>
          <w:color w:val="auto"/>
        </w:rPr>
        <w:t>.</w:t>
      </w:r>
    </w:p>
    <w:p w:rsidR="0069641E" w:rsidRPr="00F906B1" w:rsidRDefault="00887BFB" w:rsidP="0069641E">
      <w:pPr>
        <w:pStyle w:val="Default"/>
        <w:ind w:firstLine="708"/>
        <w:jc w:val="both"/>
        <w:rPr>
          <w:color w:val="auto"/>
        </w:rPr>
      </w:pPr>
      <w:r w:rsidRPr="00F906B1">
        <w:rPr>
          <w:color w:val="auto"/>
        </w:rPr>
        <w:lastRenderedPageBreak/>
        <w:t>Ежегодно в районе прох</w:t>
      </w:r>
      <w:r w:rsidR="00905494">
        <w:rPr>
          <w:color w:val="auto"/>
        </w:rPr>
        <w:t>одит  12 открытых районных и республиканских</w:t>
      </w:r>
      <w:r w:rsidR="0069641E" w:rsidRPr="00F906B1">
        <w:rPr>
          <w:color w:val="auto"/>
        </w:rPr>
        <w:t xml:space="preserve"> спортивных мероприятий. </w:t>
      </w:r>
    </w:p>
    <w:p w:rsidR="0069641E" w:rsidRPr="00F906B1" w:rsidRDefault="0069641E" w:rsidP="0069641E">
      <w:pPr>
        <w:pStyle w:val="Default"/>
        <w:ind w:firstLine="708"/>
        <w:jc w:val="both"/>
        <w:rPr>
          <w:color w:val="auto"/>
        </w:rPr>
      </w:pPr>
      <w:r w:rsidRPr="00F906B1">
        <w:rPr>
          <w:color w:val="auto"/>
        </w:rPr>
        <w:t>Расширяются возможности для занятий массовым спортом жителей всех возрастных груп</w:t>
      </w:r>
      <w:r w:rsidR="00887BFB" w:rsidRPr="00F906B1">
        <w:rPr>
          <w:color w:val="auto"/>
        </w:rPr>
        <w:t>п. В сельских поселениях</w:t>
      </w:r>
      <w:r w:rsidR="003E312E" w:rsidRPr="00F906B1">
        <w:rPr>
          <w:color w:val="auto"/>
        </w:rPr>
        <w:t xml:space="preserve"> благодаря </w:t>
      </w:r>
      <w:proofErr w:type="spellStart"/>
      <w:r w:rsidR="003E312E" w:rsidRPr="00F906B1">
        <w:rPr>
          <w:color w:val="auto"/>
        </w:rPr>
        <w:t>ТОСовскому</w:t>
      </w:r>
      <w:proofErr w:type="spellEnd"/>
      <w:r w:rsidR="003E312E" w:rsidRPr="00F906B1">
        <w:rPr>
          <w:color w:val="auto"/>
        </w:rPr>
        <w:t xml:space="preserve"> движению,</w:t>
      </w:r>
      <w:r w:rsidRPr="00F906B1">
        <w:rPr>
          <w:color w:val="auto"/>
        </w:rPr>
        <w:t xml:space="preserve"> обустроены </w:t>
      </w:r>
      <w:r w:rsidR="00887BFB" w:rsidRPr="00F906B1">
        <w:rPr>
          <w:color w:val="auto"/>
        </w:rPr>
        <w:t xml:space="preserve">детские </w:t>
      </w:r>
      <w:r w:rsidR="003E312E" w:rsidRPr="00F906B1">
        <w:rPr>
          <w:color w:val="auto"/>
        </w:rPr>
        <w:t xml:space="preserve">и </w:t>
      </w:r>
      <w:r w:rsidRPr="00F906B1">
        <w:rPr>
          <w:color w:val="auto"/>
        </w:rPr>
        <w:t>спортивные площадки</w:t>
      </w:r>
      <w:r w:rsidR="00887BFB" w:rsidRPr="00F906B1">
        <w:rPr>
          <w:color w:val="auto"/>
        </w:rPr>
        <w:t xml:space="preserve">, заливаются ледовые катки  </w:t>
      </w:r>
      <w:r w:rsidRPr="00F906B1">
        <w:rPr>
          <w:color w:val="auto"/>
        </w:rPr>
        <w:t>для самостоятельных занятий физической</w:t>
      </w:r>
      <w:r w:rsidR="00887BFB" w:rsidRPr="00F906B1">
        <w:rPr>
          <w:color w:val="auto"/>
        </w:rPr>
        <w:t xml:space="preserve"> культурой и спортом</w:t>
      </w:r>
      <w:r w:rsidR="003E312E" w:rsidRPr="00F906B1">
        <w:rPr>
          <w:color w:val="auto"/>
        </w:rPr>
        <w:t xml:space="preserve">. На </w:t>
      </w:r>
      <w:r w:rsidRPr="00F906B1">
        <w:rPr>
          <w:color w:val="auto"/>
        </w:rPr>
        <w:t>спортивных площадках занятия проводят инструктора</w:t>
      </w:r>
      <w:r w:rsidR="00887BFB" w:rsidRPr="00F906B1">
        <w:rPr>
          <w:color w:val="auto"/>
        </w:rPr>
        <w:t>-методисты по физической культуре и спорту</w:t>
      </w:r>
      <w:r w:rsidRPr="00F906B1">
        <w:rPr>
          <w:color w:val="auto"/>
        </w:rPr>
        <w:t xml:space="preserve"> по месту жительства. Из </w:t>
      </w:r>
      <w:r w:rsidR="00887BFB" w:rsidRPr="00F906B1">
        <w:rPr>
          <w:color w:val="auto"/>
        </w:rPr>
        <w:t xml:space="preserve">районного </w:t>
      </w:r>
      <w:r w:rsidR="003E312E" w:rsidRPr="00F906B1">
        <w:rPr>
          <w:color w:val="auto"/>
        </w:rPr>
        <w:t>и поселенческого бюджета</w:t>
      </w:r>
      <w:r w:rsidRPr="00F906B1">
        <w:rPr>
          <w:color w:val="auto"/>
        </w:rPr>
        <w:t xml:space="preserve"> выделяются средства на содержание, ремонт площадок и на организацию на них физкультурно-оздоровительной и спортивной работы. </w:t>
      </w:r>
    </w:p>
    <w:p w:rsidR="0069641E" w:rsidRPr="00F906B1" w:rsidRDefault="003E312E" w:rsidP="0069641E">
      <w:pPr>
        <w:pStyle w:val="Default"/>
        <w:ind w:firstLine="708"/>
        <w:jc w:val="both"/>
        <w:rPr>
          <w:color w:val="auto"/>
        </w:rPr>
      </w:pPr>
      <w:r w:rsidRPr="00F906B1">
        <w:rPr>
          <w:color w:val="auto"/>
        </w:rPr>
        <w:t>Для спортивных занятий населения района</w:t>
      </w:r>
      <w:r w:rsidR="0069641E" w:rsidRPr="00F906B1">
        <w:rPr>
          <w:color w:val="auto"/>
        </w:rPr>
        <w:t xml:space="preserve">, в том </w:t>
      </w:r>
      <w:r w:rsidR="00887BFB" w:rsidRPr="00F906B1">
        <w:rPr>
          <w:color w:val="auto"/>
        </w:rPr>
        <w:t xml:space="preserve">числе учащихся, используются </w:t>
      </w:r>
      <w:r w:rsidR="00905494">
        <w:rPr>
          <w:color w:val="auto"/>
        </w:rPr>
        <w:t>50</w:t>
      </w:r>
      <w:r w:rsidR="00887BFB" w:rsidRPr="00F906B1">
        <w:rPr>
          <w:color w:val="auto"/>
        </w:rPr>
        <w:t xml:space="preserve">-  плоскостных спортивных сооружений, </w:t>
      </w:r>
      <w:r w:rsidRPr="00F906B1">
        <w:rPr>
          <w:color w:val="auto"/>
        </w:rPr>
        <w:t>13 - спортивных залов и 7 – других спортивных сооружений.</w:t>
      </w:r>
    </w:p>
    <w:p w:rsidR="0069641E" w:rsidRPr="00F906B1" w:rsidRDefault="0069641E" w:rsidP="0069641E">
      <w:pPr>
        <w:pStyle w:val="Default"/>
        <w:ind w:firstLine="708"/>
        <w:jc w:val="both"/>
        <w:rPr>
          <w:color w:val="auto"/>
        </w:rPr>
      </w:pPr>
      <w:r w:rsidRPr="00F906B1">
        <w:rPr>
          <w:color w:val="auto"/>
        </w:rPr>
        <w:t>Увеличени</w:t>
      </w:r>
      <w:r w:rsidR="00887BFB" w:rsidRPr="00F906B1">
        <w:rPr>
          <w:color w:val="auto"/>
        </w:rPr>
        <w:t>е численности жителей района</w:t>
      </w:r>
      <w:r w:rsidRPr="00F906B1">
        <w:rPr>
          <w:color w:val="auto"/>
        </w:rPr>
        <w:t xml:space="preserve"> и рост интереса к занятиям спортом требует значительного увеличения площадей спортивных сооружений. Пост</w:t>
      </w:r>
      <w:r w:rsidR="00887BFB" w:rsidRPr="00F906B1">
        <w:rPr>
          <w:color w:val="auto"/>
        </w:rPr>
        <w:t>роенные в последние годы уличные спортивные площадки, футбольное поле с искусственной травой и современная беговая до</w:t>
      </w:r>
      <w:r w:rsidR="00FE3ECE" w:rsidRPr="00F906B1">
        <w:rPr>
          <w:color w:val="auto"/>
        </w:rPr>
        <w:t xml:space="preserve">рожка на стадионе с.Турунтаево, </w:t>
      </w:r>
      <w:r w:rsidRPr="00F906B1">
        <w:rPr>
          <w:color w:val="auto"/>
        </w:rPr>
        <w:t xml:space="preserve">востребованы жителями всех возрастов. </w:t>
      </w:r>
    </w:p>
    <w:p w:rsidR="0069641E" w:rsidRPr="00F906B1" w:rsidRDefault="0069641E" w:rsidP="0069641E">
      <w:pPr>
        <w:pStyle w:val="Default"/>
        <w:ind w:firstLine="708"/>
        <w:jc w:val="both"/>
        <w:rPr>
          <w:color w:val="auto"/>
        </w:rPr>
      </w:pPr>
      <w:r w:rsidRPr="00F906B1">
        <w:rPr>
          <w:color w:val="auto"/>
        </w:rPr>
        <w:t xml:space="preserve">Социологические опросы показывают, что 24% детей школьного возраста не занимаются спортом только потому, что нет желания. А это означает, что пропаганда, создание имиджа спортивного молодого человека не работают в полной мере. Необходимо разрабатывать новые методики и формы массовой физкультурно-спортивной работы, привлекательные для детей разного уровня физической подготовки. </w:t>
      </w:r>
    </w:p>
    <w:p w:rsidR="00FE3ECE" w:rsidRPr="00F906B1" w:rsidRDefault="0069641E" w:rsidP="0069641E">
      <w:pPr>
        <w:pStyle w:val="Default"/>
        <w:ind w:firstLine="708"/>
        <w:jc w:val="both"/>
        <w:rPr>
          <w:color w:val="auto"/>
        </w:rPr>
      </w:pPr>
      <w:r w:rsidRPr="00F906B1">
        <w:rPr>
          <w:color w:val="auto"/>
        </w:rPr>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w:t>
      </w:r>
      <w:r w:rsidR="00887BFB" w:rsidRPr="00F906B1">
        <w:rPr>
          <w:color w:val="auto"/>
        </w:rPr>
        <w:t>льства, в спортивной школе</w:t>
      </w:r>
      <w:r w:rsidRPr="00F906B1">
        <w:rPr>
          <w:color w:val="auto"/>
        </w:rPr>
        <w:t>.</w:t>
      </w:r>
    </w:p>
    <w:p w:rsidR="0069641E" w:rsidRPr="00F906B1" w:rsidRDefault="0069641E" w:rsidP="0069641E">
      <w:pPr>
        <w:pStyle w:val="Default"/>
        <w:ind w:firstLine="708"/>
        <w:jc w:val="both"/>
        <w:rPr>
          <w:color w:val="auto"/>
        </w:rPr>
      </w:pPr>
      <w:r w:rsidRPr="00F906B1">
        <w:rPr>
          <w:color w:val="auto"/>
        </w:rPr>
        <w:t xml:space="preserve"> Во многом не использован потенциал спортивной общественности по месту</w:t>
      </w:r>
      <w:r w:rsidR="00887BFB" w:rsidRPr="00F906B1">
        <w:rPr>
          <w:color w:val="auto"/>
        </w:rPr>
        <w:t xml:space="preserve"> жительства граждан. Задача сельских поселений</w:t>
      </w:r>
      <w:r w:rsidRPr="00F906B1">
        <w:rPr>
          <w:color w:val="auto"/>
        </w:rPr>
        <w:t xml:space="preserve"> -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w:t>
      </w:r>
      <w:r w:rsidR="00FE3ECE" w:rsidRPr="00F906B1">
        <w:rPr>
          <w:color w:val="auto"/>
        </w:rPr>
        <w:t>ой активности жителей поселения</w:t>
      </w:r>
      <w:r w:rsidRPr="00F906B1">
        <w:rPr>
          <w:color w:val="auto"/>
        </w:rPr>
        <w:t xml:space="preserve">. </w:t>
      </w:r>
    </w:p>
    <w:p w:rsidR="003C4477" w:rsidRPr="00F906B1" w:rsidRDefault="0069641E" w:rsidP="0069641E">
      <w:pPr>
        <w:pStyle w:val="Default"/>
        <w:ind w:firstLine="708"/>
        <w:jc w:val="both"/>
        <w:rPr>
          <w:color w:val="auto"/>
        </w:rPr>
      </w:pPr>
      <w:r w:rsidRPr="00F906B1">
        <w:rPr>
          <w:color w:val="auto"/>
        </w:rPr>
        <w:t xml:space="preserve"> Ежегодно увеличивается количество катков, зали</w:t>
      </w:r>
      <w:r w:rsidR="003C4477" w:rsidRPr="00F906B1">
        <w:rPr>
          <w:color w:val="auto"/>
        </w:rPr>
        <w:t>ваемых в зимний</w:t>
      </w:r>
      <w:r w:rsidR="00952BE4">
        <w:rPr>
          <w:color w:val="auto"/>
        </w:rPr>
        <w:t xml:space="preserve"> период. Всего зимой работало  10</w:t>
      </w:r>
      <w:r w:rsidRPr="00F906B1">
        <w:rPr>
          <w:color w:val="auto"/>
        </w:rPr>
        <w:t xml:space="preserve"> катков. </w:t>
      </w:r>
    </w:p>
    <w:p w:rsidR="0069641E" w:rsidRPr="00F906B1" w:rsidRDefault="0069641E" w:rsidP="0069641E">
      <w:pPr>
        <w:pStyle w:val="Default"/>
        <w:ind w:firstLine="708"/>
        <w:jc w:val="both"/>
        <w:rPr>
          <w:color w:val="auto"/>
        </w:rPr>
      </w:pPr>
      <w:r w:rsidRPr="00F906B1">
        <w:rPr>
          <w:color w:val="auto"/>
        </w:rPr>
        <w:t xml:space="preserve">Несмотря </w:t>
      </w:r>
      <w:r w:rsidR="00126FD4" w:rsidRPr="00F906B1">
        <w:rPr>
          <w:color w:val="auto"/>
        </w:rPr>
        <w:t>на общую положительную динамику</w:t>
      </w:r>
      <w:r w:rsidRPr="00F906B1">
        <w:rPr>
          <w:color w:val="auto"/>
        </w:rPr>
        <w:t xml:space="preserve"> в развитии сферы физической культуры и спорта</w:t>
      </w:r>
      <w:r w:rsidR="00126FD4" w:rsidRPr="00F906B1">
        <w:rPr>
          <w:color w:val="auto"/>
        </w:rPr>
        <w:t>,</w:t>
      </w:r>
      <w:r w:rsidRPr="00F906B1">
        <w:rPr>
          <w:color w:val="auto"/>
        </w:rPr>
        <w:t xml:space="preserve"> имеются проблемы, требующие разработки новых методик и подходов. </w:t>
      </w:r>
    </w:p>
    <w:p w:rsidR="0069641E" w:rsidRDefault="0069641E" w:rsidP="0069641E">
      <w:pPr>
        <w:pStyle w:val="Default"/>
        <w:ind w:firstLine="708"/>
        <w:jc w:val="both"/>
        <w:rPr>
          <w:color w:val="auto"/>
        </w:rPr>
      </w:pPr>
      <w:r w:rsidRPr="00F906B1">
        <w:rPr>
          <w:color w:val="auto"/>
        </w:rPr>
        <w:t xml:space="preserve">Основной заботой в сфере массовой физической культуры остаются дети. Известна тревожная тенденция повышения уровней и структур заболеваемости детей. Проводимые в течение ряда лет обследования показали, что только 6% обследованных учащихся общеобразовательных учреждений отличаются высоким уровнем здоровья. Достаточно высокий уровень резервов здоровья и работоспособности имеет 31% обследованных, 29% - удовлетворительный. Сниженный уровень здоровья отмечен у 34% учащихся общеобразовательных учреждений. Большинство из них ведут малоподвижный образ жизни, а некоторые </w:t>
      </w:r>
      <w:r w:rsidR="006877FC" w:rsidRPr="00F906B1">
        <w:rPr>
          <w:color w:val="auto"/>
        </w:rPr>
        <w:t>имеют вредные привычки. Введен третий урок</w:t>
      </w:r>
      <w:r w:rsidRPr="00F906B1">
        <w:rPr>
          <w:color w:val="auto"/>
        </w:rPr>
        <w:t xml:space="preserve"> физической культуры во всех обр</w:t>
      </w:r>
      <w:r w:rsidR="003C4477" w:rsidRPr="00F906B1">
        <w:rPr>
          <w:color w:val="auto"/>
        </w:rPr>
        <w:t>азовательных учреждениях</w:t>
      </w:r>
      <w:r w:rsidR="006877FC" w:rsidRPr="00F906B1">
        <w:rPr>
          <w:color w:val="auto"/>
        </w:rPr>
        <w:t xml:space="preserve">, </w:t>
      </w:r>
      <w:proofErr w:type="gramStart"/>
      <w:r w:rsidR="006877FC" w:rsidRPr="00F906B1">
        <w:rPr>
          <w:color w:val="auto"/>
        </w:rPr>
        <w:t>который</w:t>
      </w:r>
      <w:proofErr w:type="gramEnd"/>
      <w:r w:rsidR="006877FC" w:rsidRPr="00F906B1">
        <w:rPr>
          <w:color w:val="auto"/>
        </w:rPr>
        <w:t xml:space="preserve"> несомненно увеличил</w:t>
      </w:r>
      <w:r w:rsidRPr="00F906B1">
        <w:rPr>
          <w:color w:val="auto"/>
        </w:rPr>
        <w:t xml:space="preserve"> объем двигательной активно</w:t>
      </w:r>
      <w:r w:rsidR="006877FC" w:rsidRPr="00F906B1">
        <w:rPr>
          <w:color w:val="auto"/>
        </w:rPr>
        <w:t>сти детей, но при этом стал вопрос увеличения</w:t>
      </w:r>
      <w:r w:rsidRPr="00F906B1">
        <w:rPr>
          <w:color w:val="auto"/>
        </w:rPr>
        <w:t xml:space="preserve"> площадей объектов спорта и решение кадрового вопроса. </w:t>
      </w:r>
    </w:p>
    <w:p w:rsidR="00905494" w:rsidRPr="00F906B1" w:rsidRDefault="00905494" w:rsidP="0069641E">
      <w:pPr>
        <w:pStyle w:val="Default"/>
        <w:ind w:firstLine="708"/>
        <w:jc w:val="both"/>
        <w:rPr>
          <w:color w:val="auto"/>
        </w:rPr>
      </w:pPr>
      <w:r>
        <w:rPr>
          <w:color w:val="auto"/>
        </w:rPr>
        <w:t xml:space="preserve">Постепенно идет работа по реализации Всероссийского физкультурно-спортивного комплекса «Готов к труду и обороне» (ВФСК ГТО) среди населения в возрасте от 5 лет до 80 лет. </w:t>
      </w:r>
    </w:p>
    <w:p w:rsidR="00905494" w:rsidRDefault="0069641E" w:rsidP="0069641E">
      <w:pPr>
        <w:pStyle w:val="Default"/>
        <w:ind w:firstLine="708"/>
        <w:jc w:val="both"/>
        <w:rPr>
          <w:color w:val="auto"/>
        </w:rPr>
      </w:pPr>
      <w:r w:rsidRPr="00F906B1">
        <w:rPr>
          <w:color w:val="auto"/>
        </w:rPr>
        <w:t xml:space="preserve">В связи с </w:t>
      </w:r>
      <w:r w:rsidR="003C4477" w:rsidRPr="00F906B1">
        <w:rPr>
          <w:color w:val="auto"/>
        </w:rPr>
        <w:t>отсутствием</w:t>
      </w:r>
      <w:r w:rsidRPr="00F906B1">
        <w:rPr>
          <w:color w:val="auto"/>
        </w:rPr>
        <w:t xml:space="preserve"> спортивных объектов, принадлежащих организациям, в последние годы остро стоит вопрос об определении форм привлечения работников трудовых коллективов и организаций к занятиям физичес</w:t>
      </w:r>
      <w:r w:rsidR="00FE3ECE" w:rsidRPr="00F906B1">
        <w:rPr>
          <w:color w:val="auto"/>
        </w:rPr>
        <w:t xml:space="preserve">кой культурой и спортом. Необходимо в трудовых коллективах внедрять «корпоративный спорт», который </w:t>
      </w:r>
      <w:r w:rsidRPr="00F906B1">
        <w:rPr>
          <w:color w:val="auto"/>
        </w:rPr>
        <w:t>может стать действенным стимулом для увеличения числа занимающихся спортом. Кроме того,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проводится работа совместно с профсоюзными организациями.</w:t>
      </w:r>
    </w:p>
    <w:p w:rsidR="00D547BA" w:rsidRPr="008C1C09" w:rsidRDefault="00D547BA" w:rsidP="0069641E">
      <w:pPr>
        <w:pStyle w:val="Default"/>
        <w:ind w:firstLine="708"/>
        <w:jc w:val="both"/>
        <w:rPr>
          <w:color w:val="auto"/>
          <w:sz w:val="16"/>
          <w:szCs w:val="16"/>
        </w:rPr>
      </w:pPr>
    </w:p>
    <w:p w:rsidR="005B2AD6" w:rsidRPr="00F906B1" w:rsidRDefault="005B2AD6" w:rsidP="005B2AD6">
      <w:pPr>
        <w:jc w:val="center"/>
        <w:rPr>
          <w:b/>
          <w:sz w:val="24"/>
          <w:szCs w:val="24"/>
        </w:rPr>
      </w:pPr>
      <w:r w:rsidRPr="00F906B1">
        <w:rPr>
          <w:b/>
          <w:sz w:val="24"/>
          <w:szCs w:val="24"/>
        </w:rPr>
        <w:t>Глава 2. Молодежная политика в Прибайкальском районе</w:t>
      </w:r>
      <w:r w:rsidR="00D547BA" w:rsidRPr="00F906B1">
        <w:rPr>
          <w:b/>
          <w:sz w:val="24"/>
          <w:szCs w:val="24"/>
        </w:rPr>
        <w:t>.</w:t>
      </w:r>
    </w:p>
    <w:p w:rsidR="00D547BA" w:rsidRPr="00F906B1" w:rsidRDefault="00D547BA" w:rsidP="00D547BA">
      <w:pPr>
        <w:widowControl w:val="0"/>
        <w:autoSpaceDE w:val="0"/>
        <w:autoSpaceDN w:val="0"/>
        <w:adjustRightInd w:val="0"/>
        <w:ind w:firstLine="540"/>
        <w:jc w:val="both"/>
        <w:rPr>
          <w:sz w:val="24"/>
          <w:szCs w:val="24"/>
        </w:rPr>
      </w:pPr>
      <w:r w:rsidRPr="00F906B1">
        <w:rPr>
          <w:sz w:val="24"/>
          <w:szCs w:val="24"/>
        </w:rPr>
        <w:t xml:space="preserve">На территории </w:t>
      </w:r>
      <w:proofErr w:type="gramStart"/>
      <w:r w:rsidRPr="00F906B1">
        <w:rPr>
          <w:sz w:val="24"/>
          <w:szCs w:val="24"/>
        </w:rPr>
        <w:t>Приб</w:t>
      </w:r>
      <w:r w:rsidR="00905494">
        <w:rPr>
          <w:sz w:val="24"/>
          <w:szCs w:val="24"/>
        </w:rPr>
        <w:t>айкальского</w:t>
      </w:r>
      <w:proofErr w:type="gramEnd"/>
      <w:r w:rsidR="00905494">
        <w:rPr>
          <w:sz w:val="24"/>
          <w:szCs w:val="24"/>
        </w:rPr>
        <w:t xml:space="preserve"> района проживает 26900</w:t>
      </w:r>
      <w:r w:rsidR="001A1A22" w:rsidRPr="00F906B1">
        <w:rPr>
          <w:sz w:val="24"/>
          <w:szCs w:val="24"/>
        </w:rPr>
        <w:t>человек,</w:t>
      </w:r>
      <w:r w:rsidRPr="00F906B1">
        <w:rPr>
          <w:sz w:val="24"/>
          <w:szCs w:val="24"/>
        </w:rPr>
        <w:t xml:space="preserve"> в том числе молодёжь в возрасте от 14 до 30 лет </w:t>
      </w:r>
      <w:r w:rsidR="00350F37">
        <w:rPr>
          <w:sz w:val="24"/>
          <w:szCs w:val="24"/>
        </w:rPr>
        <w:t xml:space="preserve">5571 </w:t>
      </w:r>
      <w:r w:rsidRPr="00F906B1">
        <w:rPr>
          <w:sz w:val="24"/>
          <w:szCs w:val="24"/>
        </w:rPr>
        <w:t xml:space="preserve">человек. Молодежная политика в Прибайкальском районе является </w:t>
      </w:r>
      <w:r w:rsidRPr="00F906B1">
        <w:rPr>
          <w:sz w:val="24"/>
          <w:szCs w:val="24"/>
        </w:rPr>
        <w:lastRenderedPageBreak/>
        <w:t xml:space="preserve">составной частью государственной политики в области социально-экономического, культурного и национального развития. Практически она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гражданского становления, самоопределения и самореализации молодых людей, а также на активизацию деятельности молодежи, молодежных объединений, движений и поддержки молодежных общественных инициатив.  Охват молодежи районными мероприятиями составляет 45%, ежегодно проводится более </w:t>
      </w:r>
      <w:r w:rsidR="00905494">
        <w:rPr>
          <w:sz w:val="24"/>
          <w:szCs w:val="24"/>
        </w:rPr>
        <w:t>30</w:t>
      </w:r>
      <w:r w:rsidRPr="00F906B1">
        <w:rPr>
          <w:sz w:val="24"/>
          <w:szCs w:val="24"/>
        </w:rPr>
        <w:t xml:space="preserve"> мероприятий, направленных на патриотическое воспитание, эстетическое и физическое развитие детей и молодежи, укрепление института молодой семьи, формирование здорового образа жизни, на поддержку талантливой молодежи и молодежных инициатив, профилактику негативных явлений в подростковой и молодежной среде.</w:t>
      </w:r>
    </w:p>
    <w:p w:rsidR="00D547BA" w:rsidRPr="00F906B1" w:rsidRDefault="00D547BA" w:rsidP="00D547BA">
      <w:pPr>
        <w:widowControl w:val="0"/>
        <w:autoSpaceDE w:val="0"/>
        <w:autoSpaceDN w:val="0"/>
        <w:adjustRightInd w:val="0"/>
        <w:ind w:firstLine="540"/>
        <w:jc w:val="both"/>
        <w:rPr>
          <w:sz w:val="24"/>
          <w:szCs w:val="24"/>
        </w:rPr>
      </w:pPr>
      <w:r w:rsidRPr="00F906B1">
        <w:rPr>
          <w:sz w:val="24"/>
          <w:szCs w:val="24"/>
        </w:rPr>
        <w:t>Тем не менее, анализ опыта реализации государственной молодежной политики в Прибайкальском районе, позволяют выделить ряд основных проблем.</w:t>
      </w:r>
    </w:p>
    <w:p w:rsidR="00D547BA" w:rsidRPr="00F906B1" w:rsidRDefault="00D547BA" w:rsidP="00D547BA">
      <w:pPr>
        <w:widowControl w:val="0"/>
        <w:autoSpaceDE w:val="0"/>
        <w:autoSpaceDN w:val="0"/>
        <w:adjustRightInd w:val="0"/>
        <w:ind w:firstLine="540"/>
        <w:jc w:val="both"/>
        <w:rPr>
          <w:sz w:val="24"/>
          <w:szCs w:val="24"/>
        </w:rPr>
      </w:pPr>
      <w:r w:rsidRPr="00F906B1">
        <w:rPr>
          <w:sz w:val="24"/>
          <w:szCs w:val="24"/>
        </w:rPr>
        <w:t>На сегодняшний день необходимо продолжить работу с молодежью, находящейся в трудной жизненной ситуации, обеспечить реализацию мероприятий по поддержке талантливой, социально активной молодежи, подготовке лидеров, которые активно занимаются добровольческой деятельностью.</w:t>
      </w:r>
    </w:p>
    <w:p w:rsidR="00D547BA" w:rsidRPr="00F906B1" w:rsidRDefault="00D547BA" w:rsidP="00D547BA">
      <w:pPr>
        <w:widowControl w:val="0"/>
        <w:autoSpaceDE w:val="0"/>
        <w:autoSpaceDN w:val="0"/>
        <w:adjustRightInd w:val="0"/>
        <w:ind w:firstLine="540"/>
        <w:jc w:val="both"/>
        <w:rPr>
          <w:sz w:val="24"/>
          <w:szCs w:val="24"/>
        </w:rPr>
      </w:pPr>
      <w:r w:rsidRPr="00F906B1">
        <w:rPr>
          <w:sz w:val="24"/>
          <w:szCs w:val="24"/>
        </w:rPr>
        <w:t xml:space="preserve">Значительный удельный вес правонарушений от общего числа составляют преступления, совершенные молодыми людьми. Остается актуальной проблема занятости молодежи. В создавшейся ситуации остро стоит задача изменения стереотипа молодых людей о невозможности самореализации в Прибайкальском районе, а это также приводит к оттоку перспективного молодого населения в столицу Бурятии </w:t>
      </w:r>
      <w:proofErr w:type="spellStart"/>
      <w:r w:rsidRPr="00F906B1">
        <w:rPr>
          <w:sz w:val="24"/>
          <w:szCs w:val="24"/>
        </w:rPr>
        <w:t>г</w:t>
      </w:r>
      <w:proofErr w:type="gramStart"/>
      <w:r w:rsidRPr="00F906B1">
        <w:rPr>
          <w:sz w:val="24"/>
          <w:szCs w:val="24"/>
        </w:rPr>
        <w:t>.У</w:t>
      </w:r>
      <w:proofErr w:type="gramEnd"/>
      <w:r w:rsidRPr="00F906B1">
        <w:rPr>
          <w:sz w:val="24"/>
          <w:szCs w:val="24"/>
        </w:rPr>
        <w:t>лан</w:t>
      </w:r>
      <w:proofErr w:type="spellEnd"/>
      <w:r w:rsidRPr="00F906B1">
        <w:rPr>
          <w:sz w:val="24"/>
          <w:szCs w:val="24"/>
        </w:rPr>
        <w:t>-Удэ Новосибирскую, Томскую, Иркутскую  области, Красноярский и Забайкальский край. Необходима подготовка молодых и успешных лидеров, готовых поделиться опытом и своей успешностью, которые не только реализовали себя в бизнесе, карьере, но и которые активно занимаются добровольческой деятельностью.</w:t>
      </w:r>
    </w:p>
    <w:p w:rsidR="00D547BA" w:rsidRPr="00F906B1" w:rsidRDefault="00D547BA" w:rsidP="00D547BA">
      <w:pPr>
        <w:widowControl w:val="0"/>
        <w:autoSpaceDE w:val="0"/>
        <w:autoSpaceDN w:val="0"/>
        <w:adjustRightInd w:val="0"/>
        <w:ind w:firstLine="540"/>
        <w:jc w:val="both"/>
        <w:rPr>
          <w:sz w:val="24"/>
          <w:szCs w:val="24"/>
        </w:rPr>
      </w:pPr>
      <w:r w:rsidRPr="00F906B1">
        <w:rPr>
          <w:sz w:val="24"/>
          <w:szCs w:val="24"/>
        </w:rPr>
        <w:t xml:space="preserve">Современные условия развития требуют новых нестандартных подходов, инновационных идей в решении поставленных задач. </w:t>
      </w:r>
      <w:proofErr w:type="gramStart"/>
      <w:r w:rsidRPr="00F906B1">
        <w:rPr>
          <w:sz w:val="24"/>
          <w:szCs w:val="24"/>
        </w:rPr>
        <w:t>В связи с этим активизация участия молодежи в социально-политической, экономической и культурной сферах - одна из приоритетных социальных задач.</w:t>
      </w:r>
      <w:proofErr w:type="gramEnd"/>
    </w:p>
    <w:p w:rsidR="00BD6CE0" w:rsidRPr="00F906B1" w:rsidRDefault="00BD6CE0" w:rsidP="00BD6CE0">
      <w:pPr>
        <w:widowControl w:val="0"/>
        <w:autoSpaceDE w:val="0"/>
        <w:autoSpaceDN w:val="0"/>
        <w:adjustRightInd w:val="0"/>
        <w:ind w:firstLine="709"/>
        <w:jc w:val="both"/>
        <w:rPr>
          <w:sz w:val="24"/>
          <w:szCs w:val="24"/>
        </w:rPr>
      </w:pPr>
      <w:r w:rsidRPr="00F906B1">
        <w:rPr>
          <w:sz w:val="24"/>
          <w:szCs w:val="24"/>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BD6CE0" w:rsidRPr="00F906B1" w:rsidRDefault="00BD6CE0" w:rsidP="00BD6CE0">
      <w:pPr>
        <w:pStyle w:val="ConsPlusNonformat"/>
        <w:jc w:val="both"/>
        <w:rPr>
          <w:rFonts w:ascii="Times New Roman" w:hAnsi="Times New Roman" w:cs="Times New Roman"/>
          <w:sz w:val="24"/>
          <w:szCs w:val="24"/>
        </w:rPr>
      </w:pPr>
      <w:r w:rsidRPr="00F906B1">
        <w:rPr>
          <w:rFonts w:ascii="Times New Roman" w:hAnsi="Times New Roman" w:cs="Times New Roman"/>
          <w:sz w:val="24"/>
          <w:szCs w:val="24"/>
        </w:rPr>
        <w:t xml:space="preserve"> Обеспечение граждан доступным жильем является одной из актуальных задач на сегодняшний день.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w:t>
      </w:r>
    </w:p>
    <w:p w:rsidR="00BD6CE0" w:rsidRPr="00F906B1" w:rsidRDefault="00BD6CE0" w:rsidP="00BD6CE0">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 xml:space="preserve">Реализация мероприятий подпрограммы «Обеспечение жильем молодых семей и молодых специалистов» демонстрирует ежегодный рост числа молодых семей и молодых специалистов, желающих стать участниками подпрограммы. Так, на 1 </w:t>
      </w:r>
      <w:r w:rsidR="00102785" w:rsidRPr="00F906B1">
        <w:rPr>
          <w:rFonts w:ascii="Times New Roman" w:hAnsi="Times New Roman" w:cs="Times New Roman"/>
          <w:sz w:val="24"/>
          <w:szCs w:val="24"/>
        </w:rPr>
        <w:t>сентября</w:t>
      </w:r>
      <w:r w:rsidRPr="00F906B1">
        <w:rPr>
          <w:rFonts w:ascii="Times New Roman" w:hAnsi="Times New Roman" w:cs="Times New Roman"/>
          <w:sz w:val="24"/>
          <w:szCs w:val="24"/>
        </w:rPr>
        <w:t xml:space="preserve"> 201</w:t>
      </w:r>
      <w:r w:rsidR="00905494">
        <w:rPr>
          <w:rFonts w:ascii="Times New Roman" w:hAnsi="Times New Roman" w:cs="Times New Roman"/>
          <w:sz w:val="24"/>
          <w:szCs w:val="24"/>
        </w:rPr>
        <w:t>9</w:t>
      </w:r>
      <w:r w:rsidRPr="00F906B1">
        <w:rPr>
          <w:rFonts w:ascii="Times New Roman" w:hAnsi="Times New Roman" w:cs="Times New Roman"/>
          <w:sz w:val="24"/>
          <w:szCs w:val="24"/>
        </w:rPr>
        <w:t xml:space="preserve"> года изъявили желание участвовать в подпрограмме </w:t>
      </w:r>
      <w:r w:rsidR="00350F37">
        <w:rPr>
          <w:rFonts w:ascii="Times New Roman" w:hAnsi="Times New Roman" w:cs="Times New Roman"/>
          <w:sz w:val="24"/>
          <w:szCs w:val="24"/>
        </w:rPr>
        <w:t>38</w:t>
      </w:r>
      <w:r w:rsidRPr="00F906B1">
        <w:rPr>
          <w:rFonts w:ascii="Times New Roman" w:hAnsi="Times New Roman" w:cs="Times New Roman"/>
          <w:sz w:val="24"/>
          <w:szCs w:val="24"/>
        </w:rPr>
        <w:t xml:space="preserve">молодых семей, и </w:t>
      </w:r>
      <w:r w:rsidR="00350F37">
        <w:rPr>
          <w:rFonts w:ascii="Times New Roman" w:hAnsi="Times New Roman" w:cs="Times New Roman"/>
          <w:sz w:val="24"/>
          <w:szCs w:val="24"/>
        </w:rPr>
        <w:t xml:space="preserve">2 </w:t>
      </w:r>
      <w:r w:rsidRPr="00F906B1">
        <w:rPr>
          <w:rFonts w:ascii="Times New Roman" w:hAnsi="Times New Roman" w:cs="Times New Roman"/>
          <w:sz w:val="24"/>
          <w:szCs w:val="24"/>
        </w:rPr>
        <w:t xml:space="preserve"> молодых специалистов нуждающихся в улучшении жилищных условий. </w:t>
      </w:r>
    </w:p>
    <w:p w:rsidR="00BD6CE0" w:rsidRPr="00F906B1" w:rsidRDefault="00BD6CE0" w:rsidP="00BD6CE0">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 xml:space="preserve">За период реализации </w:t>
      </w:r>
      <w:r w:rsidR="00350F37" w:rsidRPr="00F906B1">
        <w:rPr>
          <w:rFonts w:ascii="Times New Roman" w:hAnsi="Times New Roman" w:cs="Times New Roman"/>
          <w:sz w:val="24"/>
          <w:szCs w:val="24"/>
        </w:rPr>
        <w:t>Подпрограмма  № 2 «Обеспечение жильем молодых семей проживающих на территории Прибайкальского района</w:t>
      </w:r>
      <w:r w:rsidRPr="00F906B1">
        <w:rPr>
          <w:rFonts w:ascii="Times New Roman" w:hAnsi="Times New Roman" w:cs="Times New Roman"/>
          <w:sz w:val="24"/>
          <w:szCs w:val="24"/>
        </w:rPr>
        <w:t>» с 20</w:t>
      </w:r>
      <w:r w:rsidR="00350F37">
        <w:rPr>
          <w:rFonts w:ascii="Times New Roman" w:hAnsi="Times New Roman" w:cs="Times New Roman"/>
          <w:sz w:val="24"/>
          <w:szCs w:val="24"/>
        </w:rPr>
        <w:t>15</w:t>
      </w:r>
      <w:r w:rsidRPr="00F906B1">
        <w:rPr>
          <w:rFonts w:ascii="Times New Roman" w:hAnsi="Times New Roman" w:cs="Times New Roman"/>
          <w:sz w:val="24"/>
          <w:szCs w:val="24"/>
        </w:rPr>
        <w:t xml:space="preserve"> – </w:t>
      </w:r>
      <w:r w:rsidR="00350F37">
        <w:rPr>
          <w:rFonts w:ascii="Times New Roman" w:hAnsi="Times New Roman" w:cs="Times New Roman"/>
          <w:sz w:val="24"/>
          <w:szCs w:val="24"/>
        </w:rPr>
        <w:t>2018</w:t>
      </w:r>
      <w:r w:rsidRPr="00F906B1">
        <w:rPr>
          <w:rFonts w:ascii="Times New Roman" w:hAnsi="Times New Roman" w:cs="Times New Roman"/>
          <w:sz w:val="24"/>
          <w:szCs w:val="24"/>
        </w:rPr>
        <w:t xml:space="preserve"> годы жилищные условия,  в том числе с использованием ипотечных жилищных кредитов и займов, при оказании поддержки за счет средств федерального, республиканского и местного бюджетов улучшили </w:t>
      </w:r>
      <w:r w:rsidR="00350F37">
        <w:rPr>
          <w:rFonts w:ascii="Times New Roman" w:hAnsi="Times New Roman" w:cs="Times New Roman"/>
          <w:sz w:val="24"/>
          <w:szCs w:val="24"/>
        </w:rPr>
        <w:t xml:space="preserve">14 </w:t>
      </w:r>
      <w:r w:rsidRPr="00F906B1">
        <w:rPr>
          <w:rFonts w:ascii="Times New Roman" w:hAnsi="Times New Roman" w:cs="Times New Roman"/>
          <w:sz w:val="24"/>
          <w:szCs w:val="24"/>
        </w:rPr>
        <w:t xml:space="preserve">молодых семей и </w:t>
      </w:r>
      <w:r w:rsidR="00350F37">
        <w:rPr>
          <w:rFonts w:ascii="Times New Roman" w:hAnsi="Times New Roman" w:cs="Times New Roman"/>
          <w:sz w:val="24"/>
          <w:szCs w:val="24"/>
        </w:rPr>
        <w:t>5</w:t>
      </w:r>
      <w:r w:rsidRPr="00F906B1">
        <w:rPr>
          <w:rFonts w:ascii="Times New Roman" w:hAnsi="Times New Roman" w:cs="Times New Roman"/>
          <w:sz w:val="24"/>
          <w:szCs w:val="24"/>
        </w:rPr>
        <w:t xml:space="preserve"> молод</w:t>
      </w:r>
      <w:r w:rsidR="00015935" w:rsidRPr="00F906B1">
        <w:rPr>
          <w:rFonts w:ascii="Times New Roman" w:hAnsi="Times New Roman" w:cs="Times New Roman"/>
          <w:sz w:val="24"/>
          <w:szCs w:val="24"/>
        </w:rPr>
        <w:t xml:space="preserve">ых </w:t>
      </w:r>
      <w:r w:rsidRPr="00F906B1">
        <w:rPr>
          <w:rFonts w:ascii="Times New Roman" w:hAnsi="Times New Roman" w:cs="Times New Roman"/>
          <w:sz w:val="24"/>
          <w:szCs w:val="24"/>
        </w:rPr>
        <w:t>специалист</w:t>
      </w:r>
      <w:r w:rsidR="00015935" w:rsidRPr="00F906B1">
        <w:rPr>
          <w:rFonts w:ascii="Times New Roman" w:hAnsi="Times New Roman" w:cs="Times New Roman"/>
          <w:sz w:val="24"/>
          <w:szCs w:val="24"/>
        </w:rPr>
        <w:t>а</w:t>
      </w:r>
      <w:r w:rsidRPr="00F906B1">
        <w:rPr>
          <w:rFonts w:ascii="Times New Roman" w:hAnsi="Times New Roman" w:cs="Times New Roman"/>
          <w:sz w:val="24"/>
          <w:szCs w:val="24"/>
        </w:rPr>
        <w:t xml:space="preserve">. </w:t>
      </w:r>
    </w:p>
    <w:p w:rsidR="00BD6CE0" w:rsidRPr="00F906B1" w:rsidRDefault="00BD6CE0" w:rsidP="00BD6CE0">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Как правило, молодые семьи и молодые специалисты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D6CE0" w:rsidRPr="00F906B1" w:rsidRDefault="00BD6CE0" w:rsidP="00BD6CE0">
      <w:pPr>
        <w:widowControl w:val="0"/>
        <w:autoSpaceDE w:val="0"/>
        <w:autoSpaceDN w:val="0"/>
        <w:adjustRightInd w:val="0"/>
        <w:ind w:firstLine="709"/>
        <w:jc w:val="both"/>
        <w:rPr>
          <w:sz w:val="24"/>
          <w:szCs w:val="24"/>
        </w:rPr>
      </w:pPr>
      <w:r w:rsidRPr="00F906B1">
        <w:rPr>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w:t>
      </w:r>
      <w:r w:rsidRPr="00F906B1">
        <w:rPr>
          <w:sz w:val="24"/>
          <w:szCs w:val="24"/>
        </w:rPr>
        <w:lastRenderedPageBreak/>
        <w:t>демографической ситуации в Прибайкальском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9641E" w:rsidRPr="00AA6D12" w:rsidRDefault="0069641E" w:rsidP="0069641E">
      <w:pPr>
        <w:pStyle w:val="ConsNormal"/>
        <w:ind w:firstLine="540"/>
        <w:jc w:val="both"/>
        <w:rPr>
          <w:rFonts w:ascii="Times New Roman" w:hAnsi="Times New Roman"/>
          <w:sz w:val="16"/>
          <w:szCs w:val="16"/>
        </w:rPr>
      </w:pPr>
    </w:p>
    <w:p w:rsidR="0069641E" w:rsidRPr="00F906B1" w:rsidRDefault="005B2AD6" w:rsidP="005B2AD6">
      <w:pPr>
        <w:ind w:firstLine="851"/>
        <w:jc w:val="both"/>
        <w:rPr>
          <w:b/>
          <w:sz w:val="24"/>
          <w:szCs w:val="24"/>
        </w:rPr>
      </w:pPr>
      <w:r w:rsidRPr="00F906B1">
        <w:rPr>
          <w:b/>
          <w:sz w:val="24"/>
          <w:szCs w:val="24"/>
        </w:rPr>
        <w:t xml:space="preserve">Раздел </w:t>
      </w:r>
      <w:r w:rsidR="0024335D" w:rsidRPr="00F906B1">
        <w:rPr>
          <w:b/>
          <w:sz w:val="24"/>
          <w:szCs w:val="24"/>
          <w:lang w:val="en-US"/>
        </w:rPr>
        <w:t>II</w:t>
      </w:r>
      <w:r w:rsidR="0069641E" w:rsidRPr="00F906B1">
        <w:rPr>
          <w:b/>
          <w:sz w:val="24"/>
          <w:szCs w:val="24"/>
        </w:rPr>
        <w:t xml:space="preserve">. Приоритеты политики </w:t>
      </w:r>
      <w:r w:rsidR="003C4477" w:rsidRPr="00F906B1">
        <w:rPr>
          <w:b/>
          <w:sz w:val="24"/>
          <w:szCs w:val="24"/>
        </w:rPr>
        <w:t xml:space="preserve">МО «Прибайкальский район» </w:t>
      </w:r>
      <w:r w:rsidR="0069641E" w:rsidRPr="00F906B1">
        <w:rPr>
          <w:b/>
          <w:sz w:val="24"/>
          <w:szCs w:val="24"/>
        </w:rPr>
        <w:t xml:space="preserve"> в </w:t>
      </w:r>
      <w:r w:rsidR="00FE3ECE" w:rsidRPr="00F906B1">
        <w:rPr>
          <w:b/>
          <w:sz w:val="24"/>
          <w:szCs w:val="24"/>
        </w:rPr>
        <w:t>сфере реализации муниципальной</w:t>
      </w:r>
      <w:r w:rsidR="0069641E" w:rsidRPr="00F906B1">
        <w:rPr>
          <w:b/>
          <w:sz w:val="24"/>
          <w:szCs w:val="24"/>
        </w:rPr>
        <w:t xml:space="preserve"> программы, цели, задачи и </w:t>
      </w:r>
      <w:r w:rsidR="00126FD4" w:rsidRPr="00F906B1">
        <w:rPr>
          <w:b/>
          <w:sz w:val="24"/>
          <w:szCs w:val="24"/>
        </w:rPr>
        <w:t xml:space="preserve">индикаторы </w:t>
      </w:r>
      <w:r w:rsidR="0069641E" w:rsidRPr="00F906B1">
        <w:rPr>
          <w:b/>
          <w:sz w:val="24"/>
          <w:szCs w:val="24"/>
        </w:rPr>
        <w:t>(</w:t>
      </w:r>
      <w:r w:rsidR="00126FD4" w:rsidRPr="00F906B1">
        <w:rPr>
          <w:b/>
          <w:sz w:val="24"/>
          <w:szCs w:val="24"/>
        </w:rPr>
        <w:t>показатели</w:t>
      </w:r>
      <w:r w:rsidR="0069641E" w:rsidRPr="00F906B1">
        <w:rPr>
          <w:b/>
          <w:sz w:val="24"/>
          <w:szCs w:val="24"/>
        </w:rPr>
        <w:t>) достижения целей и решения задач, описание основных ожидаемых коне</w:t>
      </w:r>
      <w:r w:rsidRPr="00F906B1">
        <w:rPr>
          <w:b/>
          <w:sz w:val="24"/>
          <w:szCs w:val="24"/>
        </w:rPr>
        <w:t>чных результатов муниципальной</w:t>
      </w:r>
      <w:r w:rsidR="0069641E" w:rsidRPr="00F906B1">
        <w:rPr>
          <w:b/>
          <w:sz w:val="24"/>
          <w:szCs w:val="24"/>
        </w:rPr>
        <w:t xml:space="preserve"> программы, сроков и э</w:t>
      </w:r>
      <w:r w:rsidRPr="00F906B1">
        <w:rPr>
          <w:b/>
          <w:sz w:val="24"/>
          <w:szCs w:val="24"/>
        </w:rPr>
        <w:t>тапов реализации муниципальной</w:t>
      </w:r>
      <w:r w:rsidR="0069641E" w:rsidRPr="00F906B1">
        <w:rPr>
          <w:b/>
          <w:sz w:val="24"/>
          <w:szCs w:val="24"/>
        </w:rPr>
        <w:t xml:space="preserve"> программы</w:t>
      </w:r>
      <w:r w:rsidRPr="00F906B1">
        <w:rPr>
          <w:b/>
          <w:sz w:val="24"/>
          <w:szCs w:val="24"/>
        </w:rPr>
        <w:t>.</w:t>
      </w:r>
    </w:p>
    <w:p w:rsidR="00442053" w:rsidRPr="00F906B1" w:rsidRDefault="0069641E" w:rsidP="00FD27FF">
      <w:pPr>
        <w:ind w:firstLine="720"/>
        <w:jc w:val="both"/>
        <w:rPr>
          <w:sz w:val="24"/>
          <w:szCs w:val="24"/>
        </w:rPr>
      </w:pPr>
      <w:r w:rsidRPr="00F906B1">
        <w:rPr>
          <w:sz w:val="24"/>
          <w:szCs w:val="24"/>
        </w:rPr>
        <w:t>Приоритеты политики Правительства Республики Бурятия в сфере реализации программы определены в соответствии</w:t>
      </w:r>
      <w:r w:rsidR="00442053" w:rsidRPr="00F906B1">
        <w:rPr>
          <w:sz w:val="24"/>
          <w:szCs w:val="24"/>
        </w:rPr>
        <w:t>;</w:t>
      </w:r>
    </w:p>
    <w:p w:rsidR="00FD27FF" w:rsidRPr="00F906B1" w:rsidRDefault="00442053" w:rsidP="00FD27FF">
      <w:pPr>
        <w:ind w:firstLine="720"/>
        <w:jc w:val="both"/>
        <w:rPr>
          <w:sz w:val="24"/>
          <w:szCs w:val="24"/>
        </w:rPr>
      </w:pPr>
      <w:r w:rsidRPr="00F906B1">
        <w:rPr>
          <w:sz w:val="24"/>
          <w:szCs w:val="24"/>
        </w:rPr>
        <w:t xml:space="preserve">2.1. </w:t>
      </w:r>
      <w:proofErr w:type="gramStart"/>
      <w:r w:rsidR="0069641E" w:rsidRPr="00F906B1">
        <w:rPr>
          <w:sz w:val="24"/>
          <w:szCs w:val="24"/>
        </w:rPr>
        <w:t>Концепцией долгосрочного социально-экономического развития Российской Федерации до 2020 года, утвержденной распоряжением Правительства</w:t>
      </w:r>
      <w:r w:rsidR="0024335D" w:rsidRPr="00F906B1">
        <w:rPr>
          <w:sz w:val="24"/>
          <w:szCs w:val="24"/>
        </w:rPr>
        <w:t xml:space="preserve"> Российской Федерации от 17.11.2008</w:t>
      </w:r>
      <w:r w:rsidR="0069641E" w:rsidRPr="00F906B1">
        <w:rPr>
          <w:sz w:val="24"/>
          <w:szCs w:val="24"/>
        </w:rPr>
        <w:t xml:space="preserve"> № 1662-р,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w:t>
      </w:r>
      <w:r w:rsidR="0024335D" w:rsidRPr="00F906B1">
        <w:rPr>
          <w:sz w:val="24"/>
          <w:szCs w:val="24"/>
        </w:rPr>
        <w:t xml:space="preserve">07.08.2009 </w:t>
      </w:r>
      <w:r w:rsidR="0069641E" w:rsidRPr="00F906B1">
        <w:rPr>
          <w:sz w:val="24"/>
          <w:szCs w:val="24"/>
        </w:rPr>
        <w:t>№ 1101-р, Федеральной целевой программой «Развитие физической культуры и спорта в Российской Федерации на 2006-2015 годы», утвержденной постановлением Правительс</w:t>
      </w:r>
      <w:r w:rsidR="0024335D" w:rsidRPr="00F906B1">
        <w:rPr>
          <w:sz w:val="24"/>
          <w:szCs w:val="24"/>
        </w:rPr>
        <w:t>тва Российской Федерации от 11.01.</w:t>
      </w:r>
      <w:r w:rsidR="0069641E" w:rsidRPr="00F906B1">
        <w:rPr>
          <w:sz w:val="24"/>
          <w:szCs w:val="24"/>
        </w:rPr>
        <w:t>2006</w:t>
      </w:r>
      <w:proofErr w:type="gramEnd"/>
      <w:r w:rsidR="0069641E" w:rsidRPr="00F906B1">
        <w:rPr>
          <w:sz w:val="24"/>
          <w:szCs w:val="24"/>
        </w:rPr>
        <w:t>№7, Стратегией развития физической культуры и спорта в Республике Бурятия на период до 2020 года,  утвержденной распоряжением Правите</w:t>
      </w:r>
      <w:r w:rsidR="0024335D" w:rsidRPr="00F906B1">
        <w:rPr>
          <w:sz w:val="24"/>
          <w:szCs w:val="24"/>
        </w:rPr>
        <w:t>льства Республики Бурятия от 08.12.</w:t>
      </w:r>
      <w:r w:rsidR="0069641E" w:rsidRPr="00F906B1">
        <w:rPr>
          <w:sz w:val="24"/>
          <w:szCs w:val="24"/>
        </w:rPr>
        <w:t xml:space="preserve">2009 </w:t>
      </w:r>
      <w:r w:rsidR="0069641E" w:rsidRPr="00F906B1">
        <w:rPr>
          <w:bCs/>
          <w:sz w:val="24"/>
          <w:szCs w:val="24"/>
        </w:rPr>
        <w:t>№ 656-р</w:t>
      </w:r>
      <w:proofErr w:type="gramStart"/>
      <w:r w:rsidR="0069641E" w:rsidRPr="00F906B1">
        <w:rPr>
          <w:bCs/>
          <w:sz w:val="24"/>
          <w:szCs w:val="24"/>
        </w:rPr>
        <w:t>.</w:t>
      </w:r>
      <w:r w:rsidR="0072147E" w:rsidRPr="00F906B1">
        <w:rPr>
          <w:sz w:val="24"/>
          <w:szCs w:val="24"/>
        </w:rPr>
        <w:t>З</w:t>
      </w:r>
      <w:proofErr w:type="gramEnd"/>
      <w:r w:rsidR="0072147E" w:rsidRPr="00F906B1">
        <w:rPr>
          <w:sz w:val="24"/>
          <w:szCs w:val="24"/>
        </w:rPr>
        <w:t>акон Республики Бурятия от 01.02.</w:t>
      </w:r>
      <w:r w:rsidR="003257DF" w:rsidRPr="00F906B1">
        <w:rPr>
          <w:sz w:val="24"/>
          <w:szCs w:val="24"/>
        </w:rPr>
        <w:t>19</w:t>
      </w:r>
      <w:r w:rsidR="0072147E" w:rsidRPr="00F906B1">
        <w:rPr>
          <w:sz w:val="24"/>
          <w:szCs w:val="24"/>
        </w:rPr>
        <w:t>96№250-I</w:t>
      </w:r>
      <w:r w:rsidR="0024335D" w:rsidRPr="00F906B1">
        <w:rPr>
          <w:sz w:val="24"/>
          <w:szCs w:val="24"/>
        </w:rPr>
        <w:t xml:space="preserve"> «О физической культуре и спорте»</w:t>
      </w:r>
      <w:r w:rsidR="00FD27FF" w:rsidRPr="00F906B1">
        <w:rPr>
          <w:sz w:val="24"/>
          <w:szCs w:val="24"/>
        </w:rPr>
        <w:t xml:space="preserve"> и  Государственной программой Республики Бурятия «Развитие физической культуры и спорта на 2013-2017 годы и на период до 2020 года, утвержденная Постановлением Правительства Республики Бурятия от 29.12.2102 г. № 823.</w:t>
      </w:r>
    </w:p>
    <w:p w:rsidR="00F956BD" w:rsidRPr="00F906B1" w:rsidRDefault="00BD6CE0" w:rsidP="00F956BD">
      <w:pPr>
        <w:pStyle w:val="41"/>
        <w:spacing w:line="240" w:lineRule="auto"/>
        <w:ind w:firstLine="0"/>
        <w:rPr>
          <w:sz w:val="24"/>
          <w:szCs w:val="24"/>
        </w:rPr>
      </w:pPr>
      <w:r w:rsidRPr="00F906B1">
        <w:rPr>
          <w:sz w:val="24"/>
          <w:szCs w:val="24"/>
        </w:rPr>
        <w:t xml:space="preserve">2.2. </w:t>
      </w:r>
      <w:hyperlink r:id="rId9" w:history="1">
        <w:r w:rsidRPr="00F906B1">
          <w:rPr>
            <w:sz w:val="24"/>
            <w:szCs w:val="24"/>
          </w:rPr>
          <w:t>Стратегия</w:t>
        </w:r>
      </w:hyperlink>
      <w:r w:rsidRPr="00F906B1">
        <w:rPr>
          <w:sz w:val="24"/>
          <w:szCs w:val="24"/>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10" w:history="1">
        <w:r w:rsidRPr="00F906B1">
          <w:rPr>
            <w:sz w:val="24"/>
            <w:szCs w:val="24"/>
          </w:rPr>
          <w:t>Закон</w:t>
        </w:r>
      </w:hyperlink>
      <w:r w:rsidRPr="00F906B1">
        <w:rPr>
          <w:sz w:val="24"/>
          <w:szCs w:val="24"/>
        </w:rPr>
        <w:t xml:space="preserve"> Республики Бурятия от 23.12.1992 N 283-XII "О государственной молодежной политике в Республике Бурятия"; Постановление Правительства Республики Бурятия от 25.08.2010 N 367 "О Концепции приоритетного республиканского проекта "Молодежь Бурятии</w:t>
      </w:r>
      <w:r w:rsidR="00F956BD" w:rsidRPr="00F906B1">
        <w:rPr>
          <w:sz w:val="24"/>
          <w:szCs w:val="24"/>
        </w:rPr>
        <w:t>" на 2011 - 2020 годы", Постановление Правительства Республики Бурятия от 02.08.2013 № 424 «Об утверждении Государственной программы Республики Бурятия «Развитие строительного и жилищно-коммунального комплексов Республики Бурятия».</w:t>
      </w:r>
    </w:p>
    <w:p w:rsidR="005B2AD6" w:rsidRPr="00AA6D12" w:rsidRDefault="005B2AD6" w:rsidP="0069641E">
      <w:pPr>
        <w:ind w:firstLine="708"/>
        <w:contextualSpacing/>
        <w:jc w:val="both"/>
        <w:rPr>
          <w:b/>
          <w:sz w:val="16"/>
          <w:szCs w:val="16"/>
        </w:rPr>
      </w:pPr>
    </w:p>
    <w:p w:rsidR="007F5566" w:rsidRPr="00ED20A1" w:rsidRDefault="0069641E" w:rsidP="0069641E">
      <w:pPr>
        <w:pStyle w:val="Default"/>
        <w:ind w:firstLine="708"/>
        <w:jc w:val="both"/>
        <w:rPr>
          <w:b/>
          <w:color w:val="auto"/>
        </w:rPr>
      </w:pPr>
      <w:r w:rsidRPr="00F906B1">
        <w:rPr>
          <w:b/>
          <w:bCs/>
          <w:iCs/>
          <w:color w:val="auto"/>
        </w:rPr>
        <w:t>Приоритетами программы являются</w:t>
      </w:r>
      <w:r w:rsidRPr="00F906B1">
        <w:rPr>
          <w:b/>
          <w:color w:val="auto"/>
        </w:rPr>
        <w:t>:</w:t>
      </w:r>
    </w:p>
    <w:p w:rsidR="0069641E" w:rsidRPr="00F906B1" w:rsidRDefault="0069641E" w:rsidP="0069641E">
      <w:pPr>
        <w:pStyle w:val="Default"/>
        <w:ind w:firstLine="708"/>
        <w:jc w:val="both"/>
        <w:rPr>
          <w:color w:val="auto"/>
        </w:rPr>
      </w:pPr>
      <w:r w:rsidRPr="00F906B1">
        <w:rPr>
          <w:color w:val="auto"/>
        </w:rPr>
        <w:t>1. Улучшение физического развития и физической подго</w:t>
      </w:r>
      <w:r w:rsidR="003C4477" w:rsidRPr="00F906B1">
        <w:rPr>
          <w:color w:val="auto"/>
        </w:rPr>
        <w:t>товки жителей Прибайкальского района</w:t>
      </w:r>
      <w:r w:rsidRPr="00F906B1">
        <w:rPr>
          <w:color w:val="auto"/>
        </w:rPr>
        <w:t>.</w:t>
      </w:r>
    </w:p>
    <w:p w:rsidR="0069641E" w:rsidRDefault="0069641E" w:rsidP="0069641E">
      <w:pPr>
        <w:pStyle w:val="Default"/>
        <w:ind w:firstLine="708"/>
        <w:jc w:val="both"/>
        <w:rPr>
          <w:color w:val="auto"/>
        </w:rPr>
      </w:pPr>
      <w:r w:rsidRPr="00F906B1">
        <w:rPr>
          <w:color w:val="auto"/>
        </w:rPr>
        <w:t xml:space="preserve">2. Пропаганда физической культуры и спорта как важнейшей составляющей здорового образа жизни. </w:t>
      </w:r>
    </w:p>
    <w:p w:rsidR="00E64248" w:rsidRPr="00F906B1" w:rsidRDefault="00E64248" w:rsidP="0069641E">
      <w:pPr>
        <w:pStyle w:val="Default"/>
        <w:ind w:firstLine="708"/>
        <w:jc w:val="both"/>
        <w:rPr>
          <w:color w:val="auto"/>
        </w:rPr>
      </w:pPr>
      <w:r>
        <w:rPr>
          <w:color w:val="auto"/>
        </w:rPr>
        <w:t>3. Внедрение и реализация Всероссийского физкультурно-спортивного комплекса «Готов к труду и обороне» (ВФСК ГТО) среди населения</w:t>
      </w:r>
    </w:p>
    <w:p w:rsidR="0069641E" w:rsidRPr="00F906B1" w:rsidRDefault="00E64248" w:rsidP="0069641E">
      <w:pPr>
        <w:pStyle w:val="Default"/>
        <w:ind w:firstLine="708"/>
        <w:jc w:val="both"/>
        <w:rPr>
          <w:color w:val="auto"/>
        </w:rPr>
      </w:pPr>
      <w:r>
        <w:rPr>
          <w:color w:val="auto"/>
        </w:rPr>
        <w:t>4</w:t>
      </w:r>
      <w:r w:rsidR="0069641E" w:rsidRPr="00F906B1">
        <w:rPr>
          <w:color w:val="auto"/>
        </w:rPr>
        <w:t>. Обеспечения потреб</w:t>
      </w:r>
      <w:r w:rsidR="003C4477" w:rsidRPr="00F906B1">
        <w:rPr>
          <w:color w:val="auto"/>
        </w:rPr>
        <w:t>ности жителей Прибайкальского района</w:t>
      </w:r>
      <w:r w:rsidR="0069641E" w:rsidRPr="00F906B1">
        <w:rPr>
          <w:color w:val="auto"/>
        </w:rPr>
        <w:t xml:space="preserve"> в качественных услугах в сфере физической культуры и спорта. </w:t>
      </w:r>
    </w:p>
    <w:p w:rsidR="0069641E" w:rsidRPr="00F906B1" w:rsidRDefault="00E64248" w:rsidP="0069641E">
      <w:pPr>
        <w:pStyle w:val="Default"/>
        <w:ind w:firstLine="708"/>
        <w:jc w:val="both"/>
        <w:rPr>
          <w:color w:val="auto"/>
        </w:rPr>
      </w:pPr>
      <w:r>
        <w:rPr>
          <w:color w:val="auto"/>
        </w:rPr>
        <w:t>5</w:t>
      </w:r>
      <w:r w:rsidR="0069641E" w:rsidRPr="00F906B1">
        <w:rPr>
          <w:color w:val="auto"/>
        </w:rPr>
        <w:t>. Модернизация системы физического воспитания различ</w:t>
      </w:r>
      <w:r w:rsidR="003C4477" w:rsidRPr="00F906B1">
        <w:rPr>
          <w:color w:val="auto"/>
        </w:rPr>
        <w:t>ных категорий жителей района</w:t>
      </w:r>
      <w:r w:rsidR="0069641E" w:rsidRPr="00F906B1">
        <w:rPr>
          <w:color w:val="auto"/>
        </w:rPr>
        <w:t>, развитие организационно-управленческого и кадрового обеспечения физкультурно-спортивной деятельности, в том числе в трудовых</w:t>
      </w:r>
      <w:r w:rsidR="003C4477" w:rsidRPr="00F906B1">
        <w:rPr>
          <w:color w:val="auto"/>
        </w:rPr>
        <w:t xml:space="preserve"> коллективах организаций Прибайкальского района</w:t>
      </w:r>
      <w:r w:rsidR="0069641E" w:rsidRPr="00F906B1">
        <w:rPr>
          <w:color w:val="auto"/>
        </w:rPr>
        <w:t xml:space="preserve">. </w:t>
      </w:r>
    </w:p>
    <w:p w:rsidR="0069641E" w:rsidRPr="00F906B1" w:rsidRDefault="00E64248" w:rsidP="0069641E">
      <w:pPr>
        <w:pStyle w:val="Default"/>
        <w:ind w:firstLine="708"/>
        <w:jc w:val="both"/>
        <w:rPr>
          <w:color w:val="auto"/>
        </w:rPr>
      </w:pPr>
      <w:r>
        <w:rPr>
          <w:color w:val="auto"/>
        </w:rPr>
        <w:t>6</w:t>
      </w:r>
      <w:r w:rsidR="0069641E" w:rsidRPr="00F906B1">
        <w:rPr>
          <w:color w:val="auto"/>
        </w:rPr>
        <w:t xml:space="preserve">. Развитие объектов инфраструктуры в сфере физической культуры и спорта. </w:t>
      </w:r>
    </w:p>
    <w:p w:rsidR="0069641E" w:rsidRPr="00F906B1" w:rsidRDefault="00E64248" w:rsidP="0069641E">
      <w:pPr>
        <w:pStyle w:val="Default"/>
        <w:ind w:firstLine="708"/>
        <w:jc w:val="both"/>
        <w:rPr>
          <w:color w:val="auto"/>
        </w:rPr>
      </w:pPr>
      <w:r>
        <w:rPr>
          <w:color w:val="auto"/>
        </w:rPr>
        <w:t>7</w:t>
      </w:r>
      <w:r w:rsidR="0069641E" w:rsidRPr="00F906B1">
        <w:rPr>
          <w:color w:val="auto"/>
        </w:rPr>
        <w:t>. Организация эффективной с</w:t>
      </w:r>
      <w:r w:rsidR="003C4477" w:rsidRPr="00F906B1">
        <w:rPr>
          <w:color w:val="auto"/>
        </w:rPr>
        <w:t>истемы детско-юношеского спорта.</w:t>
      </w:r>
    </w:p>
    <w:p w:rsidR="0069641E" w:rsidRPr="00F906B1" w:rsidRDefault="00E64248" w:rsidP="0069641E">
      <w:pPr>
        <w:pStyle w:val="Default"/>
        <w:ind w:firstLine="708"/>
        <w:jc w:val="both"/>
        <w:rPr>
          <w:color w:val="auto"/>
        </w:rPr>
      </w:pPr>
      <w:r>
        <w:rPr>
          <w:color w:val="auto"/>
        </w:rPr>
        <w:t>8</w:t>
      </w:r>
      <w:r w:rsidR="00595CE1" w:rsidRPr="00F906B1">
        <w:rPr>
          <w:color w:val="auto"/>
        </w:rPr>
        <w:t>.</w:t>
      </w:r>
      <w:r w:rsidR="0069641E" w:rsidRPr="00F906B1">
        <w:rPr>
          <w:color w:val="auto"/>
        </w:rPr>
        <w:t>Развитие организацио</w:t>
      </w:r>
      <w:r w:rsidR="003C4477" w:rsidRPr="00F906B1">
        <w:rPr>
          <w:color w:val="auto"/>
        </w:rPr>
        <w:t xml:space="preserve">нно-управленческого, кадрового </w:t>
      </w:r>
      <w:r w:rsidR="0069641E" w:rsidRPr="00F906B1">
        <w:rPr>
          <w:color w:val="auto"/>
        </w:rPr>
        <w:t xml:space="preserve">и информационного обеспечения физкультурно-спортивной деятельности. </w:t>
      </w:r>
    </w:p>
    <w:p w:rsidR="003B4B91" w:rsidRPr="00F906B1" w:rsidRDefault="00E64248" w:rsidP="0069641E">
      <w:pPr>
        <w:pStyle w:val="Default"/>
        <w:jc w:val="both"/>
        <w:rPr>
          <w:color w:val="auto"/>
        </w:rPr>
      </w:pPr>
      <w:r>
        <w:rPr>
          <w:color w:val="auto"/>
        </w:rPr>
        <w:t xml:space="preserve">         9</w:t>
      </w:r>
      <w:r w:rsidR="00FD27FF" w:rsidRPr="00F906B1">
        <w:rPr>
          <w:color w:val="auto"/>
        </w:rPr>
        <w:t xml:space="preserve">. </w:t>
      </w:r>
      <w:r w:rsidR="003B4B91" w:rsidRPr="00F906B1">
        <w:rPr>
          <w:color w:val="auto"/>
        </w:rPr>
        <w:t>Поддержка молодых семей и молодых специалистов в улучшении жилищных условий.</w:t>
      </w:r>
    </w:p>
    <w:p w:rsidR="0069641E" w:rsidRPr="00F906B1" w:rsidRDefault="00E64248" w:rsidP="0069641E">
      <w:pPr>
        <w:pStyle w:val="Default"/>
        <w:jc w:val="both"/>
        <w:rPr>
          <w:color w:val="auto"/>
        </w:rPr>
      </w:pPr>
      <w:r>
        <w:rPr>
          <w:color w:val="auto"/>
        </w:rPr>
        <w:t xml:space="preserve">         10</w:t>
      </w:r>
      <w:r w:rsidR="003B4B91" w:rsidRPr="00F906B1">
        <w:rPr>
          <w:color w:val="auto"/>
        </w:rPr>
        <w:t xml:space="preserve">. </w:t>
      </w:r>
      <w:r w:rsidR="00F956BD" w:rsidRPr="00F906B1">
        <w:rPr>
          <w:color w:val="auto"/>
        </w:rPr>
        <w:t>Сокращение очереди из числа молодых семей, молодых специалистов путем улучшения жилищных условий с помощью социальных выплат</w:t>
      </w:r>
    </w:p>
    <w:p w:rsidR="00F956BD" w:rsidRPr="00C4386D" w:rsidRDefault="00F956BD" w:rsidP="0069641E">
      <w:pPr>
        <w:pStyle w:val="Default"/>
        <w:jc w:val="both"/>
        <w:rPr>
          <w:color w:val="auto"/>
          <w:sz w:val="16"/>
          <w:szCs w:val="16"/>
        </w:rPr>
      </w:pPr>
    </w:p>
    <w:p w:rsidR="0069641E" w:rsidRPr="00F906B1" w:rsidRDefault="0069641E" w:rsidP="0069641E">
      <w:pPr>
        <w:pStyle w:val="Default"/>
        <w:ind w:firstLine="708"/>
        <w:jc w:val="both"/>
        <w:rPr>
          <w:b/>
          <w:color w:val="auto"/>
        </w:rPr>
      </w:pPr>
      <w:r w:rsidRPr="00F906B1">
        <w:rPr>
          <w:b/>
          <w:color w:val="auto"/>
        </w:rPr>
        <w:t>2.2</w:t>
      </w:r>
      <w:r w:rsidRPr="00F906B1">
        <w:rPr>
          <w:color w:val="auto"/>
        </w:rPr>
        <w:t xml:space="preserve">. </w:t>
      </w:r>
      <w:r w:rsidRPr="00F906B1">
        <w:rPr>
          <w:b/>
          <w:bCs/>
          <w:iCs/>
          <w:color w:val="auto"/>
        </w:rPr>
        <w:t>Цель программы</w:t>
      </w:r>
      <w:r w:rsidRPr="00F906B1">
        <w:rPr>
          <w:b/>
          <w:color w:val="auto"/>
        </w:rPr>
        <w:t xml:space="preserve">: </w:t>
      </w:r>
    </w:p>
    <w:p w:rsidR="0069641E" w:rsidRPr="00F906B1" w:rsidRDefault="0069641E" w:rsidP="0069641E">
      <w:pPr>
        <w:pStyle w:val="Default"/>
        <w:ind w:firstLine="708"/>
        <w:jc w:val="both"/>
        <w:rPr>
          <w:color w:val="auto"/>
        </w:rPr>
      </w:pPr>
      <w:r w:rsidRPr="00F906B1">
        <w:rPr>
          <w:color w:val="auto"/>
        </w:rPr>
        <w:t>Формирование здорового образа жизни населения</w:t>
      </w:r>
      <w:r w:rsidR="00FD1A37" w:rsidRPr="00F906B1">
        <w:rPr>
          <w:color w:val="auto"/>
        </w:rPr>
        <w:t xml:space="preserve"> Прибайкальского района.</w:t>
      </w:r>
    </w:p>
    <w:p w:rsidR="00F956BD" w:rsidRPr="00F906B1" w:rsidRDefault="00F956BD" w:rsidP="0069641E">
      <w:pPr>
        <w:pStyle w:val="Default"/>
        <w:ind w:firstLine="708"/>
        <w:jc w:val="both"/>
        <w:rPr>
          <w:color w:val="auto"/>
        </w:rPr>
      </w:pPr>
      <w:r w:rsidRPr="00F906B1">
        <w:rPr>
          <w:color w:val="auto"/>
        </w:rPr>
        <w:t>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p>
    <w:p w:rsidR="00F956BD" w:rsidRPr="00F906B1" w:rsidRDefault="00F956BD" w:rsidP="0069641E">
      <w:pPr>
        <w:pStyle w:val="Default"/>
        <w:ind w:firstLine="708"/>
        <w:jc w:val="both"/>
        <w:rPr>
          <w:color w:val="auto"/>
        </w:rPr>
      </w:pPr>
      <w:r w:rsidRPr="00F906B1">
        <w:rPr>
          <w:color w:val="auto"/>
        </w:rPr>
        <w:lastRenderedPageBreak/>
        <w:t>Улучшение  жилищных  условий путем предоставления государственной поддержки (социальной выплаты) в решении жилищной проблемы молодым семьям, молодым специалистам.</w:t>
      </w:r>
    </w:p>
    <w:p w:rsidR="00C30358" w:rsidRPr="00F906B1" w:rsidRDefault="00C30358" w:rsidP="00C30358">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          Увеличение предложения жилья на  конкурентном рынке жилищного строительства, удовлетворяющего существующий      в      настоящий       период платежеспособный    спрос    молодежи Прибайкальского района;</w:t>
      </w:r>
    </w:p>
    <w:p w:rsidR="00F956BD" w:rsidRPr="00F906B1" w:rsidRDefault="00C30358" w:rsidP="00C30358">
      <w:pPr>
        <w:pStyle w:val="Default"/>
        <w:ind w:firstLine="708"/>
        <w:jc w:val="both"/>
        <w:rPr>
          <w:color w:val="auto"/>
        </w:rPr>
      </w:pPr>
      <w:proofErr w:type="gramStart"/>
      <w:r w:rsidRPr="00F906B1">
        <w:rPr>
          <w:color w:val="auto"/>
        </w:rPr>
        <w:t>Обеспечение  возможности   молодежи Прибайкальского района  улучшить свои жилищные условия.</w:t>
      </w:r>
      <w:proofErr w:type="gramEnd"/>
    </w:p>
    <w:p w:rsidR="00CC12A5" w:rsidRPr="00C4386D" w:rsidRDefault="00CC12A5" w:rsidP="00C30358">
      <w:pPr>
        <w:pStyle w:val="Default"/>
        <w:ind w:firstLine="708"/>
        <w:jc w:val="both"/>
        <w:rPr>
          <w:color w:val="auto"/>
          <w:sz w:val="16"/>
          <w:szCs w:val="16"/>
        </w:rPr>
      </w:pPr>
    </w:p>
    <w:p w:rsidR="0069641E" w:rsidRPr="00F906B1" w:rsidRDefault="0069641E" w:rsidP="0069641E">
      <w:pPr>
        <w:pStyle w:val="Default"/>
        <w:ind w:firstLine="708"/>
        <w:jc w:val="both"/>
        <w:rPr>
          <w:b/>
          <w:color w:val="auto"/>
        </w:rPr>
      </w:pPr>
      <w:r w:rsidRPr="00F906B1">
        <w:rPr>
          <w:b/>
          <w:color w:val="auto"/>
        </w:rPr>
        <w:t xml:space="preserve">2.3. Достижение цели Программы будет обеспечиваться решением </w:t>
      </w:r>
      <w:r w:rsidRPr="00F906B1">
        <w:rPr>
          <w:b/>
          <w:bCs/>
          <w:iCs/>
          <w:color w:val="auto"/>
        </w:rPr>
        <w:t>следующих задач</w:t>
      </w:r>
      <w:r w:rsidRPr="00F906B1">
        <w:rPr>
          <w:b/>
          <w:color w:val="auto"/>
        </w:rPr>
        <w:t xml:space="preserve">: </w:t>
      </w:r>
    </w:p>
    <w:p w:rsidR="0069641E" w:rsidRPr="00F906B1" w:rsidRDefault="0069641E" w:rsidP="0069641E">
      <w:pPr>
        <w:pStyle w:val="Default"/>
        <w:ind w:firstLine="709"/>
        <w:rPr>
          <w:color w:val="auto"/>
        </w:rPr>
      </w:pPr>
      <w:r w:rsidRPr="00F906B1">
        <w:rPr>
          <w:color w:val="auto"/>
        </w:rPr>
        <w:t xml:space="preserve">1. </w:t>
      </w:r>
      <w:r w:rsidR="0036569B" w:rsidRPr="00F906B1">
        <w:rPr>
          <w:color w:val="auto"/>
        </w:rPr>
        <w:t>Развитие</w:t>
      </w:r>
      <w:r w:rsidR="006911A0" w:rsidRPr="00F906B1">
        <w:rPr>
          <w:color w:val="auto"/>
        </w:rPr>
        <w:t xml:space="preserve"> физической культуры, спорта и здорового образа жизни</w:t>
      </w:r>
      <w:r w:rsidRPr="00F906B1">
        <w:rPr>
          <w:color w:val="auto"/>
        </w:rPr>
        <w:t xml:space="preserve">. </w:t>
      </w:r>
    </w:p>
    <w:p w:rsidR="006911A0" w:rsidRPr="00F906B1" w:rsidRDefault="00FE3ECE" w:rsidP="006911A0">
      <w:pPr>
        <w:pStyle w:val="Default"/>
        <w:ind w:firstLine="709"/>
        <w:rPr>
          <w:color w:val="auto"/>
        </w:rPr>
      </w:pPr>
      <w:r w:rsidRPr="00F906B1">
        <w:rPr>
          <w:color w:val="auto"/>
        </w:rPr>
        <w:t>2</w:t>
      </w:r>
      <w:r w:rsidR="0069641E" w:rsidRPr="00F906B1">
        <w:rPr>
          <w:color w:val="auto"/>
        </w:rPr>
        <w:t xml:space="preserve">. </w:t>
      </w:r>
      <w:r w:rsidR="006911A0" w:rsidRPr="00F906B1">
        <w:rPr>
          <w:color w:val="auto"/>
        </w:rPr>
        <w:t xml:space="preserve">Повышение доступности занятий физической культуры и спорта </w:t>
      </w:r>
      <w:r w:rsidR="003C4477" w:rsidRPr="00F906B1">
        <w:rPr>
          <w:color w:val="auto"/>
        </w:rPr>
        <w:t>для населения Прибайкальского района.</w:t>
      </w:r>
    </w:p>
    <w:p w:rsidR="00C30358" w:rsidRPr="00F906B1" w:rsidRDefault="00C30358" w:rsidP="00C30358">
      <w:pPr>
        <w:pStyle w:val="ConsPlusNonformat"/>
        <w:ind w:firstLine="700"/>
        <w:jc w:val="both"/>
        <w:rPr>
          <w:rStyle w:val="rvts16"/>
          <w:rFonts w:ascii="Times New Roman" w:hAnsi="Times New Roman" w:cs="Times New Roman"/>
          <w:color w:val="auto"/>
          <w:sz w:val="24"/>
          <w:szCs w:val="24"/>
        </w:rPr>
      </w:pPr>
      <w:r w:rsidRPr="00F906B1">
        <w:rPr>
          <w:rStyle w:val="rvts16"/>
          <w:rFonts w:ascii="Times New Roman" w:hAnsi="Times New Roman" w:cs="Times New Roman"/>
          <w:color w:val="auto"/>
          <w:sz w:val="24"/>
          <w:szCs w:val="24"/>
        </w:rPr>
        <w:t>3. Информационное обеспечение молодежи  для обеспечения методической, нормативно-правовой информацией, создание условий для гражданского, духовно-нравственного становления молодых людей.</w:t>
      </w:r>
    </w:p>
    <w:p w:rsidR="00C30358" w:rsidRPr="00F906B1" w:rsidRDefault="00C30358" w:rsidP="00C30358">
      <w:pPr>
        <w:pStyle w:val="rvps21"/>
        <w:ind w:firstLine="700"/>
        <w:rPr>
          <w:rStyle w:val="rvts16"/>
          <w:rFonts w:ascii="Times New Roman" w:hAnsi="Times New Roman"/>
          <w:color w:val="auto"/>
          <w:sz w:val="24"/>
        </w:rPr>
      </w:pPr>
      <w:r w:rsidRPr="00F906B1">
        <w:rPr>
          <w:rStyle w:val="rvts16"/>
          <w:rFonts w:ascii="Times New Roman" w:hAnsi="Times New Roman"/>
          <w:color w:val="auto"/>
          <w:sz w:val="24"/>
        </w:rPr>
        <w:t>4. Выявление и поддержка талантливой молодежи, создание условий для реализации интеллектуального, творческого, потенциала, стимулирование участия в разработке и реализации инновационных идей и проектов.</w:t>
      </w:r>
    </w:p>
    <w:p w:rsidR="00C30358" w:rsidRPr="00F906B1" w:rsidRDefault="00C30358" w:rsidP="00C30358">
      <w:pPr>
        <w:pStyle w:val="rvps21"/>
        <w:ind w:firstLine="700"/>
      </w:pPr>
      <w:r w:rsidRPr="00F906B1">
        <w:rPr>
          <w:rStyle w:val="rvts16"/>
          <w:rFonts w:ascii="Times New Roman" w:hAnsi="Times New Roman"/>
          <w:color w:val="auto"/>
          <w:sz w:val="24"/>
        </w:rPr>
        <w:t>5. Развитие добровольческих инициатив, поддержка деятельности детских и молодежных общественных объединений, некоммерческих организаций, являющихся площадками для социализации и освоения общественного опыта.</w:t>
      </w:r>
    </w:p>
    <w:p w:rsidR="00C30358" w:rsidRPr="00F906B1" w:rsidRDefault="00C30358" w:rsidP="00C30358">
      <w:pPr>
        <w:pStyle w:val="rvps21"/>
        <w:ind w:firstLine="700"/>
        <w:rPr>
          <w:rStyle w:val="rvts16"/>
          <w:rFonts w:ascii="Times New Roman" w:hAnsi="Times New Roman"/>
          <w:color w:val="auto"/>
          <w:sz w:val="24"/>
        </w:rPr>
      </w:pPr>
      <w:r w:rsidRPr="00F906B1">
        <w:t>6.Формирование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p>
    <w:p w:rsidR="00C30358" w:rsidRPr="00F906B1" w:rsidRDefault="00C30358" w:rsidP="00C30358">
      <w:pPr>
        <w:pStyle w:val="Default"/>
        <w:ind w:firstLine="700"/>
        <w:jc w:val="both"/>
        <w:rPr>
          <w:rStyle w:val="rvts16"/>
          <w:rFonts w:ascii="Times New Roman" w:hAnsi="Times New Roman"/>
          <w:color w:val="auto"/>
          <w:sz w:val="24"/>
        </w:rPr>
      </w:pPr>
      <w:r w:rsidRPr="00F906B1">
        <w:rPr>
          <w:rStyle w:val="rvts16"/>
          <w:rFonts w:ascii="Times New Roman" w:hAnsi="Times New Roman"/>
          <w:color w:val="auto"/>
          <w:sz w:val="24"/>
        </w:rPr>
        <w:t>7. Формирование здорового образа жизни среди молодежи, профилактика асоциального поведения, безнадзорности и правонарушений среди несовершеннолетних, поддержка молодежи, находящейся в трудной жизненной ситуации.</w:t>
      </w:r>
    </w:p>
    <w:p w:rsidR="00C30358" w:rsidRPr="00F906B1" w:rsidRDefault="00C30358" w:rsidP="00C30358">
      <w:pPr>
        <w:pStyle w:val="Default"/>
        <w:ind w:firstLine="700"/>
        <w:jc w:val="both"/>
        <w:rPr>
          <w:color w:val="auto"/>
        </w:rPr>
      </w:pPr>
      <w:r w:rsidRPr="00F906B1">
        <w:rPr>
          <w:rStyle w:val="rvts16"/>
          <w:rFonts w:ascii="Times New Roman" w:hAnsi="Times New Roman"/>
          <w:color w:val="auto"/>
          <w:sz w:val="24"/>
        </w:rPr>
        <w:t xml:space="preserve">8. </w:t>
      </w:r>
      <w:r w:rsidRPr="00F906B1">
        <w:rPr>
          <w:color w:val="auto"/>
        </w:rPr>
        <w:t>Предоставление мер государственной поддержки в решении жилищной проблемы молодым семьям и молодым специалистам.</w:t>
      </w:r>
    </w:p>
    <w:p w:rsidR="0069641E" w:rsidRPr="00C4386D" w:rsidRDefault="0069641E" w:rsidP="00C30358">
      <w:pPr>
        <w:pStyle w:val="Default"/>
        <w:jc w:val="both"/>
        <w:rPr>
          <w:color w:val="auto"/>
          <w:sz w:val="16"/>
          <w:szCs w:val="16"/>
        </w:rPr>
      </w:pPr>
    </w:p>
    <w:p w:rsidR="0069641E" w:rsidRPr="00F906B1" w:rsidRDefault="0069641E" w:rsidP="009344BA">
      <w:pPr>
        <w:pStyle w:val="Default"/>
        <w:ind w:firstLine="708"/>
        <w:jc w:val="both"/>
        <w:rPr>
          <w:color w:val="auto"/>
        </w:rPr>
      </w:pPr>
      <w:r w:rsidRPr="00F906B1">
        <w:rPr>
          <w:b/>
          <w:bCs/>
          <w:color w:val="auto"/>
        </w:rPr>
        <w:t>2.</w:t>
      </w:r>
      <w:r w:rsidR="006D32FB" w:rsidRPr="00F906B1">
        <w:rPr>
          <w:b/>
          <w:bCs/>
          <w:color w:val="auto"/>
        </w:rPr>
        <w:t>4</w:t>
      </w:r>
      <w:r w:rsidRPr="00F906B1">
        <w:rPr>
          <w:b/>
          <w:bCs/>
          <w:color w:val="auto"/>
        </w:rPr>
        <w:t xml:space="preserve">. </w:t>
      </w:r>
      <w:r w:rsidR="00741979" w:rsidRPr="00F906B1">
        <w:rPr>
          <w:b/>
          <w:bCs/>
          <w:color w:val="auto"/>
        </w:rPr>
        <w:t xml:space="preserve">Индикаторы </w:t>
      </w:r>
      <w:r w:rsidRPr="00F906B1">
        <w:rPr>
          <w:b/>
          <w:bCs/>
          <w:color w:val="auto"/>
        </w:rPr>
        <w:t>(</w:t>
      </w:r>
      <w:r w:rsidR="00741979" w:rsidRPr="00F906B1">
        <w:rPr>
          <w:b/>
          <w:bCs/>
          <w:color w:val="auto"/>
        </w:rPr>
        <w:t>показатели</w:t>
      </w:r>
      <w:r w:rsidRPr="00F906B1">
        <w:rPr>
          <w:b/>
          <w:bCs/>
          <w:color w:val="auto"/>
        </w:rPr>
        <w:t xml:space="preserve">) </w:t>
      </w:r>
      <w:r w:rsidR="009344BA" w:rsidRPr="00F906B1">
        <w:rPr>
          <w:b/>
          <w:bCs/>
          <w:color w:val="auto"/>
        </w:rPr>
        <w:t>и о</w:t>
      </w:r>
      <w:r w:rsidRPr="00F906B1">
        <w:rPr>
          <w:b/>
          <w:bCs/>
          <w:color w:val="auto"/>
        </w:rPr>
        <w:t>сновные ожидаемые кон</w:t>
      </w:r>
      <w:r w:rsidR="006877FC" w:rsidRPr="00F906B1">
        <w:rPr>
          <w:b/>
          <w:bCs/>
          <w:color w:val="auto"/>
        </w:rPr>
        <w:t>ечные результаты муниципальной</w:t>
      </w:r>
      <w:r w:rsidRPr="00F906B1">
        <w:rPr>
          <w:b/>
          <w:bCs/>
          <w:color w:val="auto"/>
        </w:rPr>
        <w:t xml:space="preserve"> программы</w:t>
      </w:r>
      <w:r w:rsidR="006877FC" w:rsidRPr="00F906B1">
        <w:rPr>
          <w:b/>
          <w:bCs/>
          <w:color w:val="auto"/>
        </w:rPr>
        <w:t>.</w:t>
      </w:r>
    </w:p>
    <w:p w:rsidR="0069641E" w:rsidRPr="00F906B1" w:rsidRDefault="0069641E" w:rsidP="0069641E">
      <w:pPr>
        <w:pStyle w:val="Default"/>
        <w:ind w:firstLine="708"/>
        <w:jc w:val="both"/>
        <w:rPr>
          <w:color w:val="auto"/>
        </w:rPr>
      </w:pPr>
      <w:r w:rsidRPr="00F906B1">
        <w:rPr>
          <w:color w:val="auto"/>
        </w:rPr>
        <w:t xml:space="preserve">Выполнение Программы в полном объеме позволит достичь следующих качественных результатов: </w:t>
      </w:r>
    </w:p>
    <w:p w:rsidR="000F66F1" w:rsidRPr="00F906B1" w:rsidRDefault="006A3F7F" w:rsidP="00E44316">
      <w:pPr>
        <w:pStyle w:val="Default"/>
        <w:tabs>
          <w:tab w:val="left" w:pos="142"/>
        </w:tabs>
        <w:jc w:val="both"/>
      </w:pPr>
      <w:r w:rsidRPr="00F906B1">
        <w:rPr>
          <w:color w:val="auto"/>
        </w:rPr>
        <w:t>1.</w:t>
      </w:r>
      <w:r w:rsidR="000F66F1" w:rsidRPr="00F906B1">
        <w:t xml:space="preserve">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r w:rsidR="00BB4712">
        <w:t>12</w:t>
      </w:r>
      <w:r w:rsidR="000F66F1" w:rsidRPr="00F906B1">
        <w:t>% к 202</w:t>
      </w:r>
      <w:r w:rsidR="00CD56B4">
        <w:t>2</w:t>
      </w:r>
      <w:r w:rsidR="000F66F1" w:rsidRPr="00F906B1">
        <w:t xml:space="preserve"> году.                                            </w:t>
      </w:r>
    </w:p>
    <w:p w:rsidR="000F66F1" w:rsidRPr="00F906B1" w:rsidRDefault="0039149C" w:rsidP="00E44316">
      <w:pPr>
        <w:widowControl w:val="0"/>
        <w:tabs>
          <w:tab w:val="left" w:pos="142"/>
        </w:tabs>
        <w:autoSpaceDE w:val="0"/>
        <w:autoSpaceDN w:val="0"/>
        <w:adjustRightInd w:val="0"/>
        <w:jc w:val="both"/>
        <w:rPr>
          <w:sz w:val="24"/>
          <w:szCs w:val="24"/>
        </w:rPr>
      </w:pPr>
      <w:r w:rsidRPr="00F906B1">
        <w:rPr>
          <w:sz w:val="24"/>
          <w:szCs w:val="24"/>
        </w:rPr>
        <w:t>2</w:t>
      </w:r>
      <w:r w:rsidR="000F66F1" w:rsidRPr="00F906B1">
        <w:rPr>
          <w:sz w:val="24"/>
          <w:szCs w:val="24"/>
        </w:rPr>
        <w:t xml:space="preserve">. Доля молодых людей, принимающих участие в добровольческой деятельности, </w:t>
      </w:r>
      <w:r w:rsidR="00CD56B4">
        <w:rPr>
          <w:sz w:val="24"/>
          <w:szCs w:val="24"/>
        </w:rPr>
        <w:t>в общем количестве молодежи – 18</w:t>
      </w:r>
      <w:r w:rsidR="000F66F1" w:rsidRPr="00F906B1">
        <w:rPr>
          <w:sz w:val="24"/>
          <w:szCs w:val="24"/>
        </w:rPr>
        <w:t>%  к 202</w:t>
      </w:r>
      <w:r w:rsidR="00BB4712">
        <w:rPr>
          <w:sz w:val="24"/>
          <w:szCs w:val="24"/>
        </w:rPr>
        <w:t>2</w:t>
      </w:r>
      <w:r w:rsidR="000F66F1" w:rsidRPr="00F906B1">
        <w:rPr>
          <w:sz w:val="24"/>
          <w:szCs w:val="24"/>
        </w:rPr>
        <w:t xml:space="preserve"> году.                  </w:t>
      </w:r>
    </w:p>
    <w:p w:rsidR="000F66F1" w:rsidRPr="00F906B1" w:rsidRDefault="0039149C" w:rsidP="00E44316">
      <w:pPr>
        <w:widowControl w:val="0"/>
        <w:tabs>
          <w:tab w:val="left" w:pos="142"/>
        </w:tabs>
        <w:autoSpaceDE w:val="0"/>
        <w:autoSpaceDN w:val="0"/>
        <w:adjustRightInd w:val="0"/>
        <w:jc w:val="both"/>
        <w:rPr>
          <w:sz w:val="24"/>
          <w:szCs w:val="24"/>
        </w:rPr>
      </w:pPr>
      <w:r w:rsidRPr="00F906B1">
        <w:rPr>
          <w:sz w:val="24"/>
          <w:szCs w:val="24"/>
        </w:rPr>
        <w:t>3</w:t>
      </w:r>
      <w:r w:rsidR="000F66F1" w:rsidRPr="00F906B1">
        <w:rPr>
          <w:sz w:val="24"/>
          <w:szCs w:val="24"/>
        </w:rPr>
        <w:t>.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w:t>
      </w:r>
      <w:r w:rsidR="00BB4712">
        <w:rPr>
          <w:sz w:val="24"/>
          <w:szCs w:val="24"/>
        </w:rPr>
        <w:t>тики асоциального поведения -181</w:t>
      </w:r>
      <w:r w:rsidR="000F66F1" w:rsidRPr="00F906B1">
        <w:rPr>
          <w:sz w:val="24"/>
          <w:szCs w:val="24"/>
        </w:rPr>
        <w:t xml:space="preserve"> чел к 202</w:t>
      </w:r>
      <w:r w:rsidR="00BB4712">
        <w:rPr>
          <w:sz w:val="24"/>
          <w:szCs w:val="24"/>
        </w:rPr>
        <w:t>2</w:t>
      </w:r>
      <w:r w:rsidR="000F66F1" w:rsidRPr="00F906B1">
        <w:rPr>
          <w:sz w:val="24"/>
          <w:szCs w:val="24"/>
        </w:rPr>
        <w:t xml:space="preserve"> году.</w:t>
      </w:r>
    </w:p>
    <w:p w:rsidR="00C30358" w:rsidRPr="00F906B1" w:rsidRDefault="0039149C" w:rsidP="00E44316">
      <w:pPr>
        <w:widowControl w:val="0"/>
        <w:tabs>
          <w:tab w:val="left" w:pos="142"/>
        </w:tabs>
        <w:autoSpaceDE w:val="0"/>
        <w:autoSpaceDN w:val="0"/>
        <w:adjustRightInd w:val="0"/>
        <w:jc w:val="both"/>
        <w:rPr>
          <w:sz w:val="24"/>
          <w:szCs w:val="24"/>
        </w:rPr>
      </w:pPr>
      <w:r w:rsidRPr="00F906B1">
        <w:rPr>
          <w:sz w:val="24"/>
          <w:szCs w:val="24"/>
        </w:rPr>
        <w:t>4</w:t>
      </w:r>
      <w:r w:rsidR="000F66F1" w:rsidRPr="00F906B1">
        <w:rPr>
          <w:sz w:val="24"/>
          <w:szCs w:val="24"/>
        </w:rPr>
        <w:t xml:space="preserve">. Доля молодых людей, участвующих в мероприятиях (конкурсах, фестивалях, олимпиадах) научно-технической и социально-значимой направленности, в </w:t>
      </w:r>
      <w:r w:rsidR="00BB4712">
        <w:rPr>
          <w:sz w:val="24"/>
          <w:szCs w:val="24"/>
        </w:rPr>
        <w:t xml:space="preserve">общем количестве молодежи – 25 </w:t>
      </w:r>
      <w:r w:rsidR="000F66F1" w:rsidRPr="00F906B1">
        <w:rPr>
          <w:sz w:val="24"/>
          <w:szCs w:val="24"/>
        </w:rPr>
        <w:t>% к 202</w:t>
      </w:r>
      <w:r w:rsidR="00BB4712">
        <w:rPr>
          <w:sz w:val="24"/>
          <w:szCs w:val="24"/>
        </w:rPr>
        <w:t>2</w:t>
      </w:r>
      <w:r w:rsidR="000F66F1" w:rsidRPr="00F906B1">
        <w:rPr>
          <w:sz w:val="24"/>
          <w:szCs w:val="24"/>
        </w:rPr>
        <w:t xml:space="preserve"> году</w:t>
      </w:r>
      <w:r w:rsidR="00BB4712">
        <w:rPr>
          <w:sz w:val="24"/>
          <w:szCs w:val="24"/>
        </w:rPr>
        <w:t>.</w:t>
      </w:r>
    </w:p>
    <w:p w:rsidR="00595CE1" w:rsidRPr="00F906B1" w:rsidRDefault="0039149C" w:rsidP="00E44316">
      <w:pPr>
        <w:widowControl w:val="0"/>
        <w:tabs>
          <w:tab w:val="left" w:pos="142"/>
        </w:tabs>
        <w:autoSpaceDE w:val="0"/>
        <w:autoSpaceDN w:val="0"/>
        <w:adjustRightInd w:val="0"/>
        <w:jc w:val="both"/>
        <w:rPr>
          <w:sz w:val="24"/>
          <w:szCs w:val="24"/>
        </w:rPr>
      </w:pPr>
      <w:r w:rsidRPr="00F906B1">
        <w:rPr>
          <w:sz w:val="24"/>
          <w:szCs w:val="24"/>
        </w:rPr>
        <w:t>5</w:t>
      </w:r>
      <w:r w:rsidR="00C30358" w:rsidRPr="00F906B1">
        <w:rPr>
          <w:sz w:val="24"/>
          <w:szCs w:val="24"/>
        </w:rPr>
        <w:t>.  Количество молодых семей и молодых специалистов,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и местного бюджетов – 201</w:t>
      </w:r>
      <w:r w:rsidR="00DE1BD7" w:rsidRPr="00F906B1">
        <w:rPr>
          <w:sz w:val="24"/>
          <w:szCs w:val="24"/>
        </w:rPr>
        <w:t>5</w:t>
      </w:r>
      <w:r w:rsidR="00C30358" w:rsidRPr="00F906B1">
        <w:rPr>
          <w:sz w:val="24"/>
          <w:szCs w:val="24"/>
        </w:rPr>
        <w:t xml:space="preserve"> – 202</w:t>
      </w:r>
      <w:r w:rsidR="00285DD7">
        <w:rPr>
          <w:sz w:val="24"/>
          <w:szCs w:val="24"/>
        </w:rPr>
        <w:t>2</w:t>
      </w:r>
      <w:r w:rsidR="00C30358" w:rsidRPr="00F906B1">
        <w:rPr>
          <w:sz w:val="24"/>
          <w:szCs w:val="24"/>
        </w:rPr>
        <w:t xml:space="preserve"> годы – </w:t>
      </w:r>
      <w:r w:rsidR="00BB4712">
        <w:rPr>
          <w:sz w:val="24"/>
          <w:szCs w:val="24"/>
        </w:rPr>
        <w:t>2</w:t>
      </w:r>
      <w:r w:rsidR="004365E1">
        <w:rPr>
          <w:sz w:val="24"/>
          <w:szCs w:val="24"/>
        </w:rPr>
        <w:t>6</w:t>
      </w:r>
      <w:r w:rsidR="00F67C69" w:rsidRPr="00F906B1">
        <w:rPr>
          <w:sz w:val="24"/>
          <w:szCs w:val="24"/>
        </w:rPr>
        <w:t>молоды</w:t>
      </w:r>
      <w:r w:rsidR="004365E1">
        <w:rPr>
          <w:sz w:val="24"/>
          <w:szCs w:val="24"/>
        </w:rPr>
        <w:t>х</w:t>
      </w:r>
      <w:r w:rsidR="00F67C69" w:rsidRPr="00F906B1">
        <w:rPr>
          <w:sz w:val="24"/>
          <w:szCs w:val="24"/>
        </w:rPr>
        <w:t xml:space="preserve"> семьи</w:t>
      </w:r>
      <w:r w:rsidR="00C30358" w:rsidRPr="00F906B1">
        <w:rPr>
          <w:sz w:val="24"/>
          <w:szCs w:val="24"/>
        </w:rPr>
        <w:t xml:space="preserve">, </w:t>
      </w:r>
      <w:r w:rsidR="00BB4712">
        <w:rPr>
          <w:sz w:val="24"/>
          <w:szCs w:val="24"/>
        </w:rPr>
        <w:t>3</w:t>
      </w:r>
      <w:r w:rsidR="000F66F1" w:rsidRPr="00F906B1">
        <w:rPr>
          <w:sz w:val="24"/>
          <w:szCs w:val="24"/>
        </w:rPr>
        <w:t xml:space="preserve">молодых </w:t>
      </w:r>
      <w:r w:rsidR="00C30358" w:rsidRPr="00F906B1">
        <w:rPr>
          <w:sz w:val="24"/>
          <w:szCs w:val="24"/>
        </w:rPr>
        <w:t xml:space="preserve"> специалистов.</w:t>
      </w:r>
    </w:p>
    <w:p w:rsidR="0039149C" w:rsidRPr="00F906B1" w:rsidRDefault="0039149C" w:rsidP="00E44316">
      <w:pPr>
        <w:pStyle w:val="Default"/>
        <w:tabs>
          <w:tab w:val="left" w:pos="142"/>
        </w:tabs>
        <w:jc w:val="both"/>
        <w:rPr>
          <w:color w:val="auto"/>
        </w:rPr>
      </w:pPr>
      <w:r w:rsidRPr="00F906B1">
        <w:rPr>
          <w:color w:val="auto"/>
        </w:rPr>
        <w:t>6. Увеличение удельного веса населения Прибайкальского района, систематически занимающегося физич</w:t>
      </w:r>
      <w:r w:rsidR="00285DD7">
        <w:rPr>
          <w:color w:val="auto"/>
        </w:rPr>
        <w:t>е</w:t>
      </w:r>
      <w:r w:rsidR="00431E2B">
        <w:rPr>
          <w:color w:val="auto"/>
        </w:rPr>
        <w:t xml:space="preserve">ской культурой и спортом, до 48 </w:t>
      </w:r>
      <w:r w:rsidRPr="00F906B1">
        <w:rPr>
          <w:color w:val="auto"/>
        </w:rPr>
        <w:t xml:space="preserve">% от общего числа населения </w:t>
      </w:r>
      <w:r w:rsidRPr="00F906B1">
        <w:rPr>
          <w:bCs/>
          <w:color w:val="auto"/>
        </w:rPr>
        <w:t>к 202</w:t>
      </w:r>
      <w:r w:rsidR="00431E2B">
        <w:rPr>
          <w:bCs/>
          <w:color w:val="auto"/>
        </w:rPr>
        <w:t>2</w:t>
      </w:r>
      <w:r w:rsidRPr="00F906B1">
        <w:rPr>
          <w:bCs/>
          <w:color w:val="auto"/>
        </w:rPr>
        <w:t xml:space="preserve"> году</w:t>
      </w:r>
      <w:r w:rsidRPr="00F906B1">
        <w:rPr>
          <w:color w:val="auto"/>
        </w:rPr>
        <w:t xml:space="preserve">. </w:t>
      </w:r>
    </w:p>
    <w:p w:rsidR="0039149C" w:rsidRPr="00F906B1" w:rsidRDefault="0039149C" w:rsidP="00E44316">
      <w:pPr>
        <w:pStyle w:val="11"/>
        <w:tabs>
          <w:tab w:val="left" w:pos="142"/>
        </w:tabs>
        <w:spacing w:line="240" w:lineRule="auto"/>
        <w:ind w:firstLine="0"/>
        <w:rPr>
          <w:sz w:val="24"/>
          <w:szCs w:val="24"/>
        </w:rPr>
      </w:pPr>
      <w:r w:rsidRPr="00F906B1">
        <w:rPr>
          <w:sz w:val="24"/>
          <w:szCs w:val="24"/>
        </w:rPr>
        <w:t>7. Обеспече</w:t>
      </w:r>
      <w:r w:rsidR="00285DD7">
        <w:rPr>
          <w:sz w:val="24"/>
          <w:szCs w:val="24"/>
        </w:rPr>
        <w:t>нность спортивными залами, до 43</w:t>
      </w:r>
      <w:r w:rsidRPr="00F906B1">
        <w:rPr>
          <w:sz w:val="24"/>
          <w:szCs w:val="24"/>
        </w:rPr>
        <w:t>% от нормативной потребности к 202</w:t>
      </w:r>
      <w:r w:rsidR="00431E2B">
        <w:rPr>
          <w:sz w:val="24"/>
          <w:szCs w:val="24"/>
        </w:rPr>
        <w:t>2</w:t>
      </w:r>
      <w:r w:rsidRPr="00F906B1">
        <w:rPr>
          <w:sz w:val="24"/>
          <w:szCs w:val="24"/>
        </w:rPr>
        <w:t xml:space="preserve"> году.</w:t>
      </w:r>
    </w:p>
    <w:p w:rsidR="0039149C" w:rsidRPr="00F906B1" w:rsidRDefault="0039149C" w:rsidP="00E44316">
      <w:pPr>
        <w:pStyle w:val="11"/>
        <w:tabs>
          <w:tab w:val="left" w:pos="142"/>
        </w:tabs>
        <w:spacing w:line="240" w:lineRule="auto"/>
        <w:ind w:firstLine="0"/>
        <w:rPr>
          <w:sz w:val="24"/>
          <w:szCs w:val="24"/>
        </w:rPr>
      </w:pPr>
      <w:r w:rsidRPr="00F906B1">
        <w:rPr>
          <w:sz w:val="24"/>
          <w:szCs w:val="24"/>
        </w:rPr>
        <w:t>8. Обеспеченность плоскостными спортивными сооружениями, до 100% от нормативной потребности к 202</w:t>
      </w:r>
      <w:r w:rsidR="00431E2B">
        <w:rPr>
          <w:sz w:val="24"/>
          <w:szCs w:val="24"/>
        </w:rPr>
        <w:t>2</w:t>
      </w:r>
      <w:r w:rsidRPr="00F906B1">
        <w:rPr>
          <w:sz w:val="24"/>
          <w:szCs w:val="24"/>
        </w:rPr>
        <w:t xml:space="preserve"> году.</w:t>
      </w:r>
    </w:p>
    <w:p w:rsidR="0039149C" w:rsidRPr="00F906B1" w:rsidRDefault="0039149C" w:rsidP="00E44316">
      <w:pPr>
        <w:tabs>
          <w:tab w:val="left" w:pos="142"/>
        </w:tabs>
        <w:rPr>
          <w:color w:val="000000"/>
          <w:sz w:val="24"/>
          <w:szCs w:val="24"/>
        </w:rPr>
      </w:pPr>
      <w:r w:rsidRPr="00F906B1">
        <w:rPr>
          <w:sz w:val="24"/>
          <w:szCs w:val="24"/>
        </w:rPr>
        <w:t>9.</w:t>
      </w:r>
      <w:r w:rsidR="00E44316" w:rsidRPr="00F906B1">
        <w:rPr>
          <w:sz w:val="24"/>
          <w:szCs w:val="24"/>
        </w:rPr>
        <w:t>У</w:t>
      </w:r>
      <w:r w:rsidRPr="00F906B1">
        <w:rPr>
          <w:sz w:val="24"/>
          <w:szCs w:val="24"/>
        </w:rPr>
        <w:t>величение ч</w:t>
      </w:r>
      <w:r w:rsidRPr="00F906B1">
        <w:rPr>
          <w:color w:val="000000"/>
          <w:sz w:val="24"/>
          <w:szCs w:val="24"/>
        </w:rPr>
        <w:t>исленность  занятых в области физ</w:t>
      </w:r>
      <w:r w:rsidR="00431E2B">
        <w:rPr>
          <w:color w:val="000000"/>
          <w:sz w:val="24"/>
          <w:szCs w:val="24"/>
        </w:rPr>
        <w:t>ической культурой и спорта до 60</w:t>
      </w:r>
      <w:r w:rsidRPr="00F906B1">
        <w:rPr>
          <w:color w:val="000000"/>
          <w:sz w:val="24"/>
          <w:szCs w:val="24"/>
        </w:rPr>
        <w:t xml:space="preserve"> чел.;</w:t>
      </w:r>
    </w:p>
    <w:p w:rsidR="00C30358" w:rsidRPr="00F906B1" w:rsidRDefault="00E44316" w:rsidP="00E44316">
      <w:pPr>
        <w:pStyle w:val="11"/>
        <w:tabs>
          <w:tab w:val="left" w:pos="142"/>
        </w:tabs>
        <w:spacing w:line="240" w:lineRule="auto"/>
        <w:ind w:firstLine="0"/>
        <w:rPr>
          <w:sz w:val="24"/>
          <w:szCs w:val="24"/>
        </w:rPr>
      </w:pPr>
      <w:r w:rsidRPr="00F906B1">
        <w:rPr>
          <w:sz w:val="24"/>
          <w:szCs w:val="24"/>
        </w:rPr>
        <w:t>10.У</w:t>
      </w:r>
      <w:r w:rsidR="0039149C" w:rsidRPr="00F906B1">
        <w:rPr>
          <w:sz w:val="24"/>
          <w:szCs w:val="24"/>
        </w:rPr>
        <w:t>величение о</w:t>
      </w:r>
      <w:r w:rsidR="0039149C" w:rsidRPr="00F906B1">
        <w:rPr>
          <w:color w:val="000000"/>
          <w:sz w:val="24"/>
          <w:szCs w:val="24"/>
        </w:rPr>
        <w:t>бъём</w:t>
      </w:r>
      <w:r w:rsidR="0039149C" w:rsidRPr="00F906B1">
        <w:rPr>
          <w:sz w:val="24"/>
          <w:szCs w:val="24"/>
        </w:rPr>
        <w:t>а</w:t>
      </w:r>
      <w:r w:rsidR="0039149C" w:rsidRPr="00F906B1">
        <w:rPr>
          <w:color w:val="000000"/>
          <w:sz w:val="24"/>
          <w:szCs w:val="24"/>
        </w:rPr>
        <w:t xml:space="preserve"> платных услуг </w:t>
      </w:r>
      <w:proofErr w:type="gramStart"/>
      <w:r w:rsidR="0039149C" w:rsidRPr="00F906B1">
        <w:rPr>
          <w:color w:val="000000"/>
          <w:sz w:val="24"/>
          <w:szCs w:val="24"/>
        </w:rPr>
        <w:t>физической</w:t>
      </w:r>
      <w:proofErr w:type="gramEnd"/>
      <w:r w:rsidR="0039149C" w:rsidRPr="00F906B1">
        <w:rPr>
          <w:color w:val="000000"/>
          <w:sz w:val="24"/>
          <w:szCs w:val="24"/>
        </w:rPr>
        <w:t xml:space="preserve"> культуры и спорта</w:t>
      </w:r>
      <w:r w:rsidR="00285DD7">
        <w:rPr>
          <w:sz w:val="24"/>
          <w:szCs w:val="24"/>
        </w:rPr>
        <w:t xml:space="preserve"> до 4</w:t>
      </w:r>
      <w:r w:rsidR="0039149C" w:rsidRPr="00F906B1">
        <w:rPr>
          <w:sz w:val="24"/>
          <w:szCs w:val="24"/>
        </w:rPr>
        <w:t xml:space="preserve">0 </w:t>
      </w:r>
      <w:r w:rsidR="00285DD7">
        <w:rPr>
          <w:sz w:val="24"/>
          <w:szCs w:val="24"/>
        </w:rPr>
        <w:t>тыс. руб.</w:t>
      </w:r>
    </w:p>
    <w:p w:rsidR="00E44316" w:rsidRPr="00F906B1" w:rsidRDefault="00E44316" w:rsidP="0069641E">
      <w:pPr>
        <w:pStyle w:val="Default"/>
        <w:ind w:firstLine="708"/>
        <w:jc w:val="both"/>
        <w:rPr>
          <w:b/>
          <w:bCs/>
          <w:color w:val="auto"/>
        </w:rPr>
      </w:pPr>
    </w:p>
    <w:p w:rsidR="0069641E" w:rsidRPr="00F906B1" w:rsidRDefault="0069641E" w:rsidP="0069641E">
      <w:pPr>
        <w:pStyle w:val="Default"/>
        <w:ind w:firstLine="708"/>
        <w:jc w:val="both"/>
        <w:rPr>
          <w:b/>
          <w:bCs/>
          <w:color w:val="auto"/>
        </w:rPr>
      </w:pPr>
      <w:r w:rsidRPr="00F906B1">
        <w:rPr>
          <w:b/>
          <w:bCs/>
          <w:color w:val="auto"/>
        </w:rPr>
        <w:t>2.</w:t>
      </w:r>
      <w:r w:rsidR="000A7690" w:rsidRPr="00F906B1">
        <w:rPr>
          <w:b/>
          <w:bCs/>
          <w:color w:val="auto"/>
        </w:rPr>
        <w:t>5</w:t>
      </w:r>
      <w:r w:rsidRPr="00F906B1">
        <w:rPr>
          <w:b/>
          <w:bCs/>
          <w:color w:val="auto"/>
        </w:rPr>
        <w:t xml:space="preserve">. </w:t>
      </w:r>
      <w:r w:rsidR="00FD1A37" w:rsidRPr="00F906B1">
        <w:rPr>
          <w:b/>
          <w:bCs/>
          <w:color w:val="auto"/>
        </w:rPr>
        <w:t>Сроки реализации муниципальной</w:t>
      </w:r>
      <w:r w:rsidRPr="00F906B1">
        <w:rPr>
          <w:b/>
          <w:bCs/>
          <w:color w:val="auto"/>
        </w:rPr>
        <w:t xml:space="preserve"> программы</w:t>
      </w:r>
      <w:r w:rsidR="00FD1A37" w:rsidRPr="00F906B1">
        <w:rPr>
          <w:b/>
          <w:bCs/>
          <w:color w:val="auto"/>
        </w:rPr>
        <w:t>.</w:t>
      </w:r>
    </w:p>
    <w:p w:rsidR="0069641E" w:rsidRPr="00F906B1" w:rsidRDefault="00FD1A37" w:rsidP="0069641E">
      <w:pPr>
        <w:pStyle w:val="Default"/>
        <w:ind w:firstLine="708"/>
        <w:jc w:val="both"/>
        <w:rPr>
          <w:color w:val="auto"/>
        </w:rPr>
      </w:pPr>
      <w:r w:rsidRPr="00F906B1">
        <w:rPr>
          <w:color w:val="auto"/>
        </w:rPr>
        <w:lastRenderedPageBreak/>
        <w:t xml:space="preserve">Реализация </w:t>
      </w:r>
      <w:r w:rsidR="00B57F01" w:rsidRPr="00F906B1">
        <w:rPr>
          <w:color w:val="auto"/>
        </w:rPr>
        <w:t>Муниципальной п</w:t>
      </w:r>
      <w:r w:rsidR="0069641E" w:rsidRPr="00F906B1">
        <w:rPr>
          <w:color w:val="auto"/>
        </w:rPr>
        <w:t>рограмм</w:t>
      </w:r>
      <w:r w:rsidR="00003DB8" w:rsidRPr="00F906B1">
        <w:rPr>
          <w:color w:val="auto"/>
        </w:rPr>
        <w:t>ы</w:t>
      </w:r>
      <w:r w:rsidR="00B57F01" w:rsidRPr="00F906B1">
        <w:rPr>
          <w:color w:val="auto"/>
        </w:rPr>
        <w:t xml:space="preserve"> Прибайкальского </w:t>
      </w:r>
      <w:proofErr w:type="spellStart"/>
      <w:r w:rsidR="00B57F01" w:rsidRPr="00F906B1">
        <w:rPr>
          <w:color w:val="auto"/>
        </w:rPr>
        <w:t>района</w:t>
      </w:r>
      <w:proofErr w:type="gramStart"/>
      <w:r w:rsidR="00003DB8" w:rsidRPr="00F906B1">
        <w:rPr>
          <w:color w:val="auto"/>
        </w:rPr>
        <w:t>«Р</w:t>
      </w:r>
      <w:proofErr w:type="gramEnd"/>
      <w:r w:rsidR="00003DB8" w:rsidRPr="00F906B1">
        <w:rPr>
          <w:color w:val="auto"/>
        </w:rPr>
        <w:t>азвитие</w:t>
      </w:r>
      <w:proofErr w:type="spellEnd"/>
      <w:r w:rsidR="00003DB8" w:rsidRPr="00F906B1">
        <w:rPr>
          <w:color w:val="auto"/>
        </w:rPr>
        <w:t xml:space="preserve"> физи</w:t>
      </w:r>
      <w:r w:rsidR="007C13FD" w:rsidRPr="00F906B1">
        <w:rPr>
          <w:color w:val="auto"/>
        </w:rPr>
        <w:t>ческой культуры</w:t>
      </w:r>
      <w:r w:rsidR="00B57F01" w:rsidRPr="00F906B1">
        <w:rPr>
          <w:color w:val="auto"/>
        </w:rPr>
        <w:t>,</w:t>
      </w:r>
      <w:r w:rsidR="003C4477" w:rsidRPr="00F906B1">
        <w:rPr>
          <w:color w:val="auto"/>
        </w:rPr>
        <w:t xml:space="preserve"> спорта</w:t>
      </w:r>
      <w:r w:rsidR="00B57F01" w:rsidRPr="00F906B1">
        <w:rPr>
          <w:color w:val="auto"/>
        </w:rPr>
        <w:t xml:space="preserve"> и молодежной политики</w:t>
      </w:r>
      <w:r w:rsidR="00952BE4">
        <w:rPr>
          <w:color w:val="auto"/>
        </w:rPr>
        <w:t xml:space="preserve"> на 20</w:t>
      </w:r>
      <w:r w:rsidR="008B006C">
        <w:rPr>
          <w:color w:val="auto"/>
        </w:rPr>
        <w:t>15</w:t>
      </w:r>
      <w:r w:rsidR="00952BE4">
        <w:rPr>
          <w:color w:val="auto"/>
        </w:rPr>
        <w:t>-20</w:t>
      </w:r>
      <w:r w:rsidR="008B006C">
        <w:rPr>
          <w:color w:val="auto"/>
        </w:rPr>
        <w:t>17</w:t>
      </w:r>
      <w:r w:rsidR="00952BE4">
        <w:rPr>
          <w:color w:val="auto"/>
        </w:rPr>
        <w:t xml:space="preserve"> годы и на период до 2022</w:t>
      </w:r>
      <w:r w:rsidR="00003DB8" w:rsidRPr="00F906B1">
        <w:rPr>
          <w:color w:val="auto"/>
        </w:rPr>
        <w:t xml:space="preserve"> года» </w:t>
      </w:r>
      <w:r w:rsidR="0069641E" w:rsidRPr="00F906B1">
        <w:rPr>
          <w:color w:val="auto"/>
        </w:rPr>
        <w:t>предусматривает</w:t>
      </w:r>
      <w:r w:rsidR="00B57F01" w:rsidRPr="00F906B1">
        <w:rPr>
          <w:color w:val="auto"/>
        </w:rPr>
        <w:t xml:space="preserve">ся </w:t>
      </w:r>
      <w:r w:rsidR="00952BE4">
        <w:rPr>
          <w:color w:val="auto"/>
        </w:rPr>
        <w:t>с 20</w:t>
      </w:r>
      <w:r w:rsidR="008B006C">
        <w:rPr>
          <w:color w:val="auto"/>
        </w:rPr>
        <w:t>15</w:t>
      </w:r>
      <w:r w:rsidR="00952BE4">
        <w:rPr>
          <w:color w:val="auto"/>
        </w:rPr>
        <w:t xml:space="preserve"> год</w:t>
      </w:r>
      <w:r w:rsidR="00003DB8" w:rsidRPr="00F906B1">
        <w:rPr>
          <w:color w:val="auto"/>
        </w:rPr>
        <w:t xml:space="preserve"> по 202</w:t>
      </w:r>
      <w:r w:rsidR="00952BE4">
        <w:rPr>
          <w:color w:val="auto"/>
        </w:rPr>
        <w:t>2 год</w:t>
      </w:r>
      <w:r w:rsidR="0069641E" w:rsidRPr="00F906B1">
        <w:rPr>
          <w:color w:val="auto"/>
        </w:rPr>
        <w:t xml:space="preserve">. </w:t>
      </w:r>
    </w:p>
    <w:p w:rsidR="0069641E" w:rsidRPr="00C4386D" w:rsidRDefault="0069641E" w:rsidP="0069641E">
      <w:pPr>
        <w:pStyle w:val="Default"/>
        <w:ind w:firstLine="708"/>
        <w:jc w:val="both"/>
        <w:rPr>
          <w:color w:val="auto"/>
          <w:sz w:val="16"/>
          <w:szCs w:val="16"/>
        </w:rPr>
      </w:pPr>
    </w:p>
    <w:p w:rsidR="0069641E" w:rsidRPr="00F906B1" w:rsidRDefault="0069641E" w:rsidP="00CC12A5">
      <w:pPr>
        <w:pStyle w:val="Default"/>
        <w:jc w:val="center"/>
        <w:rPr>
          <w:b/>
          <w:bCs/>
          <w:color w:val="auto"/>
        </w:rPr>
      </w:pPr>
      <w:r w:rsidRPr="00F906B1">
        <w:rPr>
          <w:b/>
          <w:bCs/>
          <w:color w:val="auto"/>
        </w:rPr>
        <w:t>III. Обобщенная характерис</w:t>
      </w:r>
      <w:r w:rsidR="00B57F01" w:rsidRPr="00F906B1">
        <w:rPr>
          <w:b/>
          <w:bCs/>
          <w:color w:val="auto"/>
        </w:rPr>
        <w:t>тика мероприятий муниципальной</w:t>
      </w:r>
      <w:r w:rsidRPr="00F906B1">
        <w:rPr>
          <w:b/>
          <w:bCs/>
          <w:color w:val="auto"/>
        </w:rPr>
        <w:t xml:space="preserve"> програм</w:t>
      </w:r>
      <w:r w:rsidR="00B57F01" w:rsidRPr="00F906B1">
        <w:rPr>
          <w:b/>
          <w:bCs/>
          <w:color w:val="auto"/>
        </w:rPr>
        <w:t>мы и подпрограмм муниципальной</w:t>
      </w:r>
      <w:r w:rsidRPr="00F906B1">
        <w:rPr>
          <w:b/>
          <w:bCs/>
          <w:color w:val="auto"/>
        </w:rPr>
        <w:t xml:space="preserve"> программы</w:t>
      </w:r>
      <w:r w:rsidR="00B57F01" w:rsidRPr="00F906B1">
        <w:rPr>
          <w:b/>
          <w:bCs/>
          <w:color w:val="auto"/>
        </w:rPr>
        <w:t>.</w:t>
      </w:r>
    </w:p>
    <w:p w:rsidR="00BD6B39" w:rsidRPr="00F906B1" w:rsidRDefault="00BD6B39" w:rsidP="00BD6B39">
      <w:pPr>
        <w:autoSpaceDE w:val="0"/>
        <w:autoSpaceDN w:val="0"/>
        <w:adjustRightInd w:val="0"/>
        <w:ind w:firstLine="540"/>
        <w:jc w:val="both"/>
        <w:rPr>
          <w:sz w:val="24"/>
          <w:szCs w:val="24"/>
        </w:rPr>
      </w:pPr>
      <w:r w:rsidRPr="00F906B1">
        <w:rPr>
          <w:sz w:val="24"/>
          <w:szCs w:val="24"/>
        </w:rPr>
        <w:t>Программа включает в себя мероприятия по следующим направлениям:</w:t>
      </w:r>
    </w:p>
    <w:p w:rsidR="00BD6B39" w:rsidRPr="00F906B1" w:rsidRDefault="00BD6B39" w:rsidP="000F66F1">
      <w:pPr>
        <w:numPr>
          <w:ilvl w:val="0"/>
          <w:numId w:val="21"/>
        </w:numPr>
        <w:tabs>
          <w:tab w:val="left" w:pos="800"/>
        </w:tabs>
        <w:autoSpaceDE w:val="0"/>
        <w:autoSpaceDN w:val="0"/>
        <w:adjustRightInd w:val="0"/>
        <w:jc w:val="both"/>
        <w:rPr>
          <w:sz w:val="24"/>
          <w:szCs w:val="24"/>
        </w:rPr>
      </w:pPr>
      <w:r w:rsidRPr="00F906B1">
        <w:rPr>
          <w:sz w:val="24"/>
          <w:szCs w:val="24"/>
        </w:rPr>
        <w:t>нормативное правовое и методологическое обеспечение реализации Программы;</w:t>
      </w:r>
    </w:p>
    <w:p w:rsidR="00BD6B39" w:rsidRPr="00F906B1" w:rsidRDefault="00BD6B39" w:rsidP="000F66F1">
      <w:pPr>
        <w:numPr>
          <w:ilvl w:val="0"/>
          <w:numId w:val="21"/>
        </w:numPr>
        <w:tabs>
          <w:tab w:val="clear" w:pos="720"/>
          <w:tab w:val="num" w:pos="100"/>
          <w:tab w:val="left" w:pos="800"/>
        </w:tabs>
        <w:autoSpaceDE w:val="0"/>
        <w:autoSpaceDN w:val="0"/>
        <w:adjustRightInd w:val="0"/>
        <w:ind w:left="0" w:firstLine="400"/>
        <w:jc w:val="both"/>
        <w:rPr>
          <w:sz w:val="24"/>
          <w:szCs w:val="24"/>
        </w:rPr>
      </w:pPr>
      <w:r w:rsidRPr="00F906B1">
        <w:rPr>
          <w:sz w:val="24"/>
          <w:szCs w:val="24"/>
        </w:rPr>
        <w:t>финансовое обеспечение реализации Программы;</w:t>
      </w:r>
    </w:p>
    <w:p w:rsidR="00B57F01" w:rsidRPr="00F906B1" w:rsidRDefault="00BD6B39" w:rsidP="000F66F1">
      <w:pPr>
        <w:numPr>
          <w:ilvl w:val="0"/>
          <w:numId w:val="21"/>
        </w:numPr>
        <w:tabs>
          <w:tab w:val="clear" w:pos="720"/>
          <w:tab w:val="num" w:pos="100"/>
          <w:tab w:val="left" w:pos="800"/>
        </w:tabs>
        <w:autoSpaceDE w:val="0"/>
        <w:autoSpaceDN w:val="0"/>
        <w:adjustRightInd w:val="0"/>
        <w:ind w:left="0" w:firstLine="400"/>
        <w:jc w:val="both"/>
        <w:rPr>
          <w:sz w:val="24"/>
          <w:szCs w:val="24"/>
        </w:rPr>
      </w:pPr>
      <w:r w:rsidRPr="00F906B1">
        <w:rPr>
          <w:sz w:val="24"/>
          <w:szCs w:val="24"/>
        </w:rPr>
        <w:t>организационное обеспечение реализации Программы</w:t>
      </w:r>
      <w:r w:rsidR="000F66F1" w:rsidRPr="00F906B1">
        <w:rPr>
          <w:sz w:val="24"/>
          <w:szCs w:val="24"/>
        </w:rPr>
        <w:t>;</w:t>
      </w:r>
    </w:p>
    <w:p w:rsidR="000F66F1" w:rsidRPr="00F906B1" w:rsidRDefault="0069641E" w:rsidP="000F66F1">
      <w:pPr>
        <w:pStyle w:val="Default"/>
        <w:numPr>
          <w:ilvl w:val="0"/>
          <w:numId w:val="21"/>
        </w:numPr>
        <w:tabs>
          <w:tab w:val="clear" w:pos="720"/>
          <w:tab w:val="num" w:pos="100"/>
          <w:tab w:val="left" w:pos="800"/>
        </w:tabs>
        <w:ind w:left="0" w:firstLine="400"/>
        <w:jc w:val="both"/>
        <w:rPr>
          <w:color w:val="auto"/>
        </w:rPr>
      </w:pPr>
      <w:r w:rsidRPr="00F906B1">
        <w:rPr>
          <w:color w:val="auto"/>
        </w:rPr>
        <w:t xml:space="preserve">развитие </w:t>
      </w:r>
      <w:proofErr w:type="gramStart"/>
      <w:r w:rsidRPr="00F906B1">
        <w:rPr>
          <w:color w:val="auto"/>
        </w:rPr>
        <w:t>физической</w:t>
      </w:r>
      <w:proofErr w:type="gramEnd"/>
      <w:r w:rsidRPr="00F906B1">
        <w:rPr>
          <w:color w:val="auto"/>
        </w:rPr>
        <w:t xml:space="preserve"> культ</w:t>
      </w:r>
      <w:r w:rsidR="00B57F01" w:rsidRPr="00F906B1">
        <w:rPr>
          <w:color w:val="auto"/>
        </w:rPr>
        <w:t>уры и массового спорта</w:t>
      </w:r>
      <w:r w:rsidR="000F66F1" w:rsidRPr="00F906B1">
        <w:rPr>
          <w:color w:val="auto"/>
        </w:rPr>
        <w:t>;</w:t>
      </w:r>
    </w:p>
    <w:p w:rsidR="000F66F1" w:rsidRDefault="00B57F01" w:rsidP="000F66F1">
      <w:pPr>
        <w:pStyle w:val="Default"/>
        <w:numPr>
          <w:ilvl w:val="0"/>
          <w:numId w:val="21"/>
        </w:numPr>
        <w:tabs>
          <w:tab w:val="clear" w:pos="720"/>
          <w:tab w:val="num" w:pos="100"/>
          <w:tab w:val="left" w:pos="800"/>
        </w:tabs>
        <w:ind w:left="0" w:firstLine="400"/>
        <w:jc w:val="both"/>
        <w:rPr>
          <w:color w:val="auto"/>
        </w:rPr>
      </w:pPr>
      <w:r w:rsidRPr="00F906B1">
        <w:rPr>
          <w:color w:val="auto"/>
        </w:rPr>
        <w:t>увеличение обеспеченности спортивными сооружениями</w:t>
      </w:r>
      <w:r w:rsidR="000F66F1" w:rsidRPr="00F906B1">
        <w:rPr>
          <w:color w:val="auto"/>
        </w:rPr>
        <w:t>;</w:t>
      </w:r>
    </w:p>
    <w:p w:rsidR="00956EA9" w:rsidRPr="00F906B1" w:rsidRDefault="00956EA9" w:rsidP="000F66F1">
      <w:pPr>
        <w:pStyle w:val="Default"/>
        <w:numPr>
          <w:ilvl w:val="0"/>
          <w:numId w:val="21"/>
        </w:numPr>
        <w:tabs>
          <w:tab w:val="clear" w:pos="720"/>
          <w:tab w:val="num" w:pos="100"/>
          <w:tab w:val="left" w:pos="800"/>
        </w:tabs>
        <w:ind w:left="0" w:firstLine="400"/>
        <w:jc w:val="both"/>
        <w:rPr>
          <w:color w:val="auto"/>
        </w:rPr>
      </w:pPr>
      <w:r>
        <w:rPr>
          <w:color w:val="auto"/>
        </w:rPr>
        <w:t>реализация Всероссийского физкультурно-спортивного комплекса «Готов к труду и обороне»;</w:t>
      </w:r>
    </w:p>
    <w:p w:rsidR="000F66F1" w:rsidRPr="00F906B1" w:rsidRDefault="00EC13C8" w:rsidP="000F66F1">
      <w:pPr>
        <w:pStyle w:val="Default"/>
        <w:numPr>
          <w:ilvl w:val="0"/>
          <w:numId w:val="21"/>
        </w:numPr>
        <w:tabs>
          <w:tab w:val="clear" w:pos="720"/>
          <w:tab w:val="num" w:pos="100"/>
          <w:tab w:val="left" w:pos="800"/>
        </w:tabs>
        <w:ind w:left="0" w:firstLine="400"/>
        <w:jc w:val="both"/>
        <w:rPr>
          <w:color w:val="auto"/>
        </w:rPr>
      </w:pPr>
      <w:r w:rsidRPr="00F906B1">
        <w:rPr>
          <w:color w:val="auto"/>
        </w:rPr>
        <w:t xml:space="preserve">профориентация  молодёжи; </w:t>
      </w:r>
    </w:p>
    <w:p w:rsidR="000F66F1" w:rsidRPr="00F906B1" w:rsidRDefault="00EC13C8" w:rsidP="000F66F1">
      <w:pPr>
        <w:pStyle w:val="Default"/>
        <w:numPr>
          <w:ilvl w:val="0"/>
          <w:numId w:val="21"/>
        </w:numPr>
        <w:tabs>
          <w:tab w:val="clear" w:pos="720"/>
          <w:tab w:val="num" w:pos="100"/>
          <w:tab w:val="left" w:pos="800"/>
        </w:tabs>
        <w:ind w:left="0" w:firstLine="400"/>
        <w:jc w:val="both"/>
        <w:rPr>
          <w:color w:val="auto"/>
        </w:rPr>
      </w:pPr>
      <w:r w:rsidRPr="00F906B1">
        <w:rPr>
          <w:color w:val="auto"/>
        </w:rPr>
        <w:t xml:space="preserve">участие молодежи района в республиканских, международных, межрегиональных и всероссийских мероприятиях; </w:t>
      </w:r>
    </w:p>
    <w:p w:rsidR="000F66F1" w:rsidRPr="00F906B1" w:rsidRDefault="00EC13C8" w:rsidP="000F66F1">
      <w:pPr>
        <w:pStyle w:val="Default"/>
        <w:numPr>
          <w:ilvl w:val="0"/>
          <w:numId w:val="21"/>
        </w:numPr>
        <w:tabs>
          <w:tab w:val="clear" w:pos="720"/>
          <w:tab w:val="num" w:pos="100"/>
          <w:tab w:val="left" w:pos="800"/>
        </w:tabs>
        <w:ind w:left="0" w:firstLine="400"/>
        <w:jc w:val="both"/>
        <w:rPr>
          <w:color w:val="auto"/>
        </w:rPr>
      </w:pPr>
      <w:r w:rsidRPr="00F906B1">
        <w:rPr>
          <w:color w:val="auto"/>
        </w:rPr>
        <w:t>организация и проведение  межрегиональных и всероссийских мероприятий; развитие молодежного предпринимательства;</w:t>
      </w:r>
    </w:p>
    <w:p w:rsidR="000F66F1" w:rsidRPr="00F906B1" w:rsidRDefault="00EC13C8" w:rsidP="000F66F1">
      <w:pPr>
        <w:pStyle w:val="Default"/>
        <w:numPr>
          <w:ilvl w:val="0"/>
          <w:numId w:val="21"/>
        </w:numPr>
        <w:tabs>
          <w:tab w:val="clear" w:pos="720"/>
          <w:tab w:val="num" w:pos="100"/>
          <w:tab w:val="left" w:pos="800"/>
        </w:tabs>
        <w:ind w:left="0" w:firstLine="400"/>
        <w:jc w:val="both"/>
        <w:rPr>
          <w:color w:val="auto"/>
        </w:rPr>
      </w:pPr>
      <w:r w:rsidRPr="00F906B1">
        <w:rPr>
          <w:color w:val="auto"/>
        </w:rPr>
        <w:t xml:space="preserve">включение молодежи в инновационную деятельность; </w:t>
      </w:r>
    </w:p>
    <w:p w:rsidR="000F66F1" w:rsidRPr="00F906B1" w:rsidRDefault="00EC13C8" w:rsidP="000F66F1">
      <w:pPr>
        <w:pStyle w:val="Default"/>
        <w:numPr>
          <w:ilvl w:val="0"/>
          <w:numId w:val="21"/>
        </w:numPr>
        <w:tabs>
          <w:tab w:val="clear" w:pos="720"/>
          <w:tab w:val="num" w:pos="100"/>
          <w:tab w:val="left" w:pos="700"/>
          <w:tab w:val="left" w:pos="800"/>
        </w:tabs>
        <w:ind w:left="0" w:firstLine="400"/>
        <w:jc w:val="both"/>
        <w:rPr>
          <w:color w:val="auto"/>
        </w:rPr>
      </w:pPr>
      <w:r w:rsidRPr="00F906B1">
        <w:rPr>
          <w:color w:val="auto"/>
        </w:rPr>
        <w:t>профилактика  злоупотребления алкоголем и употребления наркотических  веществ</w:t>
      </w:r>
      <w:r w:rsidR="000F66F1" w:rsidRPr="00F906B1">
        <w:rPr>
          <w:color w:val="auto"/>
        </w:rPr>
        <w:t xml:space="preserve"> и правонарушений в молодежной среде</w:t>
      </w:r>
      <w:r w:rsidRPr="00F906B1">
        <w:rPr>
          <w:color w:val="auto"/>
        </w:rPr>
        <w:t xml:space="preserve">; </w:t>
      </w:r>
    </w:p>
    <w:p w:rsidR="000F66F1" w:rsidRPr="00F906B1" w:rsidRDefault="00EC13C8" w:rsidP="000F66F1">
      <w:pPr>
        <w:pStyle w:val="Default"/>
        <w:numPr>
          <w:ilvl w:val="0"/>
          <w:numId w:val="21"/>
        </w:numPr>
        <w:tabs>
          <w:tab w:val="clear" w:pos="720"/>
          <w:tab w:val="num" w:pos="100"/>
          <w:tab w:val="left" w:pos="700"/>
          <w:tab w:val="left" w:pos="800"/>
        </w:tabs>
        <w:ind w:left="0" w:firstLine="400"/>
        <w:jc w:val="both"/>
        <w:rPr>
          <w:color w:val="auto"/>
        </w:rPr>
      </w:pPr>
      <w:r w:rsidRPr="00F906B1">
        <w:rPr>
          <w:color w:val="auto"/>
        </w:rPr>
        <w:t xml:space="preserve">совершенствование механизмов работы с молодежью; развитие добровольческих инициатив; </w:t>
      </w:r>
    </w:p>
    <w:p w:rsidR="000F66F1" w:rsidRPr="00F906B1" w:rsidRDefault="00EC13C8" w:rsidP="000F66F1">
      <w:pPr>
        <w:pStyle w:val="Default"/>
        <w:numPr>
          <w:ilvl w:val="0"/>
          <w:numId w:val="21"/>
        </w:numPr>
        <w:tabs>
          <w:tab w:val="clear" w:pos="720"/>
          <w:tab w:val="num" w:pos="100"/>
          <w:tab w:val="left" w:pos="700"/>
          <w:tab w:val="left" w:pos="800"/>
        </w:tabs>
        <w:ind w:left="0" w:firstLine="400"/>
        <w:jc w:val="both"/>
        <w:rPr>
          <w:color w:val="auto"/>
        </w:rPr>
      </w:pPr>
      <w:r w:rsidRPr="00F906B1">
        <w:rPr>
          <w:color w:val="auto"/>
        </w:rPr>
        <w:t xml:space="preserve">развитие научно-теоретических и методических основ патриотического воспитания; формирование патриотических чувств и сознания граждан; </w:t>
      </w:r>
    </w:p>
    <w:p w:rsidR="000F66F1" w:rsidRPr="00F906B1" w:rsidRDefault="00EC13C8" w:rsidP="000F66F1">
      <w:pPr>
        <w:pStyle w:val="Default"/>
        <w:numPr>
          <w:ilvl w:val="0"/>
          <w:numId w:val="21"/>
        </w:numPr>
        <w:tabs>
          <w:tab w:val="clear" w:pos="720"/>
          <w:tab w:val="num" w:pos="100"/>
          <w:tab w:val="left" w:pos="700"/>
          <w:tab w:val="left" w:pos="800"/>
        </w:tabs>
        <w:ind w:left="0" w:firstLine="400"/>
        <w:jc w:val="both"/>
        <w:rPr>
          <w:color w:val="auto"/>
        </w:rPr>
      </w:pPr>
      <w:r w:rsidRPr="00F906B1">
        <w:rPr>
          <w:color w:val="auto"/>
        </w:rPr>
        <w:t xml:space="preserve">эстетическое и физическое развитие молодежи; </w:t>
      </w:r>
    </w:p>
    <w:p w:rsidR="00EC13C8" w:rsidRPr="00F906B1" w:rsidRDefault="00EC13C8" w:rsidP="000F66F1">
      <w:pPr>
        <w:pStyle w:val="Default"/>
        <w:numPr>
          <w:ilvl w:val="0"/>
          <w:numId w:val="21"/>
        </w:numPr>
        <w:tabs>
          <w:tab w:val="clear" w:pos="720"/>
          <w:tab w:val="num" w:pos="100"/>
          <w:tab w:val="left" w:pos="700"/>
          <w:tab w:val="left" w:pos="800"/>
        </w:tabs>
        <w:ind w:left="0" w:firstLine="400"/>
        <w:jc w:val="both"/>
        <w:rPr>
          <w:color w:val="auto"/>
        </w:rPr>
      </w:pPr>
      <w:r w:rsidRPr="00F906B1">
        <w:rPr>
          <w:color w:val="auto"/>
        </w:rPr>
        <w:t>популяризация ценности семьи в молодежной среде</w:t>
      </w:r>
      <w:r w:rsidR="000F66F1" w:rsidRPr="00F906B1">
        <w:rPr>
          <w:color w:val="auto"/>
        </w:rPr>
        <w:t>.</w:t>
      </w:r>
    </w:p>
    <w:p w:rsidR="00EC13C8" w:rsidRPr="00C4386D" w:rsidRDefault="00EC13C8" w:rsidP="0069641E">
      <w:pPr>
        <w:pStyle w:val="Default"/>
        <w:ind w:firstLine="708"/>
        <w:jc w:val="both"/>
        <w:rPr>
          <w:color w:val="auto"/>
          <w:sz w:val="16"/>
          <w:szCs w:val="16"/>
        </w:rPr>
      </w:pPr>
    </w:p>
    <w:p w:rsidR="0069641E" w:rsidRPr="00F906B1" w:rsidRDefault="0069641E" w:rsidP="0069641E">
      <w:pPr>
        <w:pStyle w:val="Default"/>
        <w:ind w:firstLine="708"/>
        <w:jc w:val="both"/>
        <w:rPr>
          <w:b/>
          <w:bCs/>
          <w:color w:val="auto"/>
        </w:rPr>
      </w:pPr>
      <w:r w:rsidRPr="00F906B1">
        <w:rPr>
          <w:b/>
          <w:bCs/>
          <w:color w:val="auto"/>
        </w:rPr>
        <w:t>IV. Обобщенная характеристика мер государственного регулирования</w:t>
      </w:r>
      <w:r w:rsidR="007453B2" w:rsidRPr="00F906B1">
        <w:rPr>
          <w:b/>
          <w:bCs/>
          <w:color w:val="auto"/>
        </w:rPr>
        <w:t>.</w:t>
      </w:r>
    </w:p>
    <w:p w:rsidR="0069641E" w:rsidRPr="00F906B1" w:rsidRDefault="0069641E" w:rsidP="0069641E">
      <w:pPr>
        <w:pStyle w:val="Default"/>
        <w:ind w:firstLine="708"/>
        <w:jc w:val="both"/>
        <w:rPr>
          <w:color w:val="auto"/>
        </w:rPr>
      </w:pPr>
      <w:r w:rsidRPr="00F906B1">
        <w:rPr>
          <w:color w:val="auto"/>
        </w:rP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w:t>
      </w:r>
      <w:r w:rsidR="00C143C9" w:rsidRPr="00F906B1">
        <w:rPr>
          <w:color w:val="auto"/>
        </w:rPr>
        <w:t xml:space="preserve"> и молодёжной политики</w:t>
      </w:r>
      <w:r w:rsidRPr="00F906B1">
        <w:rPr>
          <w:color w:val="auto"/>
        </w:rPr>
        <w:t>, совершенствования пра</w:t>
      </w:r>
      <w:r w:rsidR="007453B2" w:rsidRPr="00F906B1">
        <w:rPr>
          <w:color w:val="auto"/>
        </w:rPr>
        <w:t xml:space="preserve">вового положения муниципальных </w:t>
      </w:r>
      <w:r w:rsidRPr="00F906B1">
        <w:rPr>
          <w:color w:val="auto"/>
        </w:rPr>
        <w:t>учреждений, развития конкурентной среды, внедрения в практику современных управленческих техноло</w:t>
      </w:r>
      <w:r w:rsidR="00D73195" w:rsidRPr="00F906B1">
        <w:rPr>
          <w:color w:val="auto"/>
        </w:rPr>
        <w:t xml:space="preserve">гий, в рамках настоящей </w:t>
      </w:r>
      <w:r w:rsidRPr="00F906B1">
        <w:rPr>
          <w:color w:val="auto"/>
        </w:rPr>
        <w:t xml:space="preserve">программы предлагаются следующие меры государственного регулирования: </w:t>
      </w:r>
    </w:p>
    <w:p w:rsidR="0069641E" w:rsidRPr="00F906B1" w:rsidRDefault="0069641E" w:rsidP="0069641E">
      <w:pPr>
        <w:pStyle w:val="Default"/>
        <w:ind w:firstLine="708"/>
        <w:jc w:val="both"/>
        <w:rPr>
          <w:color w:val="auto"/>
        </w:rPr>
      </w:pPr>
      <w:r w:rsidRPr="00F906B1">
        <w:rPr>
          <w:color w:val="auto"/>
        </w:rPr>
        <w:t>1. Повышение эффективности управления кадровыми, материальными, финансовыми, организационными ресурсами в сфере физической культуры</w:t>
      </w:r>
      <w:r w:rsidR="00FE3B1D" w:rsidRPr="00F906B1">
        <w:rPr>
          <w:color w:val="auto"/>
        </w:rPr>
        <w:t xml:space="preserve">, </w:t>
      </w:r>
      <w:r w:rsidRPr="00F906B1">
        <w:rPr>
          <w:color w:val="auto"/>
        </w:rPr>
        <w:t xml:space="preserve"> спорта</w:t>
      </w:r>
      <w:r w:rsidR="00FE3B1D" w:rsidRPr="00F906B1">
        <w:rPr>
          <w:color w:val="auto"/>
        </w:rPr>
        <w:t xml:space="preserve"> и молодёжной политики</w:t>
      </w:r>
      <w:r w:rsidRPr="00F906B1">
        <w:rPr>
          <w:color w:val="auto"/>
        </w:rPr>
        <w:t xml:space="preserve">: </w:t>
      </w:r>
    </w:p>
    <w:p w:rsidR="0069641E" w:rsidRPr="00F906B1" w:rsidRDefault="0069641E" w:rsidP="0069641E">
      <w:pPr>
        <w:pStyle w:val="Default"/>
        <w:ind w:firstLine="708"/>
        <w:jc w:val="both"/>
        <w:rPr>
          <w:color w:val="auto"/>
        </w:rPr>
      </w:pPr>
      <w:r w:rsidRPr="00F906B1">
        <w:rPr>
          <w:color w:val="auto"/>
        </w:rPr>
        <w:t xml:space="preserve">- мероприятия по оптимизации структуры управления сферой </w:t>
      </w:r>
      <w:r w:rsidR="00FE3B1D" w:rsidRPr="00F906B1">
        <w:rPr>
          <w:color w:val="auto"/>
        </w:rPr>
        <w:t>физической культуры,  спорта и молодёжной политики</w:t>
      </w:r>
      <w:r w:rsidRPr="00F906B1">
        <w:rPr>
          <w:color w:val="auto"/>
        </w:rPr>
        <w:t xml:space="preserve">; </w:t>
      </w:r>
    </w:p>
    <w:p w:rsidR="0069641E" w:rsidRPr="00F906B1" w:rsidRDefault="0069641E" w:rsidP="0069641E">
      <w:pPr>
        <w:pStyle w:val="Default"/>
        <w:ind w:firstLine="708"/>
        <w:jc w:val="both"/>
        <w:rPr>
          <w:color w:val="auto"/>
        </w:rPr>
      </w:pPr>
      <w:r w:rsidRPr="00F906B1">
        <w:rPr>
          <w:color w:val="auto"/>
        </w:rPr>
        <w:t xml:space="preserve">- информатизация сферы </w:t>
      </w:r>
      <w:r w:rsidR="00FE3B1D" w:rsidRPr="00F906B1">
        <w:rPr>
          <w:color w:val="auto"/>
        </w:rPr>
        <w:t xml:space="preserve">физической культуры,  спорта и молодёжной политики, </w:t>
      </w:r>
      <w:r w:rsidRPr="00F906B1">
        <w:rPr>
          <w:color w:val="auto"/>
        </w:rPr>
        <w:t xml:space="preserve">внедрение новых технологий; </w:t>
      </w:r>
    </w:p>
    <w:p w:rsidR="0069641E" w:rsidRPr="00F906B1" w:rsidRDefault="0069641E" w:rsidP="0069641E">
      <w:pPr>
        <w:pStyle w:val="Default"/>
        <w:ind w:firstLine="708"/>
        <w:jc w:val="both"/>
        <w:rPr>
          <w:color w:val="auto"/>
        </w:rPr>
      </w:pPr>
      <w:r w:rsidRPr="00F906B1">
        <w:rPr>
          <w:color w:val="auto"/>
        </w:rPr>
        <w:t xml:space="preserve">- разработка нормативов, положений, регламентов для совершенствования работы сферы </w:t>
      </w:r>
      <w:r w:rsidR="00FE3B1D" w:rsidRPr="00F906B1">
        <w:rPr>
          <w:color w:val="auto"/>
        </w:rPr>
        <w:t xml:space="preserve">физической культуры,  спорта и молодёжной политики </w:t>
      </w:r>
      <w:r w:rsidRPr="00F906B1">
        <w:rPr>
          <w:color w:val="auto"/>
        </w:rPr>
        <w:t xml:space="preserve">и повышения эффективности использования бюджетных средств; </w:t>
      </w:r>
    </w:p>
    <w:p w:rsidR="0069641E" w:rsidRPr="00F906B1" w:rsidRDefault="0069641E" w:rsidP="0069641E">
      <w:pPr>
        <w:pStyle w:val="Default"/>
        <w:ind w:firstLine="708"/>
        <w:jc w:val="both"/>
        <w:rPr>
          <w:color w:val="auto"/>
        </w:rPr>
      </w:pPr>
      <w:proofErr w:type="gramStart"/>
      <w:r w:rsidRPr="00F906B1">
        <w:rPr>
          <w:color w:val="auto"/>
        </w:rPr>
        <w:t xml:space="preserve">- комплексная система целевой подготовки, переподготовки и повышения квалификации работников сферы </w:t>
      </w:r>
      <w:r w:rsidR="00FE3B1D" w:rsidRPr="00F906B1">
        <w:rPr>
          <w:color w:val="auto"/>
        </w:rPr>
        <w:t>физической культуры,  спорта и молодёжной политики</w:t>
      </w:r>
      <w:r w:rsidRPr="00F906B1">
        <w:rPr>
          <w:color w:val="auto"/>
        </w:rPr>
        <w:t xml:space="preserve">, имеющих среднее и высшее профессиональное образование, профессиональной переподготовки и повышения квалификации с четкой и конкретной ориентацией на потребности в сфере </w:t>
      </w:r>
      <w:r w:rsidR="00FE3B1D" w:rsidRPr="00F906B1">
        <w:rPr>
          <w:color w:val="auto"/>
        </w:rPr>
        <w:t>физической культуры,  спорта и молодёжной политики</w:t>
      </w:r>
      <w:r w:rsidRPr="00F906B1">
        <w:rPr>
          <w:color w:val="auto"/>
        </w:rPr>
        <w:t xml:space="preserve"> в целом и конкретных учреждений по итогам ежегодного мониторинга. </w:t>
      </w:r>
      <w:proofErr w:type="gramEnd"/>
    </w:p>
    <w:p w:rsidR="0069641E" w:rsidRPr="00F906B1" w:rsidRDefault="0069641E" w:rsidP="0069641E">
      <w:pPr>
        <w:pStyle w:val="Default"/>
        <w:ind w:firstLine="708"/>
        <w:jc w:val="both"/>
        <w:rPr>
          <w:color w:val="auto"/>
        </w:rPr>
      </w:pPr>
      <w:r w:rsidRPr="00F906B1">
        <w:rPr>
          <w:color w:val="auto"/>
        </w:rPr>
        <w:t xml:space="preserve">2. Развитие государственно-частного партнерства в сфере </w:t>
      </w:r>
      <w:r w:rsidR="00FE3B1D" w:rsidRPr="00F906B1">
        <w:rPr>
          <w:color w:val="auto"/>
        </w:rPr>
        <w:t>физической культуры,  спорта и молодёжной политики</w:t>
      </w:r>
      <w:r w:rsidRPr="00F906B1">
        <w:rPr>
          <w:color w:val="auto"/>
        </w:rPr>
        <w:t xml:space="preserve">. </w:t>
      </w:r>
    </w:p>
    <w:p w:rsidR="0069641E" w:rsidRPr="00F906B1" w:rsidRDefault="0069641E" w:rsidP="0069641E">
      <w:pPr>
        <w:pStyle w:val="Default"/>
        <w:ind w:firstLine="708"/>
        <w:jc w:val="both"/>
        <w:rPr>
          <w:color w:val="auto"/>
        </w:rPr>
      </w:pPr>
      <w:r w:rsidRPr="00F906B1">
        <w:rPr>
          <w:color w:val="auto"/>
        </w:rPr>
        <w:t xml:space="preserve">3. Создание благоприятной конкурентной среды и реализация мероприятий по развитию конкуренции: </w:t>
      </w:r>
    </w:p>
    <w:p w:rsidR="0069641E" w:rsidRPr="00F906B1" w:rsidRDefault="0069641E" w:rsidP="0069641E">
      <w:pPr>
        <w:pStyle w:val="Default"/>
        <w:ind w:firstLine="708"/>
        <w:jc w:val="both"/>
        <w:rPr>
          <w:color w:val="auto"/>
        </w:rPr>
      </w:pPr>
      <w:r w:rsidRPr="00F906B1">
        <w:rPr>
          <w:color w:val="auto"/>
        </w:rPr>
        <w:t>- мероприятия по устранению административных барьеров (разработка и внедрение стандартов физкультурно-оздоровительных и спортивных услуг, пр</w:t>
      </w:r>
      <w:r w:rsidR="007453B2" w:rsidRPr="00F906B1">
        <w:rPr>
          <w:color w:val="auto"/>
        </w:rPr>
        <w:t>едоставляемых жителям района</w:t>
      </w:r>
      <w:r w:rsidRPr="00F906B1">
        <w:rPr>
          <w:color w:val="auto"/>
        </w:rPr>
        <w:t xml:space="preserve">); </w:t>
      </w:r>
    </w:p>
    <w:p w:rsidR="0069641E" w:rsidRPr="00F906B1" w:rsidRDefault="0069641E" w:rsidP="0069641E">
      <w:pPr>
        <w:pStyle w:val="Default"/>
        <w:ind w:firstLine="708"/>
        <w:jc w:val="both"/>
        <w:rPr>
          <w:color w:val="auto"/>
        </w:rPr>
      </w:pPr>
      <w:r w:rsidRPr="00F906B1">
        <w:rPr>
          <w:color w:val="auto"/>
        </w:rPr>
        <w:t xml:space="preserve">- мероприятия по устранению информационных ограничений (публикация основных процедур и результатов деятельности); </w:t>
      </w:r>
    </w:p>
    <w:p w:rsidR="0069641E" w:rsidRPr="00F906B1" w:rsidRDefault="0069641E" w:rsidP="0069641E">
      <w:pPr>
        <w:pStyle w:val="Default"/>
        <w:ind w:firstLine="708"/>
        <w:jc w:val="both"/>
        <w:rPr>
          <w:color w:val="auto"/>
        </w:rPr>
      </w:pPr>
      <w:r w:rsidRPr="00F906B1">
        <w:rPr>
          <w:color w:val="auto"/>
        </w:rPr>
        <w:lastRenderedPageBreak/>
        <w:t xml:space="preserve">- мероприятия по устранению инфраструктурных барьеров и ограничений (развитие аукционных форм торговли, в том числе на электронных площадках). </w:t>
      </w:r>
    </w:p>
    <w:p w:rsidR="0069641E" w:rsidRPr="00F906B1" w:rsidRDefault="000F66F1" w:rsidP="0069641E">
      <w:pPr>
        <w:pStyle w:val="Default"/>
        <w:ind w:firstLine="708"/>
        <w:jc w:val="both"/>
        <w:rPr>
          <w:color w:val="auto"/>
        </w:rPr>
      </w:pPr>
      <w:r w:rsidRPr="00F906B1">
        <w:rPr>
          <w:color w:val="auto"/>
        </w:rPr>
        <w:t>4</w:t>
      </w:r>
      <w:r w:rsidR="0069641E" w:rsidRPr="00F906B1">
        <w:rPr>
          <w:color w:val="auto"/>
        </w:rPr>
        <w:t>. Разработка комплекса мероприятий, направленных на повышение эффективности взаимодействия с республиканскими спортивными федерациями и другими общественными физкультурно-спортивными организациями</w:t>
      </w:r>
      <w:r w:rsidR="0088106B" w:rsidRPr="00F906B1">
        <w:rPr>
          <w:color w:val="auto"/>
        </w:rPr>
        <w:t>.</w:t>
      </w:r>
    </w:p>
    <w:p w:rsidR="000F66F1" w:rsidRPr="00C4386D" w:rsidRDefault="000F66F1" w:rsidP="0069641E">
      <w:pPr>
        <w:pStyle w:val="Default"/>
        <w:ind w:firstLine="708"/>
        <w:jc w:val="both"/>
        <w:rPr>
          <w:color w:val="auto"/>
          <w:sz w:val="16"/>
          <w:szCs w:val="16"/>
        </w:rPr>
      </w:pPr>
    </w:p>
    <w:p w:rsidR="0069641E" w:rsidRPr="00F906B1" w:rsidRDefault="0069641E" w:rsidP="00CC12A5">
      <w:pPr>
        <w:pStyle w:val="Default"/>
        <w:ind w:firstLine="708"/>
        <w:jc w:val="center"/>
        <w:rPr>
          <w:b/>
          <w:bCs/>
          <w:color w:val="auto"/>
        </w:rPr>
      </w:pPr>
      <w:r w:rsidRPr="00F906B1">
        <w:rPr>
          <w:b/>
          <w:bCs/>
          <w:color w:val="auto"/>
        </w:rPr>
        <w:t>V. Ожидаемые социально-экономические результаты реализации Программы</w:t>
      </w:r>
    </w:p>
    <w:p w:rsidR="0069641E" w:rsidRPr="00F906B1" w:rsidRDefault="0069641E" w:rsidP="0069641E">
      <w:pPr>
        <w:autoSpaceDE w:val="0"/>
        <w:autoSpaceDN w:val="0"/>
        <w:adjustRightInd w:val="0"/>
        <w:ind w:firstLine="720"/>
        <w:jc w:val="both"/>
        <w:rPr>
          <w:sz w:val="24"/>
          <w:szCs w:val="24"/>
        </w:rPr>
      </w:pPr>
      <w:r w:rsidRPr="00F906B1">
        <w:rPr>
          <w:sz w:val="24"/>
          <w:szCs w:val="24"/>
        </w:rPr>
        <w:t>Важнейшим результатом реализации Программы станет увеличение численности населения, занимающегося физической культурой и спортом и ведущего здоровый образ жизни</w:t>
      </w:r>
      <w:r w:rsidR="0088106B" w:rsidRPr="00F906B1">
        <w:rPr>
          <w:sz w:val="24"/>
          <w:szCs w:val="24"/>
        </w:rPr>
        <w:t>,  формирование позитивного социального опыта и решение вопросов занятости молодежи, ее гражданское становление, развитие духовности, создание условий для реализации интеллектуального, творческого потенциала молодежи. Исходя из цели, а также анализа сложившихся тенденций в молодежной сфере с учетом социально-экономической среды</w:t>
      </w:r>
      <w:r w:rsidR="001A1A22" w:rsidRPr="00F906B1">
        <w:rPr>
          <w:sz w:val="24"/>
          <w:szCs w:val="24"/>
        </w:rPr>
        <w:t xml:space="preserve">. </w:t>
      </w:r>
    </w:p>
    <w:p w:rsidR="0069641E" w:rsidRPr="00F906B1" w:rsidRDefault="0069641E" w:rsidP="0069641E">
      <w:pPr>
        <w:autoSpaceDE w:val="0"/>
        <w:autoSpaceDN w:val="0"/>
        <w:adjustRightInd w:val="0"/>
        <w:ind w:firstLine="720"/>
        <w:jc w:val="both"/>
        <w:rPr>
          <w:sz w:val="24"/>
          <w:szCs w:val="24"/>
        </w:rPr>
      </w:pPr>
      <w:r w:rsidRPr="00F906B1">
        <w:rPr>
          <w:sz w:val="24"/>
          <w:szCs w:val="24"/>
        </w:rPr>
        <w:t>Совокупность программных мероприятий при полной реализации позволит существенным образом повысить интерес населения к занятиям физической культурой и спортом, удовлетворить потребность в физической нагрузке, разработать и внедрить новые технологии физкультурно-оздоровительной и спортивной работы.</w:t>
      </w:r>
    </w:p>
    <w:p w:rsidR="0069641E" w:rsidRPr="00F906B1" w:rsidRDefault="0069641E" w:rsidP="0069641E">
      <w:pPr>
        <w:autoSpaceDE w:val="0"/>
        <w:autoSpaceDN w:val="0"/>
        <w:adjustRightInd w:val="0"/>
        <w:ind w:firstLine="720"/>
        <w:jc w:val="both"/>
        <w:rPr>
          <w:sz w:val="24"/>
          <w:szCs w:val="24"/>
        </w:rPr>
      </w:pPr>
      <w:r w:rsidRPr="00F906B1">
        <w:rPr>
          <w:sz w:val="24"/>
          <w:szCs w:val="24"/>
        </w:rPr>
        <w:t>Реализация Программы будет способствовать:</w:t>
      </w:r>
    </w:p>
    <w:p w:rsidR="000159AC" w:rsidRPr="00F906B1" w:rsidRDefault="00415298" w:rsidP="0069641E">
      <w:pPr>
        <w:autoSpaceDE w:val="0"/>
        <w:autoSpaceDN w:val="0"/>
        <w:adjustRightInd w:val="0"/>
        <w:ind w:firstLine="720"/>
        <w:jc w:val="both"/>
        <w:rPr>
          <w:sz w:val="24"/>
          <w:szCs w:val="24"/>
        </w:rPr>
      </w:pPr>
      <w:r w:rsidRPr="00F906B1">
        <w:rPr>
          <w:sz w:val="24"/>
          <w:szCs w:val="24"/>
        </w:rPr>
        <w:t xml:space="preserve">- </w:t>
      </w:r>
      <w:r w:rsidR="005835BF" w:rsidRPr="00F906B1">
        <w:rPr>
          <w:sz w:val="24"/>
          <w:szCs w:val="24"/>
        </w:rPr>
        <w:t>повышению</w:t>
      </w:r>
      <w:r w:rsidR="00B34059" w:rsidRPr="00F906B1">
        <w:rPr>
          <w:sz w:val="24"/>
          <w:szCs w:val="24"/>
        </w:rPr>
        <w:t xml:space="preserve"> интереса жителей</w:t>
      </w:r>
      <w:r w:rsidR="00AF76F4" w:rsidRPr="00F906B1">
        <w:rPr>
          <w:sz w:val="24"/>
          <w:szCs w:val="24"/>
        </w:rPr>
        <w:t xml:space="preserve"> </w:t>
      </w:r>
      <w:proofErr w:type="spellStart"/>
      <w:r w:rsidR="00AF76F4" w:rsidRPr="00F906B1">
        <w:rPr>
          <w:sz w:val="24"/>
          <w:szCs w:val="24"/>
        </w:rPr>
        <w:t>района</w:t>
      </w:r>
      <w:r w:rsidR="005835BF" w:rsidRPr="00F906B1">
        <w:rPr>
          <w:sz w:val="24"/>
          <w:szCs w:val="24"/>
        </w:rPr>
        <w:t>к</w:t>
      </w:r>
      <w:proofErr w:type="spellEnd"/>
      <w:r w:rsidR="005835BF" w:rsidRPr="00F906B1">
        <w:rPr>
          <w:sz w:val="24"/>
          <w:szCs w:val="24"/>
        </w:rPr>
        <w:t xml:space="preserve"> </w:t>
      </w:r>
      <w:r w:rsidRPr="00F906B1">
        <w:rPr>
          <w:sz w:val="24"/>
          <w:szCs w:val="24"/>
        </w:rPr>
        <w:t>совершенс</w:t>
      </w:r>
      <w:r w:rsidR="005835BF" w:rsidRPr="00F906B1">
        <w:rPr>
          <w:sz w:val="24"/>
          <w:szCs w:val="24"/>
        </w:rPr>
        <w:t>твован</w:t>
      </w:r>
      <w:r w:rsidR="007D5007" w:rsidRPr="00F906B1">
        <w:rPr>
          <w:sz w:val="24"/>
          <w:szCs w:val="24"/>
        </w:rPr>
        <w:t>и</w:t>
      </w:r>
      <w:r w:rsidR="005835BF" w:rsidRPr="00F906B1">
        <w:rPr>
          <w:sz w:val="24"/>
          <w:szCs w:val="24"/>
        </w:rPr>
        <w:t>ю</w:t>
      </w:r>
      <w:r w:rsidR="00B34059" w:rsidRPr="00F906B1">
        <w:rPr>
          <w:sz w:val="24"/>
          <w:szCs w:val="24"/>
        </w:rPr>
        <w:t xml:space="preserve"> свои</w:t>
      </w:r>
      <w:r w:rsidR="000E683F" w:rsidRPr="00F906B1">
        <w:rPr>
          <w:sz w:val="24"/>
          <w:szCs w:val="24"/>
        </w:rPr>
        <w:t>х физических</w:t>
      </w:r>
      <w:r w:rsidR="000159AC" w:rsidRPr="00F906B1">
        <w:rPr>
          <w:sz w:val="24"/>
          <w:szCs w:val="24"/>
        </w:rPr>
        <w:t xml:space="preserve"> и</w:t>
      </w:r>
      <w:r w:rsidRPr="00F906B1">
        <w:rPr>
          <w:sz w:val="24"/>
          <w:szCs w:val="24"/>
        </w:rPr>
        <w:t xml:space="preserve"> двига</w:t>
      </w:r>
      <w:r w:rsidR="000E683F" w:rsidRPr="00F906B1">
        <w:rPr>
          <w:sz w:val="24"/>
          <w:szCs w:val="24"/>
        </w:rPr>
        <w:t>тельных</w:t>
      </w:r>
      <w:r w:rsidRPr="00F906B1">
        <w:rPr>
          <w:sz w:val="24"/>
          <w:szCs w:val="24"/>
        </w:rPr>
        <w:t xml:space="preserve"> возможност</w:t>
      </w:r>
      <w:r w:rsidR="000E683F" w:rsidRPr="00F906B1">
        <w:rPr>
          <w:sz w:val="24"/>
          <w:szCs w:val="24"/>
        </w:rPr>
        <w:t>ей</w:t>
      </w:r>
      <w:r w:rsidR="000159AC" w:rsidRPr="00F906B1">
        <w:rPr>
          <w:sz w:val="24"/>
          <w:szCs w:val="24"/>
        </w:rPr>
        <w:t>;</w:t>
      </w:r>
    </w:p>
    <w:p w:rsidR="00415298" w:rsidRPr="00F906B1" w:rsidRDefault="000159AC" w:rsidP="0069641E">
      <w:pPr>
        <w:autoSpaceDE w:val="0"/>
        <w:autoSpaceDN w:val="0"/>
        <w:adjustRightInd w:val="0"/>
        <w:ind w:firstLine="720"/>
        <w:jc w:val="both"/>
        <w:rPr>
          <w:sz w:val="24"/>
          <w:szCs w:val="24"/>
        </w:rPr>
      </w:pPr>
      <w:r w:rsidRPr="00F906B1">
        <w:rPr>
          <w:sz w:val="24"/>
          <w:szCs w:val="24"/>
        </w:rPr>
        <w:t xml:space="preserve">- </w:t>
      </w:r>
      <w:r w:rsidR="00415298" w:rsidRPr="00F906B1">
        <w:rPr>
          <w:sz w:val="24"/>
          <w:szCs w:val="24"/>
        </w:rPr>
        <w:t>укреплени</w:t>
      </w:r>
      <w:r w:rsidRPr="00F906B1">
        <w:rPr>
          <w:sz w:val="24"/>
          <w:szCs w:val="24"/>
        </w:rPr>
        <w:t>е</w:t>
      </w:r>
      <w:r w:rsidR="00415298" w:rsidRPr="00F906B1">
        <w:rPr>
          <w:sz w:val="24"/>
          <w:szCs w:val="24"/>
        </w:rPr>
        <w:t xml:space="preserve"> здоровья</w:t>
      </w:r>
      <w:r w:rsidRPr="00F906B1">
        <w:rPr>
          <w:sz w:val="24"/>
          <w:szCs w:val="24"/>
        </w:rPr>
        <w:t xml:space="preserve"> нас</w:t>
      </w:r>
      <w:r w:rsidR="00DF1609" w:rsidRPr="00F906B1">
        <w:rPr>
          <w:sz w:val="24"/>
          <w:szCs w:val="24"/>
        </w:rPr>
        <w:t>еления Прибайкальского района</w:t>
      </w:r>
      <w:r w:rsidR="00415298" w:rsidRPr="00F906B1">
        <w:rPr>
          <w:sz w:val="24"/>
          <w:szCs w:val="24"/>
        </w:rPr>
        <w:t>;</w:t>
      </w:r>
    </w:p>
    <w:p w:rsidR="00723A13" w:rsidRDefault="00723A13" w:rsidP="0069641E">
      <w:pPr>
        <w:autoSpaceDE w:val="0"/>
        <w:autoSpaceDN w:val="0"/>
        <w:adjustRightInd w:val="0"/>
        <w:ind w:firstLine="720"/>
        <w:jc w:val="both"/>
        <w:rPr>
          <w:sz w:val="24"/>
          <w:szCs w:val="24"/>
        </w:rPr>
      </w:pPr>
      <w:r w:rsidRPr="00F906B1">
        <w:rPr>
          <w:sz w:val="24"/>
          <w:szCs w:val="24"/>
        </w:rPr>
        <w:t>- увеличение численности человек самостоятельно занимающихся физической культурой и спортом;</w:t>
      </w:r>
    </w:p>
    <w:p w:rsidR="002F3A3A" w:rsidRPr="00F906B1" w:rsidRDefault="002F3A3A" w:rsidP="0069641E">
      <w:pPr>
        <w:autoSpaceDE w:val="0"/>
        <w:autoSpaceDN w:val="0"/>
        <w:adjustRightInd w:val="0"/>
        <w:ind w:firstLine="720"/>
        <w:jc w:val="both"/>
        <w:rPr>
          <w:sz w:val="24"/>
          <w:szCs w:val="24"/>
        </w:rPr>
      </w:pPr>
      <w:r>
        <w:rPr>
          <w:sz w:val="24"/>
          <w:szCs w:val="24"/>
        </w:rPr>
        <w:t xml:space="preserve">- увеличения количества населения Прибайкальского района </w:t>
      </w:r>
      <w:proofErr w:type="gramStart"/>
      <w:r>
        <w:rPr>
          <w:sz w:val="24"/>
          <w:szCs w:val="24"/>
        </w:rPr>
        <w:t>выполнивших</w:t>
      </w:r>
      <w:proofErr w:type="gramEnd"/>
      <w:r>
        <w:rPr>
          <w:sz w:val="24"/>
          <w:szCs w:val="24"/>
        </w:rPr>
        <w:t xml:space="preserve"> нормативы ВФСК ГТО на знаки отличия;</w:t>
      </w:r>
    </w:p>
    <w:p w:rsidR="000F66F1" w:rsidRPr="00F906B1" w:rsidRDefault="0069641E" w:rsidP="0069641E">
      <w:pPr>
        <w:autoSpaceDE w:val="0"/>
        <w:autoSpaceDN w:val="0"/>
        <w:adjustRightInd w:val="0"/>
        <w:ind w:firstLine="720"/>
        <w:jc w:val="both"/>
        <w:rPr>
          <w:sz w:val="24"/>
          <w:szCs w:val="24"/>
        </w:rPr>
      </w:pPr>
      <w:r w:rsidRPr="00F906B1">
        <w:rPr>
          <w:sz w:val="24"/>
          <w:szCs w:val="24"/>
        </w:rPr>
        <w:t>- улучшению социально-экономического и эко</w:t>
      </w:r>
      <w:r w:rsidR="00DF1609" w:rsidRPr="00F906B1">
        <w:rPr>
          <w:sz w:val="24"/>
          <w:szCs w:val="24"/>
        </w:rPr>
        <w:t xml:space="preserve">логического положения Прибайкальского района </w:t>
      </w:r>
      <w:r w:rsidRPr="00F906B1">
        <w:rPr>
          <w:sz w:val="24"/>
          <w:szCs w:val="24"/>
        </w:rPr>
        <w:t>за счет снижения уровня заболеваемости и повышения работоспособности граждан</w:t>
      </w:r>
      <w:r w:rsidR="000F66F1" w:rsidRPr="00F906B1">
        <w:rPr>
          <w:sz w:val="24"/>
          <w:szCs w:val="24"/>
        </w:rPr>
        <w:t>;</w:t>
      </w:r>
    </w:p>
    <w:p w:rsidR="007C79DC" w:rsidRPr="00F906B1" w:rsidRDefault="007C79DC" w:rsidP="0069641E">
      <w:pPr>
        <w:autoSpaceDE w:val="0"/>
        <w:autoSpaceDN w:val="0"/>
        <w:adjustRightInd w:val="0"/>
        <w:ind w:firstLine="720"/>
        <w:jc w:val="both"/>
        <w:rPr>
          <w:sz w:val="24"/>
          <w:szCs w:val="24"/>
        </w:rPr>
      </w:pPr>
      <w:r w:rsidRPr="00F906B1">
        <w:rPr>
          <w:sz w:val="24"/>
          <w:szCs w:val="24"/>
        </w:rPr>
        <w:t>- создание благоприятных условий для использования потенциала молодых граждан в интересах социально-экономического, общественно-политического и культурного развития района;</w:t>
      </w:r>
    </w:p>
    <w:p w:rsidR="007C79DC" w:rsidRPr="00F906B1" w:rsidRDefault="007C79DC" w:rsidP="0069641E">
      <w:pPr>
        <w:autoSpaceDE w:val="0"/>
        <w:autoSpaceDN w:val="0"/>
        <w:adjustRightInd w:val="0"/>
        <w:ind w:firstLine="720"/>
        <w:jc w:val="both"/>
        <w:rPr>
          <w:sz w:val="24"/>
          <w:szCs w:val="24"/>
        </w:rPr>
      </w:pPr>
      <w:r w:rsidRPr="00F906B1">
        <w:rPr>
          <w:sz w:val="24"/>
          <w:szCs w:val="24"/>
        </w:rPr>
        <w:t>- произойдет сокращение уровня безработицы среди молодежи;</w:t>
      </w:r>
    </w:p>
    <w:p w:rsidR="0069641E" w:rsidRPr="00F906B1" w:rsidRDefault="007C79DC" w:rsidP="0069641E">
      <w:pPr>
        <w:autoSpaceDE w:val="0"/>
        <w:autoSpaceDN w:val="0"/>
        <w:adjustRightInd w:val="0"/>
        <w:ind w:firstLine="720"/>
        <w:jc w:val="both"/>
        <w:rPr>
          <w:sz w:val="24"/>
          <w:szCs w:val="24"/>
        </w:rPr>
      </w:pPr>
      <w:r w:rsidRPr="00F906B1">
        <w:rPr>
          <w:sz w:val="24"/>
          <w:szCs w:val="24"/>
        </w:rPr>
        <w:t xml:space="preserve">  -максимально будет использован потенциал талантливой молодежи в интересах развития района.</w:t>
      </w:r>
    </w:p>
    <w:p w:rsidR="0069641E" w:rsidRPr="00F906B1" w:rsidRDefault="0069641E" w:rsidP="0069641E">
      <w:pPr>
        <w:autoSpaceDE w:val="0"/>
        <w:autoSpaceDN w:val="0"/>
        <w:adjustRightInd w:val="0"/>
        <w:ind w:firstLine="720"/>
        <w:jc w:val="both"/>
        <w:rPr>
          <w:sz w:val="24"/>
          <w:szCs w:val="24"/>
        </w:rPr>
      </w:pPr>
      <w:r w:rsidRPr="00F906B1">
        <w:rPr>
          <w:sz w:val="24"/>
          <w:szCs w:val="24"/>
        </w:rPr>
        <w:t>В ходе выполнения программных мероприятий будут решаться, прежде вс</w:t>
      </w:r>
      <w:r w:rsidR="00DF1609" w:rsidRPr="00F906B1">
        <w:rPr>
          <w:sz w:val="24"/>
          <w:szCs w:val="24"/>
        </w:rPr>
        <w:t>его, социальные проблемы района</w:t>
      </w:r>
      <w:r w:rsidRPr="00F906B1">
        <w:rPr>
          <w:sz w:val="24"/>
          <w:szCs w:val="24"/>
        </w:rPr>
        <w:t>.</w:t>
      </w:r>
    </w:p>
    <w:p w:rsidR="0069641E" w:rsidRPr="00F906B1" w:rsidRDefault="0069641E" w:rsidP="0069641E">
      <w:pPr>
        <w:autoSpaceDE w:val="0"/>
        <w:autoSpaceDN w:val="0"/>
        <w:adjustRightInd w:val="0"/>
        <w:ind w:firstLine="720"/>
        <w:jc w:val="both"/>
        <w:rPr>
          <w:sz w:val="24"/>
          <w:szCs w:val="24"/>
        </w:rPr>
      </w:pPr>
      <w:r w:rsidRPr="00F906B1">
        <w:rPr>
          <w:sz w:val="24"/>
          <w:szCs w:val="24"/>
        </w:rPr>
        <w:t>Осуществление мероприятий, предусмотренных Программой, позволит улучшить спортивно-физкуль</w:t>
      </w:r>
      <w:r w:rsidR="00DF1609" w:rsidRPr="00F906B1">
        <w:rPr>
          <w:sz w:val="24"/>
          <w:szCs w:val="24"/>
        </w:rPr>
        <w:t>турную инфраструктуру района</w:t>
      </w:r>
      <w:r w:rsidRPr="00F906B1">
        <w:rPr>
          <w:sz w:val="24"/>
          <w:szCs w:val="24"/>
        </w:rPr>
        <w:t xml:space="preserve">, даст возможность повысить уровень физической подготовленности населения, что, в конечном счете, повлияет на экономическое и нравственное оздоровление </w:t>
      </w:r>
      <w:proofErr w:type="spellStart"/>
      <w:r w:rsidRPr="00F906B1">
        <w:rPr>
          <w:sz w:val="24"/>
          <w:szCs w:val="24"/>
        </w:rPr>
        <w:t>общества</w:t>
      </w:r>
      <w:proofErr w:type="gramStart"/>
      <w:r w:rsidRPr="00F906B1">
        <w:rPr>
          <w:sz w:val="24"/>
          <w:szCs w:val="24"/>
        </w:rPr>
        <w:t>.</w:t>
      </w:r>
      <w:r w:rsidR="007C79DC" w:rsidRPr="00F906B1">
        <w:rPr>
          <w:sz w:val="24"/>
          <w:szCs w:val="24"/>
        </w:rPr>
        <w:t>Т</w:t>
      </w:r>
      <w:proofErr w:type="gramEnd"/>
      <w:r w:rsidR="007C79DC" w:rsidRPr="00F906B1">
        <w:rPr>
          <w:sz w:val="24"/>
          <w:szCs w:val="24"/>
        </w:rPr>
        <w:t>акже</w:t>
      </w:r>
      <w:proofErr w:type="spellEnd"/>
      <w:r w:rsidR="007C79DC" w:rsidRPr="00F906B1">
        <w:rPr>
          <w:sz w:val="24"/>
          <w:szCs w:val="24"/>
        </w:rPr>
        <w:t xml:space="preserve"> увеличится  активизация участия молодежи в социально-политической, экономической и культурной сферах</w:t>
      </w:r>
      <w:r w:rsidR="00F67C69" w:rsidRPr="00F906B1">
        <w:rPr>
          <w:sz w:val="24"/>
          <w:szCs w:val="24"/>
        </w:rPr>
        <w:t>.</w:t>
      </w:r>
    </w:p>
    <w:p w:rsidR="00827183" w:rsidRPr="00ED20A1" w:rsidRDefault="00827183" w:rsidP="00DE1BD7">
      <w:pPr>
        <w:rPr>
          <w:b/>
          <w:sz w:val="24"/>
          <w:szCs w:val="24"/>
        </w:rPr>
      </w:pPr>
    </w:p>
    <w:p w:rsidR="0069641E" w:rsidRPr="00F906B1" w:rsidRDefault="0069641E" w:rsidP="009128B9">
      <w:pPr>
        <w:tabs>
          <w:tab w:val="left" w:pos="9180"/>
        </w:tabs>
        <w:ind w:firstLine="539"/>
        <w:jc w:val="center"/>
        <w:rPr>
          <w:b/>
          <w:sz w:val="24"/>
          <w:szCs w:val="24"/>
        </w:rPr>
      </w:pPr>
      <w:r w:rsidRPr="00F906B1">
        <w:rPr>
          <w:b/>
          <w:bCs/>
          <w:sz w:val="24"/>
          <w:szCs w:val="24"/>
          <w:lang w:val="en-US"/>
        </w:rPr>
        <w:t>VI</w:t>
      </w:r>
      <w:r w:rsidRPr="00F906B1">
        <w:rPr>
          <w:b/>
          <w:bCs/>
          <w:sz w:val="24"/>
          <w:szCs w:val="24"/>
        </w:rPr>
        <w:t xml:space="preserve">. </w:t>
      </w:r>
      <w:r w:rsidR="00CB6AA6" w:rsidRPr="00F906B1">
        <w:rPr>
          <w:b/>
          <w:sz w:val="24"/>
          <w:szCs w:val="24"/>
        </w:rPr>
        <w:t>Меры государственного регулирования и анализ р</w:t>
      </w:r>
      <w:r w:rsidR="007E128F" w:rsidRPr="00F906B1">
        <w:rPr>
          <w:b/>
          <w:sz w:val="24"/>
          <w:szCs w:val="24"/>
        </w:rPr>
        <w:t>исков реализации Муниципальной</w:t>
      </w:r>
      <w:r w:rsidR="00CB6AA6" w:rsidRPr="00F906B1">
        <w:rPr>
          <w:b/>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Анализ рисков и управление рискам</w:t>
      </w:r>
      <w:r w:rsidR="007E128F" w:rsidRPr="00F906B1">
        <w:rPr>
          <w:sz w:val="24"/>
          <w:szCs w:val="24"/>
        </w:rPr>
        <w:t>и при реализации Муниципальной</w:t>
      </w:r>
      <w:r w:rsidRPr="00F906B1">
        <w:rPr>
          <w:sz w:val="24"/>
          <w:szCs w:val="24"/>
        </w:rPr>
        <w:t xml:space="preserve"> программы осуществляет ответственный исполнитель </w:t>
      </w:r>
      <w:proofErr w:type="gramStart"/>
      <w:r w:rsidR="00C42CB2" w:rsidRPr="00F906B1">
        <w:rPr>
          <w:sz w:val="24"/>
          <w:szCs w:val="24"/>
        </w:rPr>
        <w:t>–</w:t>
      </w:r>
      <w:r w:rsidR="007E128F" w:rsidRPr="00F906B1">
        <w:rPr>
          <w:sz w:val="24"/>
          <w:szCs w:val="24"/>
        </w:rPr>
        <w:t>М</w:t>
      </w:r>
      <w:proofErr w:type="gramEnd"/>
      <w:r w:rsidR="007E128F" w:rsidRPr="00F906B1">
        <w:rPr>
          <w:sz w:val="24"/>
          <w:szCs w:val="24"/>
        </w:rPr>
        <w:t>КУ «Комитет по физической культуре, спорту и молодежной политике Прибайкальской районной администрации».</w:t>
      </w:r>
    </w:p>
    <w:p w:rsidR="00CB6AA6" w:rsidRPr="00F906B1" w:rsidRDefault="00CB6AA6" w:rsidP="00CB6AA6">
      <w:pPr>
        <w:autoSpaceDE w:val="0"/>
        <w:autoSpaceDN w:val="0"/>
        <w:adjustRightInd w:val="0"/>
        <w:ind w:firstLine="709"/>
        <w:jc w:val="both"/>
        <w:rPr>
          <w:sz w:val="24"/>
          <w:szCs w:val="24"/>
        </w:rPr>
      </w:pPr>
      <w:r w:rsidRPr="00F906B1">
        <w:rPr>
          <w:sz w:val="24"/>
          <w:szCs w:val="24"/>
        </w:rPr>
        <w:t xml:space="preserve">К наиболее серьезным рискам можно отнести финансовый и административный </w:t>
      </w:r>
      <w:r w:rsidR="007E128F" w:rsidRPr="00F906B1">
        <w:rPr>
          <w:sz w:val="24"/>
          <w:szCs w:val="24"/>
        </w:rPr>
        <w:t>риски реализации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Финансовый</w:t>
      </w:r>
      <w:r w:rsidR="007E128F" w:rsidRPr="00F906B1">
        <w:rPr>
          <w:sz w:val="24"/>
          <w:szCs w:val="24"/>
        </w:rPr>
        <w:t xml:space="preserve"> риск реализации Муниципальной</w:t>
      </w:r>
      <w:r w:rsidRPr="00F906B1">
        <w:rPr>
          <w:sz w:val="24"/>
          <w:szCs w:val="24"/>
        </w:rPr>
        <w:t xml:space="preserve"> программы представляет собой невыполнение в полном объеме принятых по программе финансовых обязательств.</w:t>
      </w:r>
    </w:p>
    <w:p w:rsidR="00CB6AA6" w:rsidRPr="00F906B1" w:rsidRDefault="00CB6AA6" w:rsidP="00CB6AA6">
      <w:pPr>
        <w:autoSpaceDE w:val="0"/>
        <w:autoSpaceDN w:val="0"/>
        <w:adjustRightInd w:val="0"/>
        <w:ind w:firstLine="709"/>
        <w:jc w:val="both"/>
        <w:rPr>
          <w:sz w:val="24"/>
          <w:szCs w:val="24"/>
        </w:rPr>
      </w:pPr>
      <w:r w:rsidRPr="00F906B1">
        <w:rPr>
          <w:sz w:val="24"/>
          <w:szCs w:val="24"/>
        </w:rPr>
        <w:t xml:space="preserve">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CB6AA6" w:rsidRPr="00F906B1" w:rsidRDefault="00CB6AA6" w:rsidP="00CB6AA6">
      <w:pPr>
        <w:autoSpaceDE w:val="0"/>
        <w:autoSpaceDN w:val="0"/>
        <w:adjustRightInd w:val="0"/>
        <w:ind w:firstLine="709"/>
        <w:jc w:val="both"/>
        <w:rPr>
          <w:sz w:val="24"/>
          <w:szCs w:val="24"/>
        </w:rPr>
      </w:pPr>
      <w:r w:rsidRPr="00F906B1">
        <w:rPr>
          <w:sz w:val="24"/>
          <w:szCs w:val="24"/>
        </w:rPr>
        <w:t>Административный риск связан с неэффективным управлением программой, которое может привести к невыполнен</w:t>
      </w:r>
      <w:r w:rsidR="007E128F" w:rsidRPr="00F906B1">
        <w:rPr>
          <w:sz w:val="24"/>
          <w:szCs w:val="24"/>
        </w:rPr>
        <w:t>ию целей и задач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Способами ограничения административного риска являются:</w:t>
      </w:r>
    </w:p>
    <w:p w:rsidR="00CB6AA6" w:rsidRPr="00F906B1" w:rsidRDefault="00CB6AA6" w:rsidP="00CB6AA6">
      <w:pPr>
        <w:autoSpaceDE w:val="0"/>
        <w:autoSpaceDN w:val="0"/>
        <w:adjustRightInd w:val="0"/>
        <w:ind w:firstLine="709"/>
        <w:jc w:val="both"/>
        <w:rPr>
          <w:sz w:val="24"/>
          <w:szCs w:val="24"/>
        </w:rPr>
      </w:pPr>
      <w:r w:rsidRPr="00F906B1">
        <w:rPr>
          <w:sz w:val="24"/>
          <w:szCs w:val="24"/>
        </w:rPr>
        <w:t xml:space="preserve">- </w:t>
      </w:r>
      <w:proofErr w:type="gramStart"/>
      <w:r w:rsidRPr="00F906B1">
        <w:rPr>
          <w:sz w:val="24"/>
          <w:szCs w:val="24"/>
        </w:rPr>
        <w:t>контроль за</w:t>
      </w:r>
      <w:proofErr w:type="gramEnd"/>
      <w:r w:rsidRPr="00F906B1">
        <w:rPr>
          <w:sz w:val="24"/>
          <w:szCs w:val="24"/>
        </w:rPr>
        <w:t xml:space="preserve"> ходом выполнения программных мероприятий и совершенствование механизма текущего управл</w:t>
      </w:r>
      <w:r w:rsidR="007E128F" w:rsidRPr="00F906B1">
        <w:rPr>
          <w:sz w:val="24"/>
          <w:szCs w:val="24"/>
        </w:rPr>
        <w:t>ения реализацией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 формирование ежегодных п</w:t>
      </w:r>
      <w:r w:rsidR="007E128F" w:rsidRPr="00F906B1">
        <w:rPr>
          <w:sz w:val="24"/>
          <w:szCs w:val="24"/>
        </w:rPr>
        <w:t>ланов реализации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lastRenderedPageBreak/>
        <w:t xml:space="preserve">- непрерывный мониторинг выполнения </w:t>
      </w:r>
      <w:r w:rsidR="00126FD4" w:rsidRPr="00F906B1">
        <w:rPr>
          <w:sz w:val="24"/>
          <w:szCs w:val="24"/>
        </w:rPr>
        <w:t xml:space="preserve">индикаторов </w:t>
      </w:r>
      <w:r w:rsidRPr="00F906B1">
        <w:rPr>
          <w:sz w:val="24"/>
          <w:szCs w:val="24"/>
        </w:rPr>
        <w:t>(</w:t>
      </w:r>
      <w:r w:rsidR="00126FD4" w:rsidRPr="00F906B1">
        <w:rPr>
          <w:sz w:val="24"/>
          <w:szCs w:val="24"/>
        </w:rPr>
        <w:t>показателей</w:t>
      </w:r>
      <w:r w:rsidR="007E128F" w:rsidRPr="00F906B1">
        <w:rPr>
          <w:sz w:val="24"/>
          <w:szCs w:val="24"/>
        </w:rPr>
        <w:t>)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 информирование населения и открытая публикация данных о</w:t>
      </w:r>
      <w:r w:rsidR="007E128F" w:rsidRPr="00F906B1">
        <w:rPr>
          <w:sz w:val="24"/>
          <w:szCs w:val="24"/>
        </w:rPr>
        <w:t xml:space="preserve"> ходе реализации Муниципальной</w:t>
      </w:r>
      <w:r w:rsidRPr="00F906B1">
        <w:rPr>
          <w:sz w:val="24"/>
          <w:szCs w:val="24"/>
        </w:rPr>
        <w:t xml:space="preserve"> программы.</w:t>
      </w:r>
    </w:p>
    <w:p w:rsidR="00CB6AA6" w:rsidRPr="00F906B1" w:rsidRDefault="00CB6AA6" w:rsidP="00CB6AA6">
      <w:pPr>
        <w:autoSpaceDE w:val="0"/>
        <w:autoSpaceDN w:val="0"/>
        <w:adjustRightInd w:val="0"/>
        <w:ind w:firstLine="709"/>
        <w:jc w:val="both"/>
        <w:rPr>
          <w:sz w:val="24"/>
          <w:szCs w:val="24"/>
        </w:rPr>
      </w:pPr>
      <w:r w:rsidRPr="00F906B1">
        <w:rPr>
          <w:sz w:val="24"/>
          <w:szCs w:val="24"/>
        </w:rPr>
        <w:t>Принятие мер по управлению рисками осуществляется ответствен</w:t>
      </w:r>
      <w:r w:rsidR="007E128F" w:rsidRPr="00F906B1">
        <w:rPr>
          <w:sz w:val="24"/>
          <w:szCs w:val="24"/>
        </w:rPr>
        <w:t>ным исполнителем Муниципальной</w:t>
      </w:r>
      <w:r w:rsidRPr="00F906B1">
        <w:rPr>
          <w:sz w:val="24"/>
          <w:szCs w:val="24"/>
        </w:rPr>
        <w:t xml:space="preserve"> программы на основе монит</w:t>
      </w:r>
      <w:r w:rsidR="007E128F" w:rsidRPr="00F906B1">
        <w:rPr>
          <w:sz w:val="24"/>
          <w:szCs w:val="24"/>
        </w:rPr>
        <w:t>оринга реализации Муниципальной</w:t>
      </w:r>
      <w:r w:rsidRPr="00F906B1">
        <w:rPr>
          <w:sz w:val="24"/>
          <w:szCs w:val="24"/>
        </w:rPr>
        <w:t xml:space="preserve"> программы и оценки ее эффективности и результативности.</w:t>
      </w:r>
    </w:p>
    <w:p w:rsidR="008E5DE8" w:rsidRPr="00F906B1" w:rsidRDefault="00AD261E" w:rsidP="008E5DE8">
      <w:pPr>
        <w:autoSpaceDE w:val="0"/>
        <w:autoSpaceDN w:val="0"/>
        <w:adjustRightInd w:val="0"/>
        <w:ind w:firstLine="709"/>
        <w:jc w:val="center"/>
        <w:outlineLvl w:val="1"/>
        <w:rPr>
          <w:b/>
          <w:sz w:val="24"/>
          <w:szCs w:val="24"/>
        </w:rPr>
      </w:pPr>
      <w:r w:rsidRPr="00F906B1">
        <w:rPr>
          <w:b/>
          <w:sz w:val="24"/>
          <w:szCs w:val="24"/>
          <w:lang w:val="en-US"/>
        </w:rPr>
        <w:t>VII</w:t>
      </w:r>
      <w:r w:rsidR="00C266B7" w:rsidRPr="00F906B1">
        <w:rPr>
          <w:b/>
          <w:sz w:val="24"/>
          <w:szCs w:val="24"/>
        </w:rPr>
        <w:t>. Структура Муниципальной</w:t>
      </w:r>
      <w:r w:rsidR="008E5DE8" w:rsidRPr="00F906B1">
        <w:rPr>
          <w:b/>
          <w:sz w:val="24"/>
          <w:szCs w:val="24"/>
        </w:rPr>
        <w:t xml:space="preserve"> программы</w:t>
      </w:r>
    </w:p>
    <w:p w:rsidR="008E5DE8" w:rsidRPr="00F906B1" w:rsidRDefault="00C266B7" w:rsidP="008B6375">
      <w:pPr>
        <w:autoSpaceDE w:val="0"/>
        <w:autoSpaceDN w:val="0"/>
        <w:adjustRightInd w:val="0"/>
        <w:ind w:firstLine="709"/>
        <w:jc w:val="both"/>
        <w:rPr>
          <w:sz w:val="24"/>
          <w:szCs w:val="24"/>
        </w:rPr>
      </w:pPr>
      <w:r w:rsidRPr="00F906B1">
        <w:rPr>
          <w:sz w:val="24"/>
          <w:szCs w:val="24"/>
        </w:rPr>
        <w:t>Структура Муниципальной</w:t>
      </w:r>
      <w:r w:rsidR="008E5DE8" w:rsidRPr="00F906B1">
        <w:rPr>
          <w:sz w:val="24"/>
          <w:szCs w:val="24"/>
        </w:rPr>
        <w:t xml:space="preserve"> программы включает в себя </w:t>
      </w:r>
      <w:r w:rsidR="00B13394" w:rsidRPr="00F906B1">
        <w:rPr>
          <w:sz w:val="24"/>
          <w:szCs w:val="24"/>
        </w:rPr>
        <w:t>5</w:t>
      </w:r>
      <w:r w:rsidR="008E5DE8" w:rsidRPr="00F906B1">
        <w:rPr>
          <w:sz w:val="24"/>
          <w:szCs w:val="24"/>
        </w:rPr>
        <w:t>подпрограмм:</w:t>
      </w:r>
    </w:p>
    <w:p w:rsidR="007E128F" w:rsidRPr="00F906B1" w:rsidRDefault="007E128F" w:rsidP="007E128F">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 </w:t>
      </w:r>
      <w:r w:rsidRPr="00F906B1">
        <w:rPr>
          <w:rFonts w:ascii="Times New Roman" w:hAnsi="Times New Roman" w:cs="Times New Roman"/>
          <w:bCs/>
          <w:sz w:val="24"/>
          <w:szCs w:val="24"/>
        </w:rPr>
        <w:t xml:space="preserve">«Молодежь Прибайкалья»; </w:t>
      </w:r>
    </w:p>
    <w:p w:rsidR="007E128F" w:rsidRPr="00F906B1" w:rsidRDefault="007E128F" w:rsidP="007E128F">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-«Обеспечение жильем молодых семей проживающих на территории </w:t>
      </w:r>
      <w:proofErr w:type="gramStart"/>
      <w:r w:rsidRPr="00F906B1">
        <w:rPr>
          <w:rFonts w:ascii="Times New Roman" w:hAnsi="Times New Roman" w:cs="Times New Roman"/>
          <w:sz w:val="24"/>
          <w:szCs w:val="24"/>
        </w:rPr>
        <w:t>Прибайкальского</w:t>
      </w:r>
      <w:proofErr w:type="gramEnd"/>
      <w:r w:rsidRPr="00F906B1">
        <w:rPr>
          <w:rFonts w:ascii="Times New Roman" w:hAnsi="Times New Roman" w:cs="Times New Roman"/>
          <w:sz w:val="24"/>
          <w:szCs w:val="24"/>
        </w:rPr>
        <w:t xml:space="preserve"> района»;</w:t>
      </w:r>
    </w:p>
    <w:p w:rsidR="005D7BD5" w:rsidRPr="00F906B1" w:rsidRDefault="005D7BD5" w:rsidP="007E128F">
      <w:pPr>
        <w:jc w:val="both"/>
        <w:rPr>
          <w:sz w:val="24"/>
          <w:szCs w:val="24"/>
        </w:rPr>
      </w:pPr>
      <w:r w:rsidRPr="00F906B1">
        <w:rPr>
          <w:sz w:val="24"/>
          <w:szCs w:val="24"/>
        </w:rPr>
        <w:t xml:space="preserve">-«Обеспечение жильем молодых специалистов проживающих на территории </w:t>
      </w:r>
      <w:proofErr w:type="gramStart"/>
      <w:r w:rsidRPr="00F906B1">
        <w:rPr>
          <w:sz w:val="24"/>
          <w:szCs w:val="24"/>
        </w:rPr>
        <w:t>Прибайкальского</w:t>
      </w:r>
      <w:proofErr w:type="gramEnd"/>
      <w:r w:rsidRPr="00F906B1">
        <w:rPr>
          <w:sz w:val="24"/>
          <w:szCs w:val="24"/>
        </w:rPr>
        <w:t xml:space="preserve"> района»;</w:t>
      </w:r>
    </w:p>
    <w:p w:rsidR="00140A5C" w:rsidRPr="00F906B1" w:rsidRDefault="00140A5C" w:rsidP="00913DAF">
      <w:pPr>
        <w:pStyle w:val="Default"/>
        <w:jc w:val="both"/>
        <w:rPr>
          <w:color w:val="auto"/>
        </w:rPr>
      </w:pPr>
      <w:r w:rsidRPr="00F906B1">
        <w:rPr>
          <w:color w:val="auto"/>
        </w:rPr>
        <w:t>- «Массовая физкультурно-спортивная работа»;</w:t>
      </w:r>
    </w:p>
    <w:p w:rsidR="007E128F" w:rsidRPr="00F906B1" w:rsidRDefault="00140A5C" w:rsidP="008B6375">
      <w:pPr>
        <w:pStyle w:val="Default"/>
        <w:rPr>
          <w:color w:val="auto"/>
        </w:rPr>
      </w:pPr>
      <w:r w:rsidRPr="00F906B1">
        <w:rPr>
          <w:color w:val="auto"/>
        </w:rPr>
        <w:t>- «</w:t>
      </w:r>
      <w:r w:rsidR="00913DAF" w:rsidRPr="00F906B1">
        <w:rPr>
          <w:color w:val="auto"/>
        </w:rPr>
        <w:t>Развитие инфраструктуры спорта».</w:t>
      </w:r>
    </w:p>
    <w:p w:rsidR="00031A0A" w:rsidRPr="00F906B1" w:rsidRDefault="00031A0A" w:rsidP="00031A0A">
      <w:pPr>
        <w:ind w:left="1259"/>
        <w:jc w:val="right"/>
        <w:rPr>
          <w:sz w:val="24"/>
          <w:szCs w:val="24"/>
          <w:lang w:val="en-US"/>
        </w:rPr>
      </w:pPr>
      <w:r w:rsidRPr="00F906B1">
        <w:rPr>
          <w:sz w:val="24"/>
          <w:szCs w:val="24"/>
        </w:rPr>
        <w:t xml:space="preserve">Таблица </w:t>
      </w:r>
      <w:r w:rsidR="00C15A67" w:rsidRPr="00F906B1">
        <w:rPr>
          <w:sz w:val="24"/>
          <w:szCs w:val="24"/>
          <w:lang w:val="en-US"/>
        </w:rPr>
        <w:t>2</w:t>
      </w:r>
    </w:p>
    <w:p w:rsidR="00031A0A" w:rsidRPr="00F906B1" w:rsidRDefault="00031A0A" w:rsidP="00031A0A">
      <w:pPr>
        <w:autoSpaceDE w:val="0"/>
        <w:autoSpaceDN w:val="0"/>
        <w:adjustRightInd w:val="0"/>
        <w:jc w:val="center"/>
        <w:outlineLvl w:val="1"/>
        <w:rPr>
          <w:b/>
          <w:sz w:val="24"/>
          <w:szCs w:val="24"/>
        </w:rPr>
      </w:pPr>
      <w:r w:rsidRPr="00F906B1">
        <w:rPr>
          <w:b/>
          <w:sz w:val="24"/>
          <w:szCs w:val="24"/>
        </w:rPr>
        <w:t>Правов</w:t>
      </w:r>
      <w:r w:rsidR="007E128F" w:rsidRPr="00F906B1">
        <w:rPr>
          <w:b/>
          <w:sz w:val="24"/>
          <w:szCs w:val="24"/>
        </w:rPr>
        <w:t>ое регулирование Муниципальной</w:t>
      </w:r>
      <w:r w:rsidRPr="00F906B1">
        <w:rPr>
          <w:b/>
          <w:sz w:val="24"/>
          <w:szCs w:val="24"/>
        </w:rPr>
        <w:t xml:space="preserve"> программы</w:t>
      </w:r>
    </w:p>
    <w:p w:rsidR="008E5DE8" w:rsidRPr="00002BAC" w:rsidRDefault="008E5DE8" w:rsidP="00A03E52">
      <w:pPr>
        <w:jc w:val="center"/>
        <w:rPr>
          <w:b/>
          <w:sz w:val="16"/>
          <w:szCs w:val="16"/>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7506"/>
      </w:tblGrid>
      <w:tr w:rsidR="003E4248" w:rsidRPr="00F906B1" w:rsidTr="00002BAC">
        <w:tc>
          <w:tcPr>
            <w:tcW w:w="560" w:type="dxa"/>
          </w:tcPr>
          <w:p w:rsidR="003E4248" w:rsidRPr="00F906B1" w:rsidRDefault="003E4248" w:rsidP="00E15C40">
            <w:pPr>
              <w:widowControl w:val="0"/>
              <w:tabs>
                <w:tab w:val="left" w:pos="851"/>
              </w:tabs>
              <w:autoSpaceDE w:val="0"/>
              <w:autoSpaceDN w:val="0"/>
              <w:adjustRightInd w:val="0"/>
              <w:jc w:val="center"/>
              <w:rPr>
                <w:b/>
                <w:sz w:val="24"/>
                <w:szCs w:val="24"/>
              </w:rPr>
            </w:pPr>
            <w:r w:rsidRPr="00F906B1">
              <w:rPr>
                <w:b/>
                <w:sz w:val="24"/>
                <w:szCs w:val="24"/>
              </w:rPr>
              <w:t>№</w:t>
            </w:r>
          </w:p>
          <w:p w:rsidR="003E4248" w:rsidRPr="00F906B1" w:rsidRDefault="003E4248" w:rsidP="00E15C40">
            <w:pPr>
              <w:widowControl w:val="0"/>
              <w:tabs>
                <w:tab w:val="left" w:pos="851"/>
              </w:tabs>
              <w:autoSpaceDE w:val="0"/>
              <w:autoSpaceDN w:val="0"/>
              <w:adjustRightInd w:val="0"/>
              <w:jc w:val="center"/>
              <w:rPr>
                <w:b/>
                <w:sz w:val="24"/>
                <w:szCs w:val="24"/>
              </w:rPr>
            </w:pPr>
            <w:proofErr w:type="gramStart"/>
            <w:r w:rsidRPr="00F906B1">
              <w:rPr>
                <w:b/>
                <w:sz w:val="24"/>
                <w:szCs w:val="24"/>
              </w:rPr>
              <w:t>п</w:t>
            </w:r>
            <w:proofErr w:type="gramEnd"/>
            <w:r w:rsidRPr="00F906B1">
              <w:rPr>
                <w:b/>
                <w:sz w:val="24"/>
                <w:szCs w:val="24"/>
              </w:rPr>
              <w:t>/п</w:t>
            </w:r>
          </w:p>
        </w:tc>
        <w:tc>
          <w:tcPr>
            <w:tcW w:w="2242" w:type="dxa"/>
          </w:tcPr>
          <w:p w:rsidR="003E4248" w:rsidRPr="00F906B1" w:rsidRDefault="003E4248" w:rsidP="00E15C40">
            <w:pPr>
              <w:widowControl w:val="0"/>
              <w:tabs>
                <w:tab w:val="left" w:pos="851"/>
              </w:tabs>
              <w:autoSpaceDE w:val="0"/>
              <w:autoSpaceDN w:val="0"/>
              <w:adjustRightInd w:val="0"/>
              <w:jc w:val="center"/>
              <w:rPr>
                <w:b/>
                <w:sz w:val="24"/>
                <w:szCs w:val="24"/>
              </w:rPr>
            </w:pPr>
            <w:r w:rsidRPr="00F906B1">
              <w:rPr>
                <w:b/>
                <w:sz w:val="24"/>
                <w:szCs w:val="24"/>
              </w:rPr>
              <w:t>Наименование нормативного правового акта</w:t>
            </w:r>
          </w:p>
        </w:tc>
        <w:tc>
          <w:tcPr>
            <w:tcW w:w="7506" w:type="dxa"/>
          </w:tcPr>
          <w:p w:rsidR="003E4248" w:rsidRPr="00F906B1" w:rsidRDefault="003E4248" w:rsidP="00E15C40">
            <w:pPr>
              <w:widowControl w:val="0"/>
              <w:tabs>
                <w:tab w:val="left" w:pos="851"/>
              </w:tabs>
              <w:autoSpaceDE w:val="0"/>
              <w:autoSpaceDN w:val="0"/>
              <w:adjustRightInd w:val="0"/>
              <w:jc w:val="center"/>
              <w:rPr>
                <w:b/>
                <w:sz w:val="24"/>
                <w:szCs w:val="24"/>
              </w:rPr>
            </w:pPr>
            <w:r w:rsidRPr="00F906B1">
              <w:rPr>
                <w:b/>
                <w:sz w:val="24"/>
                <w:szCs w:val="24"/>
              </w:rPr>
              <w:t>Основные положения</w:t>
            </w:r>
          </w:p>
        </w:tc>
      </w:tr>
      <w:tr w:rsidR="003E4248" w:rsidRPr="00F906B1" w:rsidTr="00002BAC">
        <w:tc>
          <w:tcPr>
            <w:tcW w:w="560" w:type="dxa"/>
          </w:tcPr>
          <w:p w:rsidR="003E4248" w:rsidRPr="00F906B1" w:rsidRDefault="003E4248" w:rsidP="00E15C40">
            <w:pPr>
              <w:jc w:val="center"/>
              <w:rPr>
                <w:sz w:val="24"/>
                <w:szCs w:val="24"/>
              </w:rPr>
            </w:pPr>
            <w:r w:rsidRPr="00F906B1">
              <w:rPr>
                <w:sz w:val="24"/>
                <w:szCs w:val="24"/>
              </w:rPr>
              <w:t>1</w:t>
            </w:r>
          </w:p>
        </w:tc>
        <w:tc>
          <w:tcPr>
            <w:tcW w:w="2242" w:type="dxa"/>
          </w:tcPr>
          <w:p w:rsidR="003E4248" w:rsidRPr="00F906B1" w:rsidRDefault="003E4248" w:rsidP="00E15C40">
            <w:pPr>
              <w:widowControl w:val="0"/>
              <w:tabs>
                <w:tab w:val="left" w:pos="851"/>
              </w:tabs>
              <w:autoSpaceDE w:val="0"/>
              <w:autoSpaceDN w:val="0"/>
              <w:adjustRightInd w:val="0"/>
              <w:jc w:val="both"/>
              <w:rPr>
                <w:sz w:val="24"/>
                <w:szCs w:val="24"/>
              </w:rPr>
            </w:pPr>
            <w:r w:rsidRPr="00F906B1">
              <w:rPr>
                <w:sz w:val="24"/>
                <w:szCs w:val="24"/>
              </w:rPr>
              <w:t xml:space="preserve">Федеральный Закон </w:t>
            </w:r>
          </w:p>
        </w:tc>
        <w:tc>
          <w:tcPr>
            <w:tcW w:w="7506" w:type="dxa"/>
          </w:tcPr>
          <w:p w:rsidR="003E4248" w:rsidRPr="00F906B1" w:rsidRDefault="003E4248" w:rsidP="00487955">
            <w:pPr>
              <w:widowControl w:val="0"/>
              <w:tabs>
                <w:tab w:val="left" w:pos="851"/>
              </w:tabs>
              <w:autoSpaceDE w:val="0"/>
              <w:autoSpaceDN w:val="0"/>
              <w:adjustRightInd w:val="0"/>
              <w:jc w:val="both"/>
              <w:rPr>
                <w:sz w:val="24"/>
                <w:szCs w:val="24"/>
              </w:rPr>
            </w:pPr>
            <w:r w:rsidRPr="00F906B1">
              <w:rPr>
                <w:sz w:val="24"/>
                <w:szCs w:val="24"/>
              </w:rPr>
              <w:t>04.12.2007  №329-ФЗ «О физической культуре и спорте в Российской Федерации»</w:t>
            </w:r>
            <w:r w:rsidR="00386369" w:rsidRPr="00F906B1">
              <w:rPr>
                <w:sz w:val="24"/>
                <w:szCs w:val="24"/>
              </w:rPr>
              <w:t>,</w:t>
            </w:r>
          </w:p>
        </w:tc>
      </w:tr>
      <w:tr w:rsidR="003E4248" w:rsidRPr="00F906B1" w:rsidTr="00002BAC">
        <w:tc>
          <w:tcPr>
            <w:tcW w:w="560" w:type="dxa"/>
          </w:tcPr>
          <w:p w:rsidR="003E4248" w:rsidRPr="00F906B1" w:rsidRDefault="00386369" w:rsidP="00E15C40">
            <w:pPr>
              <w:jc w:val="center"/>
              <w:rPr>
                <w:sz w:val="24"/>
                <w:szCs w:val="24"/>
              </w:rPr>
            </w:pPr>
            <w:r w:rsidRPr="00F906B1">
              <w:rPr>
                <w:sz w:val="24"/>
                <w:szCs w:val="24"/>
              </w:rPr>
              <w:t>2</w:t>
            </w:r>
          </w:p>
        </w:tc>
        <w:tc>
          <w:tcPr>
            <w:tcW w:w="2242" w:type="dxa"/>
          </w:tcPr>
          <w:p w:rsidR="003E4248" w:rsidRPr="00F906B1" w:rsidRDefault="00386369" w:rsidP="00E15C40">
            <w:pPr>
              <w:widowControl w:val="0"/>
              <w:autoSpaceDE w:val="0"/>
              <w:autoSpaceDN w:val="0"/>
              <w:adjustRightInd w:val="0"/>
              <w:rPr>
                <w:sz w:val="24"/>
                <w:szCs w:val="24"/>
              </w:rPr>
            </w:pPr>
            <w:r w:rsidRPr="00F906B1">
              <w:rPr>
                <w:sz w:val="24"/>
                <w:szCs w:val="24"/>
              </w:rPr>
              <w:t xml:space="preserve">Постановление Правительства Российской Федерации </w:t>
            </w:r>
          </w:p>
        </w:tc>
        <w:tc>
          <w:tcPr>
            <w:tcW w:w="7506" w:type="dxa"/>
          </w:tcPr>
          <w:p w:rsidR="00386369" w:rsidRPr="00F906B1" w:rsidRDefault="00CE3C1A" w:rsidP="00386369">
            <w:pPr>
              <w:jc w:val="both"/>
              <w:rPr>
                <w:sz w:val="24"/>
                <w:szCs w:val="24"/>
              </w:rPr>
            </w:pPr>
            <w:r w:rsidRPr="00F906B1">
              <w:rPr>
                <w:sz w:val="24"/>
                <w:szCs w:val="24"/>
              </w:rPr>
              <w:t>25.08.2015г.</w:t>
            </w:r>
            <w:r w:rsidR="00386369" w:rsidRPr="00F906B1">
              <w:rPr>
                <w:sz w:val="24"/>
                <w:szCs w:val="24"/>
              </w:rPr>
              <w:t xml:space="preserve"> № </w:t>
            </w:r>
            <w:r w:rsidR="00505CF5" w:rsidRPr="00F906B1">
              <w:rPr>
                <w:sz w:val="24"/>
                <w:szCs w:val="24"/>
              </w:rPr>
              <w:t>889</w:t>
            </w:r>
            <w:r w:rsidR="00386369" w:rsidRPr="00F906B1">
              <w:rPr>
                <w:sz w:val="24"/>
                <w:szCs w:val="24"/>
              </w:rPr>
              <w:t xml:space="preserve"> «Об утверждении  федеральной целевой программе «Жилище» на 201</w:t>
            </w:r>
            <w:r w:rsidR="00505CF5" w:rsidRPr="00F906B1">
              <w:rPr>
                <w:sz w:val="24"/>
                <w:szCs w:val="24"/>
              </w:rPr>
              <w:t>5</w:t>
            </w:r>
            <w:r w:rsidR="00386369" w:rsidRPr="00F906B1">
              <w:rPr>
                <w:sz w:val="24"/>
                <w:szCs w:val="24"/>
              </w:rPr>
              <w:t>-20</w:t>
            </w:r>
            <w:r w:rsidR="00505CF5" w:rsidRPr="00F906B1">
              <w:rPr>
                <w:sz w:val="24"/>
                <w:szCs w:val="24"/>
              </w:rPr>
              <w:t>20</w:t>
            </w:r>
            <w:r w:rsidR="00386369" w:rsidRPr="00F906B1">
              <w:rPr>
                <w:sz w:val="24"/>
                <w:szCs w:val="24"/>
              </w:rPr>
              <w:t>годы».</w:t>
            </w:r>
          </w:p>
          <w:p w:rsidR="003E4248" w:rsidRPr="00F906B1" w:rsidRDefault="003E4248" w:rsidP="003E4248">
            <w:pPr>
              <w:widowControl w:val="0"/>
              <w:autoSpaceDE w:val="0"/>
              <w:autoSpaceDN w:val="0"/>
              <w:adjustRightInd w:val="0"/>
              <w:jc w:val="both"/>
              <w:outlineLvl w:val="1"/>
              <w:rPr>
                <w:sz w:val="24"/>
                <w:szCs w:val="24"/>
              </w:rPr>
            </w:pPr>
          </w:p>
        </w:tc>
      </w:tr>
      <w:tr w:rsidR="00386369" w:rsidRPr="00F906B1" w:rsidTr="00002BAC">
        <w:tc>
          <w:tcPr>
            <w:tcW w:w="560" w:type="dxa"/>
          </w:tcPr>
          <w:p w:rsidR="00386369" w:rsidRPr="00F906B1" w:rsidRDefault="00386369" w:rsidP="00EE65BF">
            <w:pPr>
              <w:jc w:val="center"/>
              <w:rPr>
                <w:sz w:val="24"/>
                <w:szCs w:val="24"/>
              </w:rPr>
            </w:pPr>
            <w:r w:rsidRPr="00F906B1">
              <w:rPr>
                <w:sz w:val="24"/>
                <w:szCs w:val="24"/>
              </w:rPr>
              <w:t>3</w:t>
            </w:r>
          </w:p>
        </w:tc>
        <w:tc>
          <w:tcPr>
            <w:tcW w:w="2242" w:type="dxa"/>
          </w:tcPr>
          <w:p w:rsidR="00386369" w:rsidRPr="00F906B1" w:rsidRDefault="00386369" w:rsidP="00EE65BF">
            <w:pPr>
              <w:widowControl w:val="0"/>
              <w:autoSpaceDE w:val="0"/>
              <w:autoSpaceDN w:val="0"/>
              <w:adjustRightInd w:val="0"/>
              <w:jc w:val="both"/>
              <w:outlineLvl w:val="1"/>
              <w:rPr>
                <w:sz w:val="24"/>
                <w:szCs w:val="24"/>
              </w:rPr>
            </w:pPr>
            <w:r w:rsidRPr="00F906B1">
              <w:rPr>
                <w:sz w:val="24"/>
                <w:szCs w:val="24"/>
              </w:rPr>
              <w:t>Закон</w:t>
            </w:r>
          </w:p>
          <w:p w:rsidR="00386369" w:rsidRPr="00F906B1" w:rsidRDefault="00386369" w:rsidP="00EE65BF">
            <w:pPr>
              <w:widowControl w:val="0"/>
              <w:autoSpaceDE w:val="0"/>
              <w:autoSpaceDN w:val="0"/>
              <w:adjustRightInd w:val="0"/>
              <w:jc w:val="both"/>
              <w:outlineLvl w:val="1"/>
              <w:rPr>
                <w:sz w:val="24"/>
                <w:szCs w:val="24"/>
              </w:rPr>
            </w:pPr>
            <w:r w:rsidRPr="00F906B1">
              <w:rPr>
                <w:sz w:val="24"/>
                <w:szCs w:val="24"/>
              </w:rPr>
              <w:t>Республики Бурятия</w:t>
            </w:r>
          </w:p>
          <w:p w:rsidR="00386369" w:rsidRPr="00F906B1" w:rsidRDefault="00386369" w:rsidP="00EE65BF">
            <w:pPr>
              <w:widowControl w:val="0"/>
              <w:autoSpaceDE w:val="0"/>
              <w:autoSpaceDN w:val="0"/>
              <w:adjustRightInd w:val="0"/>
              <w:rPr>
                <w:sz w:val="24"/>
                <w:szCs w:val="24"/>
              </w:rPr>
            </w:pPr>
          </w:p>
        </w:tc>
        <w:tc>
          <w:tcPr>
            <w:tcW w:w="7506" w:type="dxa"/>
          </w:tcPr>
          <w:p w:rsidR="00386369" w:rsidRPr="00F906B1" w:rsidRDefault="00386369" w:rsidP="00EE65BF">
            <w:pPr>
              <w:widowControl w:val="0"/>
              <w:autoSpaceDE w:val="0"/>
              <w:autoSpaceDN w:val="0"/>
              <w:adjustRightInd w:val="0"/>
              <w:jc w:val="both"/>
              <w:outlineLvl w:val="1"/>
              <w:rPr>
                <w:sz w:val="24"/>
                <w:szCs w:val="24"/>
              </w:rPr>
            </w:pPr>
            <w:r w:rsidRPr="00F906B1">
              <w:rPr>
                <w:sz w:val="24"/>
                <w:szCs w:val="24"/>
              </w:rPr>
              <w:t>Закон Республики Бурятия от 01.02.1996 № 250-I  «О физической культуре и спорте»</w:t>
            </w:r>
            <w:r w:rsidR="00F76F48" w:rsidRPr="00F906B1">
              <w:rPr>
                <w:sz w:val="24"/>
                <w:szCs w:val="24"/>
              </w:rPr>
              <w:t xml:space="preserve">, внесение изменений в Закон республики Бурятия «О физической культуре и </w:t>
            </w:r>
            <w:proofErr w:type="spellStart"/>
            <w:r w:rsidR="00F76F48" w:rsidRPr="00F906B1">
              <w:rPr>
                <w:sz w:val="24"/>
                <w:szCs w:val="24"/>
              </w:rPr>
              <w:t>спорте</w:t>
            </w:r>
            <w:proofErr w:type="gramStart"/>
            <w:r w:rsidR="00F76F48" w:rsidRPr="00F906B1">
              <w:rPr>
                <w:sz w:val="24"/>
                <w:szCs w:val="24"/>
              </w:rPr>
              <w:t>»о</w:t>
            </w:r>
            <w:proofErr w:type="gramEnd"/>
            <w:r w:rsidR="00F76F48" w:rsidRPr="00F906B1">
              <w:rPr>
                <w:sz w:val="24"/>
                <w:szCs w:val="24"/>
              </w:rPr>
              <w:t>т</w:t>
            </w:r>
            <w:proofErr w:type="spellEnd"/>
            <w:r w:rsidR="00F76F48" w:rsidRPr="00F906B1">
              <w:rPr>
                <w:sz w:val="24"/>
                <w:szCs w:val="24"/>
              </w:rPr>
              <w:t xml:space="preserve"> 10.12.2015г.</w:t>
            </w:r>
          </w:p>
          <w:p w:rsidR="005076C2" w:rsidRPr="00F906B1" w:rsidRDefault="005076C2" w:rsidP="005076C2">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Закон Республики Бурятия от 12.10.2009  № 1051- </w:t>
            </w:r>
            <w:r w:rsidRPr="00F906B1">
              <w:rPr>
                <w:rFonts w:ascii="Times New Roman" w:hAnsi="Times New Roman" w:cs="Times New Roman"/>
                <w:sz w:val="24"/>
                <w:szCs w:val="24"/>
                <w:lang w:val="en-US"/>
              </w:rPr>
              <w:t>IV</w:t>
            </w:r>
            <w:r w:rsidRPr="00F906B1">
              <w:rPr>
                <w:rFonts w:ascii="Times New Roman" w:hAnsi="Times New Roman" w:cs="Times New Roman"/>
                <w:sz w:val="24"/>
                <w:szCs w:val="24"/>
              </w:rPr>
              <w:t xml:space="preserve"> «О премиях и стипендиях  Республики Бурятия»;</w:t>
            </w:r>
          </w:p>
          <w:p w:rsidR="005076C2" w:rsidRPr="00F906B1" w:rsidRDefault="005076C2" w:rsidP="005076C2">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Закон Республики Бурятия от 23.12.1992  № 283- </w:t>
            </w:r>
            <w:r w:rsidRPr="00F906B1">
              <w:rPr>
                <w:rFonts w:ascii="Times New Roman" w:hAnsi="Times New Roman" w:cs="Times New Roman"/>
                <w:sz w:val="24"/>
                <w:szCs w:val="24"/>
                <w:lang w:val="en-US"/>
              </w:rPr>
              <w:t>XII</w:t>
            </w:r>
            <w:r w:rsidRPr="00F906B1">
              <w:rPr>
                <w:rFonts w:ascii="Times New Roman" w:hAnsi="Times New Roman" w:cs="Times New Roman"/>
                <w:sz w:val="24"/>
                <w:szCs w:val="24"/>
              </w:rPr>
              <w:t xml:space="preserve"> «О государственной молодежной политике в Республике Бурятия»;</w:t>
            </w:r>
          </w:p>
          <w:p w:rsidR="005076C2" w:rsidRPr="00F906B1" w:rsidRDefault="005076C2" w:rsidP="005076C2">
            <w:pPr>
              <w:widowControl w:val="0"/>
              <w:autoSpaceDE w:val="0"/>
              <w:autoSpaceDN w:val="0"/>
              <w:adjustRightInd w:val="0"/>
              <w:jc w:val="both"/>
              <w:outlineLvl w:val="1"/>
              <w:rPr>
                <w:sz w:val="24"/>
                <w:szCs w:val="24"/>
              </w:rPr>
            </w:pPr>
            <w:r w:rsidRPr="00F906B1">
              <w:rPr>
                <w:sz w:val="24"/>
                <w:szCs w:val="24"/>
              </w:rPr>
              <w:t>Закон Республики Бурятия от 28.12.2004  № 983-</w:t>
            </w:r>
            <w:r w:rsidRPr="00F906B1">
              <w:rPr>
                <w:sz w:val="24"/>
                <w:szCs w:val="24"/>
                <w:lang w:val="en-US"/>
              </w:rPr>
              <w:t>III</w:t>
            </w:r>
            <w:r w:rsidRPr="00F906B1">
              <w:rPr>
                <w:sz w:val="24"/>
                <w:szCs w:val="24"/>
              </w:rPr>
              <w:t xml:space="preserve"> «О государственной поддержке детских и молодежных объединений  в Республике Бурятия».</w:t>
            </w:r>
          </w:p>
        </w:tc>
      </w:tr>
      <w:tr w:rsidR="00386369" w:rsidRPr="00F906B1" w:rsidTr="00002BAC">
        <w:tc>
          <w:tcPr>
            <w:tcW w:w="560" w:type="dxa"/>
          </w:tcPr>
          <w:p w:rsidR="00386369" w:rsidRPr="00F906B1" w:rsidRDefault="00386369" w:rsidP="00E15C40">
            <w:pPr>
              <w:jc w:val="center"/>
              <w:rPr>
                <w:sz w:val="24"/>
                <w:szCs w:val="24"/>
              </w:rPr>
            </w:pPr>
            <w:r w:rsidRPr="00F906B1">
              <w:rPr>
                <w:sz w:val="24"/>
                <w:szCs w:val="24"/>
              </w:rPr>
              <w:t>4</w:t>
            </w:r>
          </w:p>
        </w:tc>
        <w:tc>
          <w:tcPr>
            <w:tcW w:w="2242" w:type="dxa"/>
          </w:tcPr>
          <w:p w:rsidR="00386369" w:rsidRPr="00F906B1" w:rsidRDefault="00386369" w:rsidP="00E15C40">
            <w:pPr>
              <w:widowControl w:val="0"/>
              <w:autoSpaceDE w:val="0"/>
              <w:autoSpaceDN w:val="0"/>
              <w:adjustRightInd w:val="0"/>
              <w:jc w:val="both"/>
              <w:outlineLvl w:val="1"/>
              <w:rPr>
                <w:sz w:val="24"/>
                <w:szCs w:val="24"/>
              </w:rPr>
            </w:pPr>
            <w:r w:rsidRPr="00F906B1">
              <w:rPr>
                <w:sz w:val="24"/>
                <w:szCs w:val="24"/>
              </w:rPr>
              <w:t>Постановление Правительства Республики Бурятия</w:t>
            </w:r>
          </w:p>
          <w:p w:rsidR="00386369" w:rsidRPr="00F906B1" w:rsidRDefault="00386369" w:rsidP="00E15C40">
            <w:pPr>
              <w:widowControl w:val="0"/>
              <w:autoSpaceDE w:val="0"/>
              <w:autoSpaceDN w:val="0"/>
              <w:adjustRightInd w:val="0"/>
              <w:jc w:val="both"/>
              <w:outlineLvl w:val="1"/>
              <w:rPr>
                <w:sz w:val="24"/>
                <w:szCs w:val="24"/>
              </w:rPr>
            </w:pPr>
          </w:p>
        </w:tc>
        <w:tc>
          <w:tcPr>
            <w:tcW w:w="7506" w:type="dxa"/>
          </w:tcPr>
          <w:p w:rsidR="005076C2" w:rsidRPr="00F906B1" w:rsidRDefault="005076C2" w:rsidP="00386369">
            <w:pPr>
              <w:jc w:val="both"/>
              <w:rPr>
                <w:sz w:val="24"/>
                <w:szCs w:val="24"/>
              </w:rPr>
            </w:pPr>
            <w:r w:rsidRPr="00F906B1">
              <w:rPr>
                <w:sz w:val="24"/>
                <w:szCs w:val="24"/>
              </w:rPr>
              <w:t>25.08.2010 № 367 «О  концепции приоритетного республиканского проекта «Молодежь Бурятии» на 2011-2020 годы;</w:t>
            </w:r>
          </w:p>
          <w:p w:rsidR="00386369" w:rsidRPr="00F906B1" w:rsidRDefault="00386369" w:rsidP="00386369">
            <w:pPr>
              <w:jc w:val="both"/>
              <w:rPr>
                <w:sz w:val="24"/>
                <w:szCs w:val="24"/>
              </w:rPr>
            </w:pPr>
            <w:r w:rsidRPr="00F906B1">
              <w:rPr>
                <w:sz w:val="24"/>
                <w:szCs w:val="24"/>
              </w:rPr>
              <w:t xml:space="preserve">31.08.2009 № 319 </w:t>
            </w:r>
            <w:r w:rsidR="00DB5D9D" w:rsidRPr="00F906B1">
              <w:rPr>
                <w:sz w:val="24"/>
                <w:szCs w:val="24"/>
              </w:rPr>
              <w:t>«</w:t>
            </w:r>
            <w:r w:rsidRPr="00F906B1">
              <w:rPr>
                <w:sz w:val="24"/>
                <w:szCs w:val="24"/>
              </w:rPr>
              <w:t>Об утверждении Положения о порядке формирования и обеспечения  спортивных сборных команд Республики Бурятия, Положения о порядке проведения Республиканских официальных физкультурных  мероприятий и спортивных мероприятий межмуниципальных физкультурных мероприятий и спортивных мероприятий на территории Республики Бурятия</w:t>
            </w:r>
            <w:r w:rsidR="00DB5D9D" w:rsidRPr="00F906B1">
              <w:rPr>
                <w:sz w:val="24"/>
                <w:szCs w:val="24"/>
              </w:rPr>
              <w:t>»</w:t>
            </w:r>
            <w:r w:rsidRPr="00F906B1">
              <w:rPr>
                <w:sz w:val="24"/>
                <w:szCs w:val="24"/>
              </w:rPr>
              <w:t xml:space="preserve">; </w:t>
            </w:r>
          </w:p>
          <w:p w:rsidR="00386369" w:rsidRPr="00F906B1" w:rsidRDefault="00386369" w:rsidP="003E4248">
            <w:pPr>
              <w:widowControl w:val="0"/>
              <w:autoSpaceDE w:val="0"/>
              <w:autoSpaceDN w:val="0"/>
              <w:adjustRightInd w:val="0"/>
              <w:jc w:val="both"/>
              <w:outlineLvl w:val="1"/>
              <w:rPr>
                <w:sz w:val="24"/>
                <w:szCs w:val="24"/>
              </w:rPr>
            </w:pPr>
            <w:r w:rsidRPr="00F906B1">
              <w:rPr>
                <w:sz w:val="24"/>
                <w:szCs w:val="24"/>
              </w:rPr>
              <w:t>11.06.2014г. № 268 «Об утверждении Государственной программы Республики Бурятия «Развитие строительного и жилищно-коммунального комплексов Республики Бурятия»</w:t>
            </w:r>
            <w:r w:rsidR="00901E2E" w:rsidRPr="00F906B1">
              <w:rPr>
                <w:sz w:val="24"/>
                <w:szCs w:val="24"/>
              </w:rPr>
              <w:t>;</w:t>
            </w:r>
          </w:p>
          <w:p w:rsidR="00901E2E" w:rsidRPr="00F906B1" w:rsidRDefault="00901E2E" w:rsidP="003E4248">
            <w:pPr>
              <w:widowControl w:val="0"/>
              <w:autoSpaceDE w:val="0"/>
              <w:autoSpaceDN w:val="0"/>
              <w:adjustRightInd w:val="0"/>
              <w:jc w:val="both"/>
              <w:outlineLvl w:val="1"/>
              <w:rPr>
                <w:bCs/>
                <w:sz w:val="24"/>
                <w:szCs w:val="24"/>
              </w:rPr>
            </w:pPr>
            <w:r w:rsidRPr="00F906B1">
              <w:rPr>
                <w:bCs/>
                <w:sz w:val="24"/>
                <w:szCs w:val="24"/>
              </w:rPr>
              <w:t>06.02.2013г. № 49 «Об утверждении Государственной программы Республики Бурятия «Развитие образования, науки и молодежной политики»</w:t>
            </w:r>
            <w:r w:rsidR="004300C4" w:rsidRPr="00F906B1">
              <w:rPr>
                <w:bCs/>
                <w:sz w:val="24"/>
                <w:szCs w:val="24"/>
              </w:rPr>
              <w:t>;</w:t>
            </w:r>
          </w:p>
          <w:p w:rsidR="004300C4" w:rsidRPr="00F906B1" w:rsidRDefault="004300C4" w:rsidP="003E4248">
            <w:pPr>
              <w:widowControl w:val="0"/>
              <w:autoSpaceDE w:val="0"/>
              <w:autoSpaceDN w:val="0"/>
              <w:adjustRightInd w:val="0"/>
              <w:jc w:val="both"/>
              <w:outlineLvl w:val="1"/>
              <w:rPr>
                <w:sz w:val="24"/>
                <w:szCs w:val="24"/>
              </w:rPr>
            </w:pPr>
            <w:r w:rsidRPr="00F906B1">
              <w:rPr>
                <w:bCs/>
                <w:sz w:val="24"/>
                <w:szCs w:val="24"/>
              </w:rPr>
              <w:t>от 13.11.2015г. № 571 «О внесение изменений в отдельные нормативные акты правительства Республики Бурятия»</w:t>
            </w:r>
          </w:p>
        </w:tc>
      </w:tr>
    </w:tbl>
    <w:p w:rsidR="00D22427" w:rsidRPr="00F906B1" w:rsidRDefault="00D22427" w:rsidP="0000675C">
      <w:pPr>
        <w:jc w:val="both"/>
        <w:rPr>
          <w:b/>
          <w:bCs/>
          <w:sz w:val="24"/>
          <w:szCs w:val="24"/>
        </w:rPr>
      </w:pPr>
    </w:p>
    <w:p w:rsidR="00B53017" w:rsidRDefault="00B53017" w:rsidP="007C1FA4">
      <w:pPr>
        <w:ind w:firstLine="709"/>
        <w:jc w:val="center"/>
        <w:rPr>
          <w:b/>
          <w:sz w:val="24"/>
          <w:szCs w:val="24"/>
        </w:rPr>
      </w:pPr>
    </w:p>
    <w:p w:rsidR="001E141D" w:rsidRDefault="001E141D" w:rsidP="007C1FA4">
      <w:pPr>
        <w:ind w:firstLine="709"/>
        <w:jc w:val="center"/>
        <w:rPr>
          <w:b/>
          <w:sz w:val="24"/>
          <w:szCs w:val="24"/>
        </w:rPr>
      </w:pPr>
    </w:p>
    <w:p w:rsidR="001E141D" w:rsidRDefault="001E141D" w:rsidP="007C1FA4">
      <w:pPr>
        <w:ind w:firstLine="709"/>
        <w:jc w:val="center"/>
        <w:rPr>
          <w:b/>
          <w:sz w:val="24"/>
          <w:szCs w:val="24"/>
        </w:rPr>
      </w:pPr>
    </w:p>
    <w:p w:rsidR="001E141D" w:rsidRDefault="001E141D" w:rsidP="007C1FA4">
      <w:pPr>
        <w:ind w:firstLine="709"/>
        <w:jc w:val="center"/>
        <w:rPr>
          <w:b/>
          <w:sz w:val="24"/>
          <w:szCs w:val="24"/>
        </w:rPr>
      </w:pPr>
    </w:p>
    <w:p w:rsidR="001E141D" w:rsidRDefault="001E141D" w:rsidP="007C1FA4">
      <w:pPr>
        <w:ind w:firstLine="709"/>
        <w:jc w:val="center"/>
        <w:rPr>
          <w:b/>
          <w:sz w:val="24"/>
          <w:szCs w:val="24"/>
        </w:rPr>
      </w:pPr>
    </w:p>
    <w:p w:rsidR="007C1FA4" w:rsidRPr="00F906B1" w:rsidRDefault="00827183" w:rsidP="007C1FA4">
      <w:pPr>
        <w:ind w:firstLine="709"/>
        <w:jc w:val="center"/>
        <w:rPr>
          <w:b/>
          <w:sz w:val="24"/>
          <w:szCs w:val="24"/>
        </w:rPr>
      </w:pPr>
      <w:r w:rsidRPr="00F906B1">
        <w:rPr>
          <w:b/>
          <w:sz w:val="24"/>
          <w:szCs w:val="24"/>
        </w:rPr>
        <w:t>П</w:t>
      </w:r>
      <w:r w:rsidR="007C1FA4" w:rsidRPr="00F906B1">
        <w:rPr>
          <w:b/>
          <w:sz w:val="24"/>
          <w:szCs w:val="24"/>
        </w:rPr>
        <w:t>одпрограмм</w:t>
      </w:r>
      <w:r w:rsidR="00B9118F" w:rsidRPr="00F906B1">
        <w:rPr>
          <w:b/>
          <w:sz w:val="24"/>
          <w:szCs w:val="24"/>
        </w:rPr>
        <w:t>а</w:t>
      </w:r>
      <w:r w:rsidR="004A1B51" w:rsidRPr="00F906B1">
        <w:rPr>
          <w:b/>
          <w:sz w:val="24"/>
          <w:szCs w:val="24"/>
        </w:rPr>
        <w:t xml:space="preserve"> №1</w:t>
      </w:r>
      <w:r w:rsidR="007C1FA4" w:rsidRPr="00F906B1">
        <w:rPr>
          <w:b/>
          <w:sz w:val="24"/>
          <w:szCs w:val="24"/>
        </w:rPr>
        <w:t xml:space="preserve">  «Молодежь Прибайкалья»</w:t>
      </w:r>
    </w:p>
    <w:p w:rsidR="007C1FA4" w:rsidRPr="00F906B1" w:rsidRDefault="00827183" w:rsidP="00827183">
      <w:pPr>
        <w:widowControl w:val="0"/>
        <w:autoSpaceDE w:val="0"/>
        <w:autoSpaceDN w:val="0"/>
        <w:adjustRightInd w:val="0"/>
        <w:ind w:firstLine="540"/>
        <w:jc w:val="center"/>
        <w:rPr>
          <w:sz w:val="24"/>
          <w:szCs w:val="24"/>
        </w:rPr>
      </w:pPr>
      <w:r w:rsidRPr="00F906B1">
        <w:rPr>
          <w:sz w:val="24"/>
          <w:szCs w:val="24"/>
        </w:rPr>
        <w:t>Паспорт подпрограммы</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1843"/>
        <w:gridCol w:w="8647"/>
      </w:tblGrid>
      <w:tr w:rsidR="007C1FA4" w:rsidRPr="00F906B1" w:rsidTr="00002BAC">
        <w:trPr>
          <w:trHeight w:val="400"/>
          <w:tblCellSpacing w:w="5" w:type="nil"/>
        </w:trPr>
        <w:tc>
          <w:tcPr>
            <w:tcW w:w="1843" w:type="dxa"/>
            <w:tcBorders>
              <w:top w:val="single" w:sz="4" w:space="0" w:color="auto"/>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Наименование подпрограммы  </w:t>
            </w:r>
          </w:p>
        </w:tc>
        <w:tc>
          <w:tcPr>
            <w:tcW w:w="8647" w:type="dxa"/>
            <w:tcBorders>
              <w:top w:val="single" w:sz="4" w:space="0" w:color="auto"/>
              <w:left w:val="single" w:sz="4" w:space="0" w:color="auto"/>
              <w:bottom w:val="single" w:sz="4" w:space="0" w:color="auto"/>
              <w:right w:val="single" w:sz="4" w:space="0" w:color="auto"/>
            </w:tcBorders>
          </w:tcPr>
          <w:p w:rsidR="007C1FA4" w:rsidRPr="00F906B1" w:rsidRDefault="007C1FA4" w:rsidP="00F26239">
            <w:pPr>
              <w:tabs>
                <w:tab w:val="left" w:pos="7080"/>
              </w:tabs>
              <w:jc w:val="both"/>
              <w:rPr>
                <w:bCs/>
                <w:sz w:val="24"/>
                <w:szCs w:val="24"/>
              </w:rPr>
            </w:pPr>
            <w:r w:rsidRPr="00F906B1">
              <w:rPr>
                <w:bCs/>
                <w:sz w:val="24"/>
                <w:szCs w:val="24"/>
              </w:rPr>
              <w:t xml:space="preserve">«Молодежь Прибайкалья» </w:t>
            </w:r>
          </w:p>
        </w:tc>
      </w:tr>
      <w:tr w:rsidR="007C1FA4" w:rsidRPr="00F906B1" w:rsidTr="00002BAC">
        <w:trPr>
          <w:trHeight w:val="6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Ответственный исполнитель подпрограммы  </w:t>
            </w:r>
          </w:p>
        </w:tc>
        <w:tc>
          <w:tcPr>
            <w:tcW w:w="8647" w:type="dxa"/>
            <w:tcBorders>
              <w:left w:val="single" w:sz="4" w:space="0" w:color="auto"/>
              <w:bottom w:val="single" w:sz="4" w:space="0" w:color="auto"/>
              <w:right w:val="single" w:sz="4" w:space="0" w:color="auto"/>
            </w:tcBorders>
          </w:tcPr>
          <w:p w:rsidR="007C1FA4" w:rsidRPr="00F906B1" w:rsidRDefault="007C1FA4" w:rsidP="00F26239">
            <w:pPr>
              <w:jc w:val="both"/>
              <w:rPr>
                <w:bCs/>
                <w:sz w:val="24"/>
                <w:szCs w:val="24"/>
              </w:rPr>
            </w:pPr>
            <w:r w:rsidRPr="00F906B1">
              <w:rPr>
                <w:bCs/>
                <w:sz w:val="24"/>
                <w:szCs w:val="24"/>
              </w:rPr>
              <w:t>Муниципальное казённое учреждение</w:t>
            </w:r>
          </w:p>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«Комитет по физической культуре, спорту и молодёжной политике Прибайкальской районной администрации»</w:t>
            </w:r>
          </w:p>
        </w:tc>
      </w:tr>
      <w:tr w:rsidR="007C1FA4" w:rsidRPr="00F906B1" w:rsidTr="00002BAC">
        <w:trPr>
          <w:trHeight w:val="4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Соисполнители подпрограммы  </w:t>
            </w:r>
          </w:p>
        </w:tc>
        <w:tc>
          <w:tcPr>
            <w:tcW w:w="8647" w:type="dxa"/>
            <w:tcBorders>
              <w:left w:val="single" w:sz="4" w:space="0" w:color="auto"/>
              <w:bottom w:val="single" w:sz="4" w:space="0" w:color="auto"/>
              <w:right w:val="single" w:sz="4" w:space="0" w:color="auto"/>
            </w:tcBorders>
          </w:tcPr>
          <w:p w:rsidR="007C1FA4" w:rsidRPr="00F906B1" w:rsidRDefault="007C1FA4" w:rsidP="00B9118F">
            <w:pPr>
              <w:snapToGrid w:val="0"/>
              <w:rPr>
                <w:sz w:val="24"/>
                <w:szCs w:val="24"/>
              </w:rPr>
            </w:pPr>
            <w:r w:rsidRPr="00F906B1">
              <w:rPr>
                <w:sz w:val="24"/>
                <w:szCs w:val="24"/>
              </w:rPr>
              <w:t>- МУ Управление образования Прибайкальского района;</w:t>
            </w:r>
          </w:p>
          <w:p w:rsidR="007C1FA4" w:rsidRPr="00F906B1" w:rsidRDefault="007C1FA4" w:rsidP="00B9118F">
            <w:pPr>
              <w:snapToGrid w:val="0"/>
              <w:rPr>
                <w:sz w:val="24"/>
                <w:szCs w:val="24"/>
              </w:rPr>
            </w:pPr>
            <w:r w:rsidRPr="00F906B1">
              <w:rPr>
                <w:sz w:val="24"/>
                <w:szCs w:val="24"/>
              </w:rPr>
              <w:t xml:space="preserve">- МУ Управление культуры </w:t>
            </w:r>
            <w:proofErr w:type="gramStart"/>
            <w:r w:rsidRPr="00F906B1">
              <w:rPr>
                <w:sz w:val="24"/>
                <w:szCs w:val="24"/>
              </w:rPr>
              <w:t>Прибайкальского</w:t>
            </w:r>
            <w:proofErr w:type="gramEnd"/>
            <w:r w:rsidRPr="00F906B1">
              <w:rPr>
                <w:sz w:val="24"/>
                <w:szCs w:val="24"/>
              </w:rPr>
              <w:t xml:space="preserve"> района;</w:t>
            </w:r>
          </w:p>
          <w:p w:rsidR="007C1FA4" w:rsidRPr="00F906B1" w:rsidRDefault="007C1FA4" w:rsidP="00B9118F">
            <w:pPr>
              <w:numPr>
                <w:ilvl w:val="0"/>
                <w:numId w:val="15"/>
              </w:numPr>
              <w:tabs>
                <w:tab w:val="clear" w:pos="1069"/>
                <w:tab w:val="num" w:pos="33"/>
                <w:tab w:val="left" w:pos="252"/>
              </w:tabs>
              <w:autoSpaceDE w:val="0"/>
              <w:autoSpaceDN w:val="0"/>
              <w:adjustRightInd w:val="0"/>
              <w:ind w:left="0" w:firstLine="0"/>
              <w:rPr>
                <w:sz w:val="24"/>
                <w:szCs w:val="24"/>
              </w:rPr>
            </w:pPr>
            <w:r w:rsidRPr="00F906B1">
              <w:rPr>
                <w:spacing w:val="-7"/>
                <w:sz w:val="24"/>
                <w:szCs w:val="24"/>
              </w:rPr>
              <w:t xml:space="preserve">О МВД </w:t>
            </w:r>
            <w:r w:rsidRPr="00F906B1">
              <w:rPr>
                <w:sz w:val="24"/>
                <w:szCs w:val="24"/>
              </w:rPr>
              <w:t xml:space="preserve"> РФ по Прибайкальскому</w:t>
            </w:r>
            <w:r w:rsidRPr="00F906B1">
              <w:rPr>
                <w:spacing w:val="-8"/>
                <w:sz w:val="24"/>
                <w:szCs w:val="24"/>
              </w:rPr>
              <w:t xml:space="preserve"> району</w:t>
            </w:r>
            <w:r w:rsidRPr="00F906B1">
              <w:rPr>
                <w:sz w:val="24"/>
                <w:szCs w:val="24"/>
              </w:rPr>
              <w:t>;</w:t>
            </w:r>
          </w:p>
          <w:p w:rsidR="007C1FA4" w:rsidRPr="00F906B1" w:rsidRDefault="007C1FA4" w:rsidP="00B9118F">
            <w:pPr>
              <w:numPr>
                <w:ilvl w:val="0"/>
                <w:numId w:val="15"/>
              </w:numPr>
              <w:tabs>
                <w:tab w:val="clear" w:pos="1069"/>
                <w:tab w:val="num" w:pos="0"/>
                <w:tab w:val="left" w:pos="252"/>
              </w:tabs>
              <w:autoSpaceDE w:val="0"/>
              <w:autoSpaceDN w:val="0"/>
              <w:adjustRightInd w:val="0"/>
              <w:ind w:left="0" w:firstLine="0"/>
              <w:rPr>
                <w:sz w:val="24"/>
                <w:szCs w:val="24"/>
              </w:rPr>
            </w:pPr>
            <w:r w:rsidRPr="00F906B1">
              <w:rPr>
                <w:sz w:val="24"/>
                <w:szCs w:val="24"/>
              </w:rPr>
              <w:t>ГБУЗ «Прибайкальская ЦРБ»;</w:t>
            </w:r>
          </w:p>
          <w:p w:rsidR="007C1FA4" w:rsidRPr="00F906B1" w:rsidRDefault="007C1FA4" w:rsidP="00B9118F">
            <w:pPr>
              <w:tabs>
                <w:tab w:val="left" w:pos="252"/>
              </w:tabs>
              <w:autoSpaceDE w:val="0"/>
              <w:autoSpaceDN w:val="0"/>
              <w:adjustRightInd w:val="0"/>
              <w:jc w:val="both"/>
              <w:rPr>
                <w:sz w:val="24"/>
                <w:szCs w:val="24"/>
              </w:rPr>
            </w:pPr>
            <w:r w:rsidRPr="00F906B1">
              <w:rPr>
                <w:sz w:val="24"/>
                <w:szCs w:val="24"/>
              </w:rPr>
              <w:t xml:space="preserve">      По согласованию:</w:t>
            </w:r>
          </w:p>
          <w:p w:rsidR="007C1FA4" w:rsidRPr="00F906B1" w:rsidRDefault="007C1FA4" w:rsidP="00B9118F">
            <w:pPr>
              <w:numPr>
                <w:ilvl w:val="0"/>
                <w:numId w:val="15"/>
              </w:numPr>
              <w:tabs>
                <w:tab w:val="clear" w:pos="1069"/>
                <w:tab w:val="num" w:pos="0"/>
                <w:tab w:val="left" w:pos="252"/>
                <w:tab w:val="num" w:pos="360"/>
              </w:tabs>
              <w:autoSpaceDE w:val="0"/>
              <w:autoSpaceDN w:val="0"/>
              <w:adjustRightInd w:val="0"/>
              <w:ind w:left="0" w:firstLine="0"/>
              <w:jc w:val="both"/>
              <w:rPr>
                <w:sz w:val="24"/>
                <w:szCs w:val="24"/>
              </w:rPr>
            </w:pPr>
            <w:r w:rsidRPr="00F906B1">
              <w:rPr>
                <w:sz w:val="24"/>
                <w:szCs w:val="24"/>
              </w:rPr>
              <w:t>Управление Федеральной службы исполнения наказаний Российской Федерации по Республике Бурятия;</w:t>
            </w:r>
          </w:p>
          <w:p w:rsidR="007C1FA4" w:rsidRPr="00F906B1" w:rsidRDefault="007C1FA4" w:rsidP="00B9118F">
            <w:pPr>
              <w:numPr>
                <w:ilvl w:val="0"/>
                <w:numId w:val="15"/>
              </w:numPr>
              <w:tabs>
                <w:tab w:val="clear" w:pos="1069"/>
                <w:tab w:val="num" w:pos="0"/>
                <w:tab w:val="left" w:pos="252"/>
                <w:tab w:val="num" w:pos="360"/>
              </w:tabs>
              <w:autoSpaceDE w:val="0"/>
              <w:autoSpaceDN w:val="0"/>
              <w:adjustRightInd w:val="0"/>
              <w:ind w:left="0" w:firstLine="0"/>
              <w:jc w:val="both"/>
              <w:rPr>
                <w:sz w:val="24"/>
                <w:szCs w:val="24"/>
              </w:rPr>
            </w:pPr>
            <w:r w:rsidRPr="00F906B1">
              <w:rPr>
                <w:sz w:val="24"/>
                <w:szCs w:val="24"/>
              </w:rPr>
              <w:t>Отдел Военного комиссариата РБ по Прибайкальскому району;</w:t>
            </w:r>
          </w:p>
          <w:p w:rsidR="007C1FA4" w:rsidRPr="00F906B1" w:rsidRDefault="007C1FA4" w:rsidP="00B9118F">
            <w:pPr>
              <w:pStyle w:val="ConsPlusNormal"/>
              <w:widowControl/>
              <w:ind w:firstLine="0"/>
              <w:rPr>
                <w:rFonts w:ascii="Times New Roman" w:hAnsi="Times New Roman" w:cs="Times New Roman"/>
                <w:sz w:val="24"/>
                <w:szCs w:val="24"/>
              </w:rPr>
            </w:pPr>
            <w:r w:rsidRPr="00F906B1">
              <w:rPr>
                <w:rFonts w:ascii="Times New Roman" w:hAnsi="Times New Roman" w:cs="Times New Roman"/>
                <w:sz w:val="24"/>
                <w:szCs w:val="24"/>
              </w:rPr>
              <w:t xml:space="preserve">- ГУ Центр занятости населения Прибайкальского района; </w:t>
            </w:r>
          </w:p>
          <w:p w:rsidR="007C1FA4" w:rsidRPr="00F906B1" w:rsidRDefault="007C1FA4" w:rsidP="00B9118F">
            <w:pPr>
              <w:pStyle w:val="ConsPlusNormal"/>
              <w:widowControl/>
              <w:ind w:firstLine="0"/>
              <w:rPr>
                <w:rFonts w:ascii="Times New Roman" w:hAnsi="Times New Roman" w:cs="Times New Roman"/>
                <w:sz w:val="24"/>
                <w:szCs w:val="24"/>
              </w:rPr>
            </w:pPr>
            <w:r w:rsidRPr="00F906B1">
              <w:rPr>
                <w:rFonts w:ascii="Times New Roman" w:hAnsi="Times New Roman" w:cs="Times New Roman"/>
                <w:sz w:val="24"/>
                <w:szCs w:val="24"/>
              </w:rPr>
              <w:t>- Детские и молодежные общественные объединения (по согласованию);</w:t>
            </w:r>
          </w:p>
          <w:p w:rsidR="007C1FA4" w:rsidRPr="00F906B1" w:rsidRDefault="00EF7511" w:rsidP="002F3A3A">
            <w:pPr>
              <w:tabs>
                <w:tab w:val="left" w:pos="252"/>
              </w:tabs>
              <w:autoSpaceDE w:val="0"/>
              <w:autoSpaceDN w:val="0"/>
              <w:adjustRightInd w:val="0"/>
              <w:jc w:val="both"/>
              <w:rPr>
                <w:sz w:val="24"/>
                <w:szCs w:val="24"/>
              </w:rPr>
            </w:pPr>
            <w:r w:rsidRPr="00F906B1">
              <w:rPr>
                <w:sz w:val="24"/>
                <w:szCs w:val="24"/>
              </w:rPr>
              <w:t>-</w:t>
            </w:r>
            <w:r w:rsidR="007C1FA4" w:rsidRPr="00F906B1">
              <w:rPr>
                <w:sz w:val="24"/>
                <w:szCs w:val="24"/>
              </w:rPr>
              <w:t>Территориальная избирательная комиссия по Прибайкальскому  району;</w:t>
            </w:r>
          </w:p>
          <w:p w:rsidR="007C1FA4" w:rsidRPr="00F906B1" w:rsidRDefault="007C1FA4" w:rsidP="00B9118F">
            <w:pPr>
              <w:tabs>
                <w:tab w:val="num" w:pos="0"/>
                <w:tab w:val="left" w:pos="252"/>
              </w:tabs>
              <w:autoSpaceDE w:val="0"/>
              <w:autoSpaceDN w:val="0"/>
              <w:adjustRightInd w:val="0"/>
              <w:jc w:val="both"/>
              <w:rPr>
                <w:sz w:val="24"/>
                <w:szCs w:val="24"/>
              </w:rPr>
            </w:pPr>
            <w:r w:rsidRPr="00F906B1">
              <w:rPr>
                <w:sz w:val="24"/>
                <w:szCs w:val="24"/>
              </w:rPr>
              <w:t>- Органы местного самоуправления по Прибайкальскому  району</w:t>
            </w:r>
            <w:r w:rsidR="000F5108" w:rsidRPr="00F906B1">
              <w:rPr>
                <w:sz w:val="24"/>
                <w:szCs w:val="24"/>
              </w:rPr>
              <w:t>.</w:t>
            </w:r>
          </w:p>
        </w:tc>
      </w:tr>
      <w:tr w:rsidR="007C1FA4" w:rsidRPr="00F906B1" w:rsidTr="00002BAC">
        <w:trPr>
          <w:trHeight w:val="4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Цель     подпрограммы     </w:t>
            </w:r>
          </w:p>
        </w:tc>
        <w:tc>
          <w:tcPr>
            <w:tcW w:w="8647" w:type="dxa"/>
            <w:tcBorders>
              <w:left w:val="single" w:sz="4" w:space="0" w:color="auto"/>
              <w:bottom w:val="single" w:sz="4" w:space="0" w:color="auto"/>
              <w:right w:val="single" w:sz="4" w:space="0" w:color="auto"/>
            </w:tcBorders>
          </w:tcPr>
          <w:p w:rsidR="007C1FA4" w:rsidRPr="00F906B1" w:rsidRDefault="007C1FA4" w:rsidP="00F26239">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p>
        </w:tc>
      </w:tr>
      <w:tr w:rsidR="007C1FA4" w:rsidRPr="00F906B1" w:rsidTr="00002BAC">
        <w:trPr>
          <w:trHeight w:val="276"/>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Задачи   подпрограммы     </w:t>
            </w:r>
          </w:p>
        </w:tc>
        <w:tc>
          <w:tcPr>
            <w:tcW w:w="8647" w:type="dxa"/>
            <w:tcBorders>
              <w:top w:val="single" w:sz="4" w:space="0" w:color="auto"/>
              <w:left w:val="single" w:sz="4" w:space="0" w:color="auto"/>
              <w:bottom w:val="single" w:sz="4" w:space="0" w:color="auto"/>
              <w:right w:val="single" w:sz="4" w:space="0" w:color="auto"/>
            </w:tcBorders>
          </w:tcPr>
          <w:p w:rsidR="007C1FA4" w:rsidRPr="00F906B1" w:rsidRDefault="007C1FA4" w:rsidP="00F26239">
            <w:pPr>
              <w:pStyle w:val="ConsPlusNonformat"/>
              <w:jc w:val="both"/>
              <w:rPr>
                <w:rStyle w:val="rvts16"/>
                <w:rFonts w:ascii="Times New Roman" w:hAnsi="Times New Roman" w:cs="Times New Roman"/>
                <w:color w:val="auto"/>
                <w:sz w:val="24"/>
                <w:szCs w:val="24"/>
              </w:rPr>
            </w:pPr>
            <w:r w:rsidRPr="00F906B1">
              <w:rPr>
                <w:rStyle w:val="rvts16"/>
                <w:rFonts w:ascii="Times New Roman" w:hAnsi="Times New Roman" w:cs="Times New Roman"/>
                <w:color w:val="auto"/>
                <w:sz w:val="24"/>
                <w:szCs w:val="24"/>
              </w:rPr>
              <w:t xml:space="preserve">1. </w:t>
            </w:r>
            <w:r w:rsidR="004A1B51" w:rsidRPr="00F906B1">
              <w:rPr>
                <w:rStyle w:val="rvts16"/>
                <w:rFonts w:ascii="Times New Roman" w:hAnsi="Times New Roman" w:cs="Times New Roman"/>
                <w:color w:val="auto"/>
                <w:sz w:val="24"/>
                <w:szCs w:val="24"/>
              </w:rPr>
              <w:t>И</w:t>
            </w:r>
            <w:r w:rsidRPr="00F906B1">
              <w:rPr>
                <w:rStyle w:val="rvts16"/>
                <w:rFonts w:ascii="Times New Roman" w:hAnsi="Times New Roman" w:cs="Times New Roman"/>
                <w:color w:val="auto"/>
                <w:sz w:val="24"/>
                <w:szCs w:val="24"/>
              </w:rPr>
              <w:t>нформационное обеспечение молодежи  для обеспечения методической, нормативно-правовой информацией, создание условий для гражданского, духовно-нравственного становления молодых людей;</w:t>
            </w:r>
          </w:p>
          <w:p w:rsidR="007C1FA4" w:rsidRPr="00F906B1" w:rsidRDefault="007C1FA4" w:rsidP="00F26239">
            <w:pPr>
              <w:pStyle w:val="rvps21"/>
              <w:ind w:firstLine="0"/>
              <w:rPr>
                <w:rStyle w:val="rvts16"/>
                <w:rFonts w:ascii="Times New Roman" w:hAnsi="Times New Roman"/>
                <w:color w:val="auto"/>
                <w:sz w:val="24"/>
              </w:rPr>
            </w:pPr>
            <w:r w:rsidRPr="00F906B1">
              <w:rPr>
                <w:rStyle w:val="rvts16"/>
                <w:rFonts w:ascii="Times New Roman" w:hAnsi="Times New Roman"/>
                <w:color w:val="auto"/>
                <w:sz w:val="24"/>
              </w:rPr>
              <w:t>2. выявление и поддержка талантливой молодежи, создание условий для реализации интеллектуального, творческого, потенциала, стимулирование участия в разработке и реализации инновационных идей и проектов;</w:t>
            </w:r>
          </w:p>
          <w:p w:rsidR="007C1FA4" w:rsidRPr="00F906B1" w:rsidRDefault="007C1FA4" w:rsidP="00F26239">
            <w:pPr>
              <w:pStyle w:val="rvps21"/>
              <w:ind w:firstLine="0"/>
            </w:pPr>
            <w:r w:rsidRPr="00F906B1">
              <w:rPr>
                <w:rStyle w:val="rvts16"/>
                <w:rFonts w:ascii="Times New Roman" w:hAnsi="Times New Roman"/>
                <w:color w:val="auto"/>
                <w:sz w:val="24"/>
              </w:rPr>
              <w:t>3. развитие добровольческих инициатив, поддержка деятельности детских и молодежных общественных объединений, некоммерческих организаций, являющихся площадками для социализации и освоения общественного опыта;</w:t>
            </w:r>
          </w:p>
          <w:p w:rsidR="007C1FA4" w:rsidRPr="00F906B1" w:rsidRDefault="007C1FA4" w:rsidP="00F26239">
            <w:pPr>
              <w:pStyle w:val="rvps21"/>
              <w:ind w:firstLine="0"/>
              <w:rPr>
                <w:rStyle w:val="rvts16"/>
                <w:rFonts w:ascii="Times New Roman" w:hAnsi="Times New Roman"/>
                <w:color w:val="auto"/>
                <w:sz w:val="24"/>
              </w:rPr>
            </w:pPr>
            <w:r w:rsidRPr="00F906B1">
              <w:t>4.Формирование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p>
          <w:p w:rsidR="007C1FA4" w:rsidRPr="00F906B1" w:rsidRDefault="00827183" w:rsidP="00F26239">
            <w:pPr>
              <w:pStyle w:val="ConsPlusCell"/>
              <w:jc w:val="both"/>
              <w:rPr>
                <w:rFonts w:ascii="Times New Roman" w:hAnsi="Times New Roman" w:cs="Times New Roman"/>
                <w:sz w:val="24"/>
                <w:szCs w:val="24"/>
              </w:rPr>
            </w:pPr>
            <w:r w:rsidRPr="00F906B1">
              <w:rPr>
                <w:rStyle w:val="rvts16"/>
                <w:rFonts w:ascii="Times New Roman" w:hAnsi="Times New Roman" w:cs="Times New Roman"/>
                <w:color w:val="auto"/>
                <w:sz w:val="24"/>
                <w:szCs w:val="24"/>
              </w:rPr>
              <w:t>5.Ф</w:t>
            </w:r>
            <w:r w:rsidR="007C1FA4" w:rsidRPr="00F906B1">
              <w:rPr>
                <w:rStyle w:val="rvts16"/>
                <w:rFonts w:ascii="Times New Roman" w:hAnsi="Times New Roman" w:cs="Times New Roman"/>
                <w:color w:val="auto"/>
                <w:sz w:val="24"/>
                <w:szCs w:val="24"/>
              </w:rPr>
              <w:t>ормирование здорового образа жизни среди молодежи, профилактика асоциального поведения, безнадзорности и правонарушений среди несовершеннолетних, поддержка молодежи, находящейся в трудной жизненной ситуации.</w:t>
            </w:r>
          </w:p>
        </w:tc>
      </w:tr>
      <w:tr w:rsidR="007C1FA4" w:rsidRPr="00F906B1" w:rsidTr="00002BAC">
        <w:trPr>
          <w:trHeight w:val="16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Целевые индикаторы (показатели) подпрограммы</w:t>
            </w:r>
          </w:p>
        </w:tc>
        <w:tc>
          <w:tcPr>
            <w:tcW w:w="8647" w:type="dxa"/>
            <w:tcBorders>
              <w:top w:val="single" w:sz="4" w:space="0" w:color="auto"/>
              <w:left w:val="single" w:sz="4" w:space="0" w:color="auto"/>
              <w:bottom w:val="single" w:sz="4" w:space="0" w:color="auto"/>
              <w:right w:val="single" w:sz="4" w:space="0" w:color="auto"/>
            </w:tcBorders>
          </w:tcPr>
          <w:p w:rsidR="007C1FA4" w:rsidRPr="00F906B1" w:rsidRDefault="007C1FA4" w:rsidP="00F26239">
            <w:pPr>
              <w:widowControl w:val="0"/>
              <w:autoSpaceDE w:val="0"/>
              <w:autoSpaceDN w:val="0"/>
              <w:adjustRightInd w:val="0"/>
              <w:ind w:firstLine="285"/>
              <w:jc w:val="both"/>
              <w:rPr>
                <w:sz w:val="24"/>
                <w:szCs w:val="24"/>
              </w:rPr>
            </w:pPr>
            <w:r w:rsidRPr="00F906B1">
              <w:rPr>
                <w:sz w:val="24"/>
                <w:szCs w:val="24"/>
              </w:rPr>
              <w:t xml:space="preserve">1. 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7C1FA4" w:rsidRPr="00F906B1" w:rsidRDefault="007C1FA4" w:rsidP="00F26239">
            <w:pPr>
              <w:widowControl w:val="0"/>
              <w:autoSpaceDE w:val="0"/>
              <w:autoSpaceDN w:val="0"/>
              <w:adjustRightInd w:val="0"/>
              <w:ind w:firstLine="285"/>
              <w:jc w:val="both"/>
              <w:rPr>
                <w:sz w:val="24"/>
                <w:szCs w:val="24"/>
              </w:rPr>
            </w:pPr>
            <w:r w:rsidRPr="00F906B1">
              <w:rPr>
                <w:sz w:val="24"/>
                <w:szCs w:val="24"/>
              </w:rPr>
              <w:t xml:space="preserve">2. Доля молодых людей, принимающих участие в добровольческой деятельности, в общем количестве молодежи </w:t>
            </w:r>
          </w:p>
          <w:p w:rsidR="007C1FA4" w:rsidRPr="00F906B1" w:rsidRDefault="007C1FA4" w:rsidP="00F26239">
            <w:pPr>
              <w:widowControl w:val="0"/>
              <w:autoSpaceDE w:val="0"/>
              <w:autoSpaceDN w:val="0"/>
              <w:adjustRightInd w:val="0"/>
              <w:ind w:firstLine="285"/>
              <w:jc w:val="both"/>
              <w:rPr>
                <w:sz w:val="24"/>
                <w:szCs w:val="24"/>
              </w:rPr>
            </w:pPr>
            <w:r w:rsidRPr="00F906B1">
              <w:rPr>
                <w:sz w:val="24"/>
                <w:szCs w:val="24"/>
              </w:rPr>
              <w:t>3.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7C1FA4" w:rsidRPr="00F906B1" w:rsidRDefault="007C1FA4" w:rsidP="00F26239">
            <w:pPr>
              <w:widowControl w:val="0"/>
              <w:autoSpaceDE w:val="0"/>
              <w:autoSpaceDN w:val="0"/>
              <w:adjustRightInd w:val="0"/>
              <w:ind w:firstLine="285"/>
              <w:jc w:val="both"/>
              <w:rPr>
                <w:sz w:val="24"/>
                <w:szCs w:val="24"/>
              </w:rPr>
            </w:pPr>
            <w:r w:rsidRPr="00F906B1">
              <w:rPr>
                <w:sz w:val="24"/>
                <w:szCs w:val="24"/>
              </w:rPr>
              <w:t>4. 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r>
      <w:tr w:rsidR="007C1FA4" w:rsidRPr="00F906B1" w:rsidTr="00002BAC">
        <w:trPr>
          <w:trHeight w:val="8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Этапы и сроки реализации подпрограммы </w:t>
            </w:r>
          </w:p>
        </w:tc>
        <w:tc>
          <w:tcPr>
            <w:tcW w:w="8647" w:type="dxa"/>
            <w:tcBorders>
              <w:top w:val="single" w:sz="4" w:space="0" w:color="auto"/>
              <w:left w:val="single" w:sz="4" w:space="0" w:color="auto"/>
              <w:bottom w:val="single" w:sz="4" w:space="0" w:color="auto"/>
              <w:right w:val="single" w:sz="4" w:space="0" w:color="auto"/>
            </w:tcBorders>
          </w:tcPr>
          <w:p w:rsidR="007C1FA4" w:rsidRPr="00F906B1" w:rsidRDefault="000A17C4" w:rsidP="000A17C4">
            <w:pPr>
              <w:pStyle w:val="ConsPlusCell"/>
              <w:rPr>
                <w:rFonts w:ascii="Times New Roman" w:hAnsi="Times New Roman" w:cs="Times New Roman"/>
                <w:sz w:val="24"/>
                <w:szCs w:val="24"/>
              </w:rPr>
            </w:pPr>
            <w:r>
              <w:rPr>
                <w:rFonts w:ascii="Times New Roman" w:hAnsi="Times New Roman" w:cs="Times New Roman"/>
                <w:sz w:val="24"/>
                <w:szCs w:val="24"/>
              </w:rPr>
              <w:t>Сроки реализации: 2</w:t>
            </w:r>
            <w:r w:rsidR="002F3A3A">
              <w:rPr>
                <w:rFonts w:ascii="Times New Roman" w:hAnsi="Times New Roman" w:cs="Times New Roman"/>
                <w:sz w:val="24"/>
                <w:szCs w:val="24"/>
              </w:rPr>
              <w:t>0</w:t>
            </w:r>
            <w:r>
              <w:rPr>
                <w:rFonts w:ascii="Times New Roman" w:hAnsi="Times New Roman" w:cs="Times New Roman"/>
                <w:sz w:val="24"/>
                <w:szCs w:val="24"/>
              </w:rPr>
              <w:t>15</w:t>
            </w:r>
            <w:r w:rsidR="002F3A3A">
              <w:rPr>
                <w:rFonts w:ascii="Times New Roman" w:hAnsi="Times New Roman" w:cs="Times New Roman"/>
                <w:sz w:val="24"/>
                <w:szCs w:val="24"/>
              </w:rPr>
              <w:t xml:space="preserve"> - 20</w:t>
            </w:r>
            <w:r>
              <w:rPr>
                <w:rFonts w:ascii="Times New Roman" w:hAnsi="Times New Roman" w:cs="Times New Roman"/>
                <w:sz w:val="24"/>
                <w:szCs w:val="24"/>
              </w:rPr>
              <w:t>17</w:t>
            </w:r>
            <w:r w:rsidR="007C1FA4" w:rsidRPr="00F906B1">
              <w:rPr>
                <w:rFonts w:ascii="Times New Roman" w:hAnsi="Times New Roman" w:cs="Times New Roman"/>
                <w:sz w:val="24"/>
                <w:szCs w:val="24"/>
              </w:rPr>
              <w:t xml:space="preserve"> годы и на период до 202</w:t>
            </w:r>
            <w:r w:rsidR="002F3A3A">
              <w:rPr>
                <w:rFonts w:ascii="Times New Roman" w:hAnsi="Times New Roman" w:cs="Times New Roman"/>
                <w:sz w:val="24"/>
                <w:szCs w:val="24"/>
              </w:rPr>
              <w:t>2</w:t>
            </w:r>
            <w:r w:rsidR="007C1FA4" w:rsidRPr="00F906B1">
              <w:rPr>
                <w:rFonts w:ascii="Times New Roman" w:hAnsi="Times New Roman" w:cs="Times New Roman"/>
                <w:sz w:val="24"/>
                <w:szCs w:val="24"/>
              </w:rPr>
              <w:t xml:space="preserve"> года</w:t>
            </w:r>
          </w:p>
        </w:tc>
      </w:tr>
      <w:tr w:rsidR="007C1FA4" w:rsidRPr="00F906B1" w:rsidTr="00002BAC">
        <w:trPr>
          <w:trHeight w:val="800"/>
          <w:tblCellSpacing w:w="5" w:type="nil"/>
        </w:trPr>
        <w:tc>
          <w:tcPr>
            <w:tcW w:w="1843" w:type="dxa"/>
            <w:tcBorders>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t>Объемы бюджетных ассигнований подпрограммы</w:t>
            </w:r>
          </w:p>
        </w:tc>
        <w:tc>
          <w:tcPr>
            <w:tcW w:w="8647" w:type="dxa"/>
            <w:tcBorders>
              <w:top w:val="single" w:sz="4" w:space="0" w:color="auto"/>
              <w:left w:val="single" w:sz="4" w:space="0" w:color="auto"/>
              <w:bottom w:val="single" w:sz="4" w:space="0" w:color="auto"/>
              <w:right w:val="single" w:sz="4" w:space="0" w:color="auto"/>
            </w:tcBorders>
          </w:tcPr>
          <w:p w:rsidR="00745789" w:rsidRDefault="00B44AC5" w:rsidP="00B44AC5">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Общий объем финансирования на 20</w:t>
            </w:r>
            <w:r w:rsidR="000A17C4">
              <w:rPr>
                <w:rFonts w:ascii="Times New Roman" w:hAnsi="Times New Roman" w:cs="Times New Roman"/>
                <w:sz w:val="24"/>
                <w:szCs w:val="24"/>
              </w:rPr>
              <w:t>15</w:t>
            </w:r>
            <w:r w:rsidR="00850E9D">
              <w:rPr>
                <w:rFonts w:ascii="Times New Roman" w:hAnsi="Times New Roman" w:cs="Times New Roman"/>
                <w:sz w:val="24"/>
                <w:szCs w:val="24"/>
              </w:rPr>
              <w:t>-20</w:t>
            </w:r>
            <w:r w:rsidR="000A17C4">
              <w:rPr>
                <w:rFonts w:ascii="Times New Roman" w:hAnsi="Times New Roman" w:cs="Times New Roman"/>
                <w:sz w:val="24"/>
                <w:szCs w:val="24"/>
              </w:rPr>
              <w:t>17</w:t>
            </w:r>
            <w:r w:rsidRPr="00F906B1">
              <w:rPr>
                <w:rFonts w:ascii="Times New Roman" w:hAnsi="Times New Roman" w:cs="Times New Roman"/>
                <w:sz w:val="24"/>
                <w:szCs w:val="24"/>
              </w:rPr>
              <w:t xml:space="preserve"> годы  и на период</w:t>
            </w:r>
          </w:p>
          <w:p w:rsidR="00745789" w:rsidRPr="00F906B1" w:rsidRDefault="00B44AC5" w:rsidP="00B44AC5">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xml:space="preserve"> до 202</w:t>
            </w:r>
            <w:r w:rsidR="00850E9D">
              <w:rPr>
                <w:rFonts w:ascii="Times New Roman" w:hAnsi="Times New Roman" w:cs="Times New Roman"/>
                <w:sz w:val="24"/>
                <w:szCs w:val="24"/>
              </w:rPr>
              <w:t>2</w:t>
            </w:r>
            <w:r w:rsidRPr="00F906B1">
              <w:rPr>
                <w:rFonts w:ascii="Times New Roman" w:hAnsi="Times New Roman" w:cs="Times New Roman"/>
                <w:sz w:val="24"/>
                <w:szCs w:val="24"/>
              </w:rPr>
              <w:t xml:space="preserve"> года  составляет </w:t>
            </w:r>
            <w:r w:rsidR="00850E9D">
              <w:rPr>
                <w:rFonts w:ascii="Times New Roman" w:hAnsi="Times New Roman" w:cs="Times New Roman"/>
                <w:sz w:val="24"/>
                <w:szCs w:val="24"/>
              </w:rPr>
              <w:t xml:space="preserve">4483,69 </w:t>
            </w:r>
            <w:r w:rsidRPr="00F906B1">
              <w:rPr>
                <w:rFonts w:ascii="Times New Roman" w:hAnsi="Times New Roman" w:cs="Times New Roman"/>
                <w:sz w:val="24"/>
                <w:szCs w:val="24"/>
              </w:rPr>
              <w:t>тыс.руб.</w:t>
            </w:r>
          </w:p>
          <w:tbl>
            <w:tblPr>
              <w:tblW w:w="8278" w:type="dxa"/>
              <w:tblLayout w:type="fixed"/>
              <w:tblLook w:val="04A0" w:firstRow="1" w:lastRow="0" w:firstColumn="1" w:lastColumn="0" w:noHBand="0" w:noVBand="1"/>
            </w:tblPr>
            <w:tblGrid>
              <w:gridCol w:w="1191"/>
              <w:gridCol w:w="1719"/>
              <w:gridCol w:w="1196"/>
              <w:gridCol w:w="1528"/>
              <w:gridCol w:w="1150"/>
              <w:gridCol w:w="1494"/>
            </w:tblGrid>
            <w:tr w:rsidR="00C906F7" w:rsidRPr="00C906F7" w:rsidTr="00C906F7">
              <w:trPr>
                <w:trHeight w:val="300"/>
              </w:trPr>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06F7" w:rsidRPr="00C906F7" w:rsidRDefault="00C906F7" w:rsidP="00C906F7">
                  <w:pPr>
                    <w:jc w:val="center"/>
                    <w:rPr>
                      <w:color w:val="000000"/>
                    </w:rPr>
                  </w:pPr>
                  <w:r w:rsidRPr="00C906F7">
                    <w:rPr>
                      <w:color w:val="000000"/>
                    </w:rPr>
                    <w:t xml:space="preserve">Источники </w:t>
                  </w:r>
                  <w:r w:rsidRPr="00C906F7">
                    <w:rPr>
                      <w:color w:val="000000"/>
                    </w:rPr>
                    <w:lastRenderedPageBreak/>
                    <w:t xml:space="preserve">финансирования  </w:t>
                  </w:r>
                </w:p>
              </w:tc>
              <w:tc>
                <w:tcPr>
                  <w:tcW w:w="1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06F7" w:rsidRPr="00C906F7" w:rsidRDefault="00C906F7" w:rsidP="00C906F7">
                  <w:pPr>
                    <w:jc w:val="center"/>
                    <w:rPr>
                      <w:color w:val="000000"/>
                    </w:rPr>
                  </w:pPr>
                  <w:r w:rsidRPr="00C906F7">
                    <w:rPr>
                      <w:color w:val="000000"/>
                    </w:rPr>
                    <w:lastRenderedPageBreak/>
                    <w:t xml:space="preserve">Общий объем </w:t>
                  </w:r>
                  <w:r w:rsidRPr="00C906F7">
                    <w:rPr>
                      <w:color w:val="000000"/>
                    </w:rPr>
                    <w:lastRenderedPageBreak/>
                    <w:t xml:space="preserve">финансирования подпрограммы, тыс.руб.  (справочно*) </w:t>
                  </w:r>
                </w:p>
              </w:tc>
              <w:tc>
                <w:tcPr>
                  <w:tcW w:w="5368" w:type="dxa"/>
                  <w:gridSpan w:val="4"/>
                  <w:tcBorders>
                    <w:top w:val="single" w:sz="8" w:space="0" w:color="auto"/>
                    <w:left w:val="nil"/>
                    <w:bottom w:val="single" w:sz="8" w:space="0" w:color="auto"/>
                    <w:right w:val="single" w:sz="8" w:space="0" w:color="000000"/>
                  </w:tcBorders>
                  <w:shd w:val="clear" w:color="auto" w:fill="auto"/>
                  <w:vAlign w:val="center"/>
                  <w:hideMark/>
                </w:tcPr>
                <w:p w:rsidR="00C906F7" w:rsidRPr="00C906F7" w:rsidRDefault="00C906F7" w:rsidP="00C906F7">
                  <w:pPr>
                    <w:jc w:val="center"/>
                    <w:rPr>
                      <w:color w:val="000000"/>
                    </w:rPr>
                  </w:pPr>
                  <w:r w:rsidRPr="00C906F7">
                    <w:rPr>
                      <w:color w:val="000000"/>
                    </w:rPr>
                    <w:lastRenderedPageBreak/>
                    <w:t>в том числе</w:t>
                  </w:r>
                </w:p>
              </w:tc>
            </w:tr>
            <w:tr w:rsidR="00745789" w:rsidRPr="00C906F7" w:rsidTr="004365E1">
              <w:trPr>
                <w:trHeight w:val="1835"/>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745789" w:rsidRPr="00C906F7" w:rsidRDefault="00745789" w:rsidP="00C906F7">
                  <w:pPr>
                    <w:rPr>
                      <w:color w:val="000000"/>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745789" w:rsidRPr="00C906F7" w:rsidRDefault="00745789" w:rsidP="00C906F7">
                  <w:pPr>
                    <w:rPr>
                      <w:color w:val="000000"/>
                    </w:rPr>
                  </w:pPr>
                </w:p>
              </w:tc>
              <w:tc>
                <w:tcPr>
                  <w:tcW w:w="1196" w:type="dxa"/>
                  <w:tcBorders>
                    <w:top w:val="nil"/>
                    <w:left w:val="single" w:sz="8" w:space="0" w:color="auto"/>
                    <w:bottom w:val="single" w:sz="8" w:space="0" w:color="000000"/>
                    <w:right w:val="single" w:sz="8" w:space="0" w:color="auto"/>
                  </w:tcBorders>
                  <w:shd w:val="clear" w:color="auto" w:fill="auto"/>
                  <w:vAlign w:val="center"/>
                  <w:hideMark/>
                </w:tcPr>
                <w:p w:rsidR="00745789" w:rsidRPr="00C906F7" w:rsidRDefault="00745789" w:rsidP="00C906F7">
                  <w:pPr>
                    <w:jc w:val="center"/>
                    <w:rPr>
                      <w:color w:val="000000"/>
                    </w:rPr>
                  </w:pPr>
                  <w:r w:rsidRPr="00C906F7">
                    <w:rPr>
                      <w:color w:val="000000"/>
                    </w:rPr>
                    <w:t xml:space="preserve">Федеральный бюджет  (справочно*) </w:t>
                  </w:r>
                </w:p>
              </w:tc>
              <w:tc>
                <w:tcPr>
                  <w:tcW w:w="1528" w:type="dxa"/>
                  <w:tcBorders>
                    <w:top w:val="nil"/>
                    <w:left w:val="single" w:sz="8" w:space="0" w:color="auto"/>
                    <w:bottom w:val="single" w:sz="8" w:space="0" w:color="000000"/>
                    <w:right w:val="single" w:sz="8" w:space="0" w:color="auto"/>
                  </w:tcBorders>
                  <w:shd w:val="clear" w:color="auto" w:fill="auto"/>
                  <w:vAlign w:val="center"/>
                  <w:hideMark/>
                </w:tcPr>
                <w:p w:rsidR="00745789" w:rsidRPr="00C906F7" w:rsidRDefault="00745789" w:rsidP="00C906F7">
                  <w:pPr>
                    <w:jc w:val="center"/>
                    <w:rPr>
                      <w:color w:val="000000"/>
                    </w:rPr>
                  </w:pPr>
                  <w:r w:rsidRPr="00C906F7">
                    <w:rPr>
                      <w:color w:val="000000"/>
                    </w:rPr>
                    <w:t>Республиканский бюджет (справочно*)</w:t>
                  </w:r>
                </w:p>
              </w:tc>
              <w:tc>
                <w:tcPr>
                  <w:tcW w:w="1150" w:type="dxa"/>
                  <w:tcBorders>
                    <w:top w:val="nil"/>
                    <w:left w:val="single" w:sz="8" w:space="0" w:color="auto"/>
                    <w:bottom w:val="single" w:sz="8" w:space="0" w:color="000000"/>
                    <w:right w:val="single" w:sz="8" w:space="0" w:color="auto"/>
                  </w:tcBorders>
                  <w:shd w:val="clear" w:color="auto" w:fill="auto"/>
                  <w:vAlign w:val="center"/>
                  <w:hideMark/>
                </w:tcPr>
                <w:p w:rsidR="00745789" w:rsidRPr="00745789" w:rsidRDefault="00745789" w:rsidP="00C906F7">
                  <w:pPr>
                    <w:jc w:val="center"/>
                    <w:rPr>
                      <w:color w:val="000000"/>
                    </w:rPr>
                  </w:pPr>
                  <w:r w:rsidRPr="00745789">
                    <w:rPr>
                      <w:color w:val="000000"/>
                    </w:rPr>
                    <w:t>Местный бюджет (справочно*)</w:t>
                  </w:r>
                </w:p>
              </w:tc>
              <w:tc>
                <w:tcPr>
                  <w:tcW w:w="1494" w:type="dxa"/>
                  <w:tcBorders>
                    <w:top w:val="nil"/>
                    <w:left w:val="nil"/>
                    <w:right w:val="single" w:sz="8" w:space="0" w:color="auto"/>
                  </w:tcBorders>
                  <w:shd w:val="clear" w:color="auto" w:fill="auto"/>
                  <w:vAlign w:val="center"/>
                  <w:hideMark/>
                </w:tcPr>
                <w:p w:rsidR="00745789" w:rsidRPr="00C906F7" w:rsidRDefault="00745789" w:rsidP="00C906F7">
                  <w:pPr>
                    <w:jc w:val="center"/>
                    <w:rPr>
                      <w:color w:val="000000"/>
                      <w:sz w:val="22"/>
                      <w:szCs w:val="22"/>
                    </w:rPr>
                  </w:pPr>
                  <w:proofErr w:type="spellStart"/>
                  <w:r w:rsidRPr="00C906F7">
                    <w:rPr>
                      <w:color w:val="000000"/>
                      <w:sz w:val="22"/>
                      <w:szCs w:val="22"/>
                    </w:rPr>
                    <w:t>Внебюджет</w:t>
                  </w:r>
                  <w:proofErr w:type="spellEnd"/>
                </w:p>
                <w:p w:rsidR="00745789" w:rsidRPr="00C906F7" w:rsidRDefault="00745789" w:rsidP="00C906F7">
                  <w:pPr>
                    <w:jc w:val="center"/>
                    <w:rPr>
                      <w:color w:val="000000"/>
                      <w:sz w:val="22"/>
                      <w:szCs w:val="22"/>
                    </w:rPr>
                  </w:pPr>
                  <w:proofErr w:type="spellStart"/>
                  <w:r w:rsidRPr="00C906F7">
                    <w:rPr>
                      <w:color w:val="000000"/>
                      <w:sz w:val="22"/>
                      <w:szCs w:val="22"/>
                    </w:rPr>
                    <w:t>ые</w:t>
                  </w:r>
                  <w:proofErr w:type="spellEnd"/>
                  <w:r w:rsidRPr="00C906F7">
                    <w:rPr>
                      <w:color w:val="000000"/>
                      <w:sz w:val="22"/>
                      <w:szCs w:val="22"/>
                    </w:rPr>
                    <w:t xml:space="preserve"> средства (справочно)</w:t>
                  </w:r>
                </w:p>
              </w:tc>
            </w:tr>
            <w:tr w:rsidR="000A17C4" w:rsidRPr="00C906F7" w:rsidTr="004365E1">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lastRenderedPageBreak/>
                    <w:t xml:space="preserve">Всего    </w:t>
                  </w:r>
                </w:p>
              </w:tc>
              <w:tc>
                <w:tcPr>
                  <w:tcW w:w="1719" w:type="dxa"/>
                  <w:tcBorders>
                    <w:top w:val="nil"/>
                    <w:left w:val="nil"/>
                    <w:bottom w:val="single" w:sz="8" w:space="0" w:color="auto"/>
                    <w:right w:val="single" w:sz="8" w:space="0" w:color="auto"/>
                  </w:tcBorders>
                  <w:shd w:val="clear" w:color="auto" w:fill="auto"/>
                  <w:vAlign w:val="bottom"/>
                  <w:hideMark/>
                </w:tcPr>
                <w:p w:rsidR="000A17C4" w:rsidRPr="000A17C4" w:rsidRDefault="000A17C4" w:rsidP="000A17C4">
                  <w:pPr>
                    <w:ind w:firstLine="34"/>
                    <w:jc w:val="center"/>
                    <w:rPr>
                      <w:color w:val="000000"/>
                      <w:sz w:val="22"/>
                      <w:szCs w:val="22"/>
                    </w:rPr>
                  </w:pPr>
                  <w:r w:rsidRPr="000A17C4">
                    <w:rPr>
                      <w:color w:val="000000"/>
                      <w:sz w:val="22"/>
                      <w:szCs w:val="22"/>
                    </w:rPr>
                    <w:t>4483,69</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bottom"/>
                  <w:hideMark/>
                </w:tcPr>
                <w:p w:rsidR="000A17C4" w:rsidRPr="000A17C4" w:rsidRDefault="000A17C4" w:rsidP="004365E1">
                  <w:pPr>
                    <w:ind w:firstLine="34"/>
                    <w:jc w:val="center"/>
                    <w:rPr>
                      <w:color w:val="000000"/>
                      <w:sz w:val="22"/>
                      <w:szCs w:val="22"/>
                    </w:rPr>
                  </w:pPr>
                  <w:r w:rsidRPr="000A17C4">
                    <w:rPr>
                      <w:color w:val="000000"/>
                      <w:sz w:val="22"/>
                      <w:szCs w:val="22"/>
                    </w:rPr>
                    <w:t>4483,69</w:t>
                  </w:r>
                </w:p>
              </w:tc>
              <w:tc>
                <w:tcPr>
                  <w:tcW w:w="1494" w:type="dxa"/>
                  <w:tcBorders>
                    <w:top w:val="single" w:sz="4" w:space="0" w:color="auto"/>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2015 год </w:t>
                  </w:r>
                </w:p>
              </w:tc>
              <w:tc>
                <w:tcPr>
                  <w:tcW w:w="1719"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800</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800</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2016 год </w:t>
                  </w:r>
                </w:p>
              </w:tc>
              <w:tc>
                <w:tcPr>
                  <w:tcW w:w="1719"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761,9</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761,9</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2017 год </w:t>
                  </w:r>
                </w:p>
              </w:tc>
              <w:tc>
                <w:tcPr>
                  <w:tcW w:w="1719"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777,89</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777,89</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2018 год </w:t>
                  </w:r>
                </w:p>
              </w:tc>
              <w:tc>
                <w:tcPr>
                  <w:tcW w:w="1719" w:type="dxa"/>
                  <w:tcBorders>
                    <w:top w:val="nil"/>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626,9</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626,9</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2019 год </w:t>
                  </w:r>
                </w:p>
              </w:tc>
              <w:tc>
                <w:tcPr>
                  <w:tcW w:w="1719" w:type="dxa"/>
                  <w:tcBorders>
                    <w:top w:val="nil"/>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198,8</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198,8</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 xml:space="preserve">2020 год </w:t>
                  </w:r>
                </w:p>
              </w:tc>
              <w:tc>
                <w:tcPr>
                  <w:tcW w:w="1719" w:type="dxa"/>
                  <w:tcBorders>
                    <w:top w:val="nil"/>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196"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494" w:type="dxa"/>
                  <w:tcBorders>
                    <w:top w:val="nil"/>
                    <w:left w:val="nil"/>
                    <w:bottom w:val="single" w:sz="8"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52"/>
              </w:trPr>
              <w:tc>
                <w:tcPr>
                  <w:tcW w:w="1191" w:type="dxa"/>
                  <w:tcBorders>
                    <w:top w:val="nil"/>
                    <w:left w:val="single" w:sz="8" w:space="0" w:color="auto"/>
                    <w:bottom w:val="single" w:sz="4" w:space="0" w:color="auto"/>
                    <w:right w:val="single" w:sz="8" w:space="0" w:color="auto"/>
                  </w:tcBorders>
                  <w:shd w:val="clear" w:color="auto" w:fill="auto"/>
                  <w:vAlign w:val="center"/>
                  <w:hideMark/>
                </w:tcPr>
                <w:p w:rsidR="000A17C4" w:rsidRPr="00C906F7" w:rsidRDefault="000A17C4" w:rsidP="00C906F7">
                  <w:pPr>
                    <w:rPr>
                      <w:color w:val="000000"/>
                    </w:rPr>
                  </w:pPr>
                  <w:r w:rsidRPr="00C906F7">
                    <w:rPr>
                      <w:color w:val="000000"/>
                    </w:rPr>
                    <w:t>2021 год</w:t>
                  </w:r>
                </w:p>
              </w:tc>
              <w:tc>
                <w:tcPr>
                  <w:tcW w:w="1719" w:type="dxa"/>
                  <w:tcBorders>
                    <w:top w:val="nil"/>
                    <w:left w:val="nil"/>
                    <w:bottom w:val="single" w:sz="4"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196" w:type="dxa"/>
                  <w:tcBorders>
                    <w:top w:val="nil"/>
                    <w:left w:val="nil"/>
                    <w:bottom w:val="single" w:sz="4"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nil"/>
                    <w:left w:val="nil"/>
                    <w:bottom w:val="single" w:sz="4"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nil"/>
                    <w:left w:val="nil"/>
                    <w:bottom w:val="single" w:sz="4" w:space="0" w:color="auto"/>
                    <w:right w:val="single" w:sz="8" w:space="0" w:color="auto"/>
                  </w:tcBorders>
                  <w:shd w:val="clear" w:color="auto" w:fill="auto"/>
                  <w:vAlign w:val="center"/>
                  <w:hideMark/>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494" w:type="dxa"/>
                  <w:tcBorders>
                    <w:top w:val="nil"/>
                    <w:left w:val="nil"/>
                    <w:bottom w:val="single" w:sz="4" w:space="0" w:color="auto"/>
                    <w:right w:val="single" w:sz="8" w:space="0" w:color="auto"/>
                  </w:tcBorders>
                  <w:shd w:val="clear" w:color="auto" w:fill="auto"/>
                  <w:noWrap/>
                  <w:vAlign w:val="center"/>
                  <w:hideMark/>
                </w:tcPr>
                <w:p w:rsidR="000A17C4" w:rsidRPr="000A17C4" w:rsidRDefault="000A17C4" w:rsidP="004365E1">
                  <w:pPr>
                    <w:ind w:firstLine="34"/>
                    <w:jc w:val="center"/>
                    <w:rPr>
                      <w:color w:val="000000"/>
                      <w:sz w:val="22"/>
                      <w:szCs w:val="22"/>
                    </w:rPr>
                  </w:pPr>
                  <w:r w:rsidRPr="000A17C4">
                    <w:rPr>
                      <w:color w:val="000000"/>
                      <w:sz w:val="22"/>
                      <w:szCs w:val="22"/>
                    </w:rPr>
                    <w:t>0</w:t>
                  </w:r>
                </w:p>
              </w:tc>
            </w:tr>
            <w:tr w:rsidR="000A17C4" w:rsidRPr="00C906F7" w:rsidTr="004365E1">
              <w:trPr>
                <w:trHeight w:val="330"/>
              </w:trPr>
              <w:tc>
                <w:tcPr>
                  <w:tcW w:w="1191" w:type="dxa"/>
                  <w:tcBorders>
                    <w:top w:val="single" w:sz="4" w:space="0" w:color="auto"/>
                    <w:left w:val="single" w:sz="8" w:space="0" w:color="auto"/>
                    <w:bottom w:val="single" w:sz="8" w:space="0" w:color="auto"/>
                    <w:right w:val="single" w:sz="8" w:space="0" w:color="auto"/>
                  </w:tcBorders>
                  <w:shd w:val="clear" w:color="auto" w:fill="auto"/>
                  <w:vAlign w:val="center"/>
                </w:tcPr>
                <w:p w:rsidR="000A17C4" w:rsidRPr="00C906F7" w:rsidRDefault="000A17C4" w:rsidP="00C906F7">
                  <w:pPr>
                    <w:rPr>
                      <w:color w:val="000000"/>
                    </w:rPr>
                  </w:pPr>
                  <w:r>
                    <w:rPr>
                      <w:color w:val="000000"/>
                    </w:rPr>
                    <w:t>2022 год</w:t>
                  </w:r>
                </w:p>
              </w:tc>
              <w:tc>
                <w:tcPr>
                  <w:tcW w:w="1719" w:type="dxa"/>
                  <w:tcBorders>
                    <w:top w:val="single" w:sz="4" w:space="0" w:color="auto"/>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196" w:type="dxa"/>
                  <w:tcBorders>
                    <w:top w:val="single" w:sz="4" w:space="0" w:color="auto"/>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528" w:type="dxa"/>
                  <w:tcBorders>
                    <w:top w:val="single" w:sz="4" w:space="0" w:color="auto"/>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0</w:t>
                  </w:r>
                </w:p>
              </w:tc>
              <w:tc>
                <w:tcPr>
                  <w:tcW w:w="1150" w:type="dxa"/>
                  <w:tcBorders>
                    <w:top w:val="single" w:sz="4" w:space="0" w:color="auto"/>
                    <w:left w:val="nil"/>
                    <w:bottom w:val="single" w:sz="8" w:space="0" w:color="auto"/>
                    <w:right w:val="single" w:sz="8" w:space="0" w:color="auto"/>
                  </w:tcBorders>
                  <w:shd w:val="clear" w:color="auto" w:fill="auto"/>
                  <w:vAlign w:val="center"/>
                </w:tcPr>
                <w:p w:rsidR="000A17C4" w:rsidRPr="000A17C4" w:rsidRDefault="000A17C4" w:rsidP="004365E1">
                  <w:pPr>
                    <w:ind w:firstLine="34"/>
                    <w:jc w:val="center"/>
                    <w:rPr>
                      <w:color w:val="000000"/>
                      <w:sz w:val="22"/>
                      <w:szCs w:val="22"/>
                    </w:rPr>
                  </w:pPr>
                  <w:r w:rsidRPr="000A17C4">
                    <w:rPr>
                      <w:color w:val="000000"/>
                      <w:sz w:val="22"/>
                      <w:szCs w:val="22"/>
                    </w:rPr>
                    <w:t>439,40</w:t>
                  </w:r>
                </w:p>
              </w:tc>
              <w:tc>
                <w:tcPr>
                  <w:tcW w:w="1494" w:type="dxa"/>
                  <w:tcBorders>
                    <w:top w:val="single" w:sz="4" w:space="0" w:color="auto"/>
                    <w:left w:val="nil"/>
                    <w:bottom w:val="single" w:sz="8" w:space="0" w:color="auto"/>
                    <w:right w:val="single" w:sz="8" w:space="0" w:color="auto"/>
                  </w:tcBorders>
                  <w:shd w:val="clear" w:color="auto" w:fill="auto"/>
                  <w:noWrap/>
                  <w:vAlign w:val="center"/>
                </w:tcPr>
                <w:p w:rsidR="000A17C4" w:rsidRPr="000A17C4" w:rsidRDefault="000A17C4" w:rsidP="004365E1">
                  <w:pPr>
                    <w:ind w:firstLine="34"/>
                    <w:jc w:val="center"/>
                    <w:rPr>
                      <w:color w:val="000000"/>
                      <w:sz w:val="22"/>
                      <w:szCs w:val="22"/>
                    </w:rPr>
                  </w:pPr>
                  <w:r w:rsidRPr="000A17C4">
                    <w:rPr>
                      <w:color w:val="000000"/>
                      <w:sz w:val="22"/>
                      <w:szCs w:val="22"/>
                    </w:rPr>
                    <w:t>0</w:t>
                  </w:r>
                </w:p>
              </w:tc>
            </w:tr>
          </w:tbl>
          <w:p w:rsidR="007C1FA4" w:rsidRPr="00F906B1" w:rsidRDefault="007C1FA4" w:rsidP="00F26239">
            <w:pPr>
              <w:pStyle w:val="ConsPlusCell"/>
              <w:rPr>
                <w:rFonts w:ascii="Times New Roman" w:hAnsi="Times New Roman" w:cs="Times New Roman"/>
                <w:sz w:val="24"/>
                <w:szCs w:val="24"/>
              </w:rPr>
            </w:pPr>
          </w:p>
        </w:tc>
      </w:tr>
      <w:tr w:rsidR="007C1FA4" w:rsidRPr="00F906B1" w:rsidTr="00002BAC">
        <w:trPr>
          <w:trHeight w:val="350"/>
          <w:tblCellSpacing w:w="5" w:type="nil"/>
        </w:trPr>
        <w:tc>
          <w:tcPr>
            <w:tcW w:w="1843" w:type="dxa"/>
            <w:tcBorders>
              <w:top w:val="single" w:sz="4" w:space="0" w:color="auto"/>
              <w:left w:val="single" w:sz="4" w:space="0" w:color="auto"/>
              <w:bottom w:val="single" w:sz="4" w:space="0" w:color="auto"/>
              <w:right w:val="single" w:sz="4" w:space="0" w:color="auto"/>
            </w:tcBorders>
          </w:tcPr>
          <w:p w:rsidR="007C1FA4" w:rsidRPr="00F906B1" w:rsidRDefault="007C1FA4" w:rsidP="00F26239">
            <w:pPr>
              <w:pStyle w:val="ConsPlusCell"/>
              <w:rPr>
                <w:rFonts w:ascii="Times New Roman" w:hAnsi="Times New Roman" w:cs="Times New Roman"/>
                <w:sz w:val="24"/>
                <w:szCs w:val="24"/>
              </w:rPr>
            </w:pPr>
            <w:r w:rsidRPr="00F906B1">
              <w:rPr>
                <w:rFonts w:ascii="Times New Roman" w:hAnsi="Times New Roman" w:cs="Times New Roman"/>
                <w:sz w:val="24"/>
                <w:szCs w:val="24"/>
              </w:rPr>
              <w:lastRenderedPageBreak/>
              <w:t>Ожидаемые результаты реализации подпрограммы</w:t>
            </w:r>
          </w:p>
        </w:tc>
        <w:tc>
          <w:tcPr>
            <w:tcW w:w="8647" w:type="dxa"/>
            <w:tcBorders>
              <w:top w:val="single" w:sz="4" w:space="0" w:color="auto"/>
              <w:left w:val="single" w:sz="4" w:space="0" w:color="auto"/>
              <w:bottom w:val="single" w:sz="4" w:space="0" w:color="auto"/>
              <w:right w:val="single" w:sz="4" w:space="0" w:color="auto"/>
            </w:tcBorders>
          </w:tcPr>
          <w:p w:rsidR="00254FBF" w:rsidRPr="00F906B1" w:rsidRDefault="007C1FA4" w:rsidP="00254FBF">
            <w:pPr>
              <w:widowControl w:val="0"/>
              <w:autoSpaceDE w:val="0"/>
              <w:autoSpaceDN w:val="0"/>
              <w:adjustRightInd w:val="0"/>
              <w:jc w:val="both"/>
              <w:rPr>
                <w:sz w:val="24"/>
                <w:szCs w:val="24"/>
              </w:rPr>
            </w:pPr>
            <w:r w:rsidRPr="00F906B1">
              <w:rPr>
                <w:sz w:val="24"/>
                <w:szCs w:val="24"/>
              </w:rPr>
              <w:t>В результате реализации подпрограммы к 202</w:t>
            </w:r>
            <w:r w:rsidR="002F3A3A">
              <w:rPr>
                <w:sz w:val="24"/>
                <w:szCs w:val="24"/>
              </w:rPr>
              <w:t>2</w:t>
            </w:r>
            <w:r w:rsidRPr="00F906B1">
              <w:rPr>
                <w:sz w:val="24"/>
                <w:szCs w:val="24"/>
              </w:rPr>
              <w:t xml:space="preserve"> году будет </w:t>
            </w:r>
            <w:r w:rsidR="00254FBF" w:rsidRPr="00F906B1">
              <w:rPr>
                <w:sz w:val="24"/>
                <w:szCs w:val="24"/>
              </w:rPr>
              <w:t xml:space="preserve">достигнуто:                                              </w:t>
            </w:r>
          </w:p>
          <w:p w:rsidR="007C1FA4" w:rsidRPr="00F906B1" w:rsidRDefault="007C1FA4" w:rsidP="00254FBF">
            <w:pPr>
              <w:widowControl w:val="0"/>
              <w:autoSpaceDE w:val="0"/>
              <w:autoSpaceDN w:val="0"/>
              <w:adjustRightInd w:val="0"/>
              <w:jc w:val="both"/>
              <w:rPr>
                <w:sz w:val="24"/>
                <w:szCs w:val="24"/>
              </w:rPr>
            </w:pPr>
            <w:r w:rsidRPr="00F906B1">
              <w:rPr>
                <w:sz w:val="24"/>
                <w:szCs w:val="24"/>
              </w:rPr>
              <w:t>1. 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w:t>
            </w:r>
            <w:r w:rsidR="002F3A3A">
              <w:rPr>
                <w:sz w:val="24"/>
                <w:szCs w:val="24"/>
              </w:rPr>
              <w:t xml:space="preserve"> в общем количестве молодежи- 12</w:t>
            </w:r>
            <w:r w:rsidRPr="00F906B1">
              <w:rPr>
                <w:sz w:val="24"/>
                <w:szCs w:val="24"/>
              </w:rPr>
              <w:t xml:space="preserve">%.                                            </w:t>
            </w:r>
          </w:p>
          <w:p w:rsidR="007C1FA4" w:rsidRPr="00F906B1" w:rsidRDefault="007C1FA4" w:rsidP="00254FBF">
            <w:pPr>
              <w:widowControl w:val="0"/>
              <w:autoSpaceDE w:val="0"/>
              <w:autoSpaceDN w:val="0"/>
              <w:adjustRightInd w:val="0"/>
              <w:jc w:val="both"/>
              <w:rPr>
                <w:sz w:val="24"/>
                <w:szCs w:val="24"/>
              </w:rPr>
            </w:pPr>
            <w:r w:rsidRPr="00F906B1">
              <w:rPr>
                <w:sz w:val="24"/>
                <w:szCs w:val="24"/>
              </w:rPr>
              <w:t xml:space="preserve">2. Доля молодых людей, принимающих участие в добровольческой деятельности, </w:t>
            </w:r>
            <w:r w:rsidR="002F3A3A">
              <w:rPr>
                <w:sz w:val="24"/>
                <w:szCs w:val="24"/>
              </w:rPr>
              <w:t>в общем количестве молодежи – 18</w:t>
            </w:r>
            <w:r w:rsidRPr="00F906B1">
              <w:rPr>
                <w:sz w:val="24"/>
                <w:szCs w:val="24"/>
              </w:rPr>
              <w:t xml:space="preserve">%.                  </w:t>
            </w:r>
          </w:p>
          <w:p w:rsidR="007C1FA4" w:rsidRPr="00F906B1" w:rsidRDefault="007C1FA4" w:rsidP="00254FBF">
            <w:pPr>
              <w:widowControl w:val="0"/>
              <w:autoSpaceDE w:val="0"/>
              <w:autoSpaceDN w:val="0"/>
              <w:adjustRightInd w:val="0"/>
              <w:jc w:val="both"/>
              <w:rPr>
                <w:sz w:val="24"/>
                <w:szCs w:val="24"/>
              </w:rPr>
            </w:pPr>
            <w:r w:rsidRPr="00F906B1">
              <w:rPr>
                <w:sz w:val="24"/>
                <w:szCs w:val="24"/>
              </w:rPr>
              <w:t>3.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w:t>
            </w:r>
            <w:r w:rsidR="002F3A3A">
              <w:rPr>
                <w:sz w:val="24"/>
                <w:szCs w:val="24"/>
              </w:rPr>
              <w:t>тики асоциального поведения -181</w:t>
            </w:r>
            <w:r w:rsidRPr="00F906B1">
              <w:rPr>
                <w:sz w:val="24"/>
                <w:szCs w:val="24"/>
              </w:rPr>
              <w:t xml:space="preserve"> чел.</w:t>
            </w:r>
          </w:p>
          <w:p w:rsidR="007C1FA4" w:rsidRPr="00F906B1" w:rsidRDefault="007C1FA4" w:rsidP="00254FBF">
            <w:pPr>
              <w:widowControl w:val="0"/>
              <w:autoSpaceDE w:val="0"/>
              <w:autoSpaceDN w:val="0"/>
              <w:adjustRightInd w:val="0"/>
              <w:jc w:val="both"/>
              <w:rPr>
                <w:sz w:val="24"/>
                <w:szCs w:val="24"/>
              </w:rPr>
            </w:pPr>
            <w:r w:rsidRPr="00F906B1">
              <w:rPr>
                <w:sz w:val="24"/>
                <w:szCs w:val="24"/>
              </w:rPr>
              <w:t xml:space="preserve">4. Доля молодых людей, участвующих в мероприятиях (конкурсах, фестивалях, олимпиадах) научно-технической и социально-значимой направленности, в </w:t>
            </w:r>
            <w:r w:rsidR="002F3A3A">
              <w:rPr>
                <w:sz w:val="24"/>
                <w:szCs w:val="24"/>
              </w:rPr>
              <w:t xml:space="preserve">общем количестве молодежи – 25 </w:t>
            </w:r>
            <w:r w:rsidRPr="00F906B1">
              <w:rPr>
                <w:sz w:val="24"/>
                <w:szCs w:val="24"/>
              </w:rPr>
              <w:t>%</w:t>
            </w:r>
          </w:p>
        </w:tc>
      </w:tr>
    </w:tbl>
    <w:p w:rsidR="007C1FA4" w:rsidRPr="00254FBF" w:rsidRDefault="007C1FA4" w:rsidP="007C1FA4">
      <w:pPr>
        <w:pStyle w:val="af"/>
        <w:spacing w:after="0" w:line="240" w:lineRule="auto"/>
        <w:ind w:left="0"/>
        <w:contextualSpacing w:val="0"/>
        <w:jc w:val="center"/>
        <w:rPr>
          <w:rFonts w:ascii="Times New Roman" w:hAnsi="Times New Roman"/>
          <w:bCs/>
          <w:sz w:val="16"/>
          <w:szCs w:val="16"/>
        </w:rPr>
      </w:pPr>
    </w:p>
    <w:p w:rsidR="007C1FA4" w:rsidRPr="00F906B1" w:rsidRDefault="007C1FA4" w:rsidP="007C1FA4">
      <w:pPr>
        <w:pStyle w:val="af"/>
        <w:spacing w:after="0" w:line="240" w:lineRule="auto"/>
        <w:ind w:left="360"/>
        <w:contextualSpacing w:val="0"/>
        <w:jc w:val="center"/>
        <w:rPr>
          <w:rFonts w:ascii="Times New Roman" w:hAnsi="Times New Roman"/>
          <w:bCs/>
          <w:sz w:val="24"/>
          <w:szCs w:val="24"/>
        </w:rPr>
      </w:pPr>
      <w:r w:rsidRPr="00F906B1">
        <w:rPr>
          <w:rFonts w:ascii="Times New Roman" w:hAnsi="Times New Roman"/>
          <w:b/>
          <w:sz w:val="24"/>
          <w:szCs w:val="24"/>
        </w:rPr>
        <w:t>I. Характеристика текущего состояния, основные проблемы развития, анализ основных показателей</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xml:space="preserve">На территории </w:t>
      </w:r>
      <w:proofErr w:type="gramStart"/>
      <w:r w:rsidRPr="00F906B1">
        <w:rPr>
          <w:sz w:val="24"/>
          <w:szCs w:val="24"/>
        </w:rPr>
        <w:t>Прибай</w:t>
      </w:r>
      <w:r w:rsidR="002F3A3A">
        <w:rPr>
          <w:sz w:val="24"/>
          <w:szCs w:val="24"/>
        </w:rPr>
        <w:t>кальского</w:t>
      </w:r>
      <w:proofErr w:type="gramEnd"/>
      <w:r w:rsidR="002F3A3A">
        <w:rPr>
          <w:sz w:val="24"/>
          <w:szCs w:val="24"/>
        </w:rPr>
        <w:t xml:space="preserve"> района проживает 26900</w:t>
      </w:r>
      <w:r w:rsidR="00DB5D9D" w:rsidRPr="00F906B1">
        <w:rPr>
          <w:sz w:val="24"/>
          <w:szCs w:val="24"/>
        </w:rPr>
        <w:t>человек,</w:t>
      </w:r>
      <w:r w:rsidRPr="00F906B1">
        <w:rPr>
          <w:sz w:val="24"/>
          <w:szCs w:val="24"/>
        </w:rPr>
        <w:t xml:space="preserve"> в том числе молодёжь в возрасте от 14 до 30 лет </w:t>
      </w:r>
      <w:r w:rsidR="003B06D7" w:rsidRPr="00F906B1">
        <w:rPr>
          <w:sz w:val="24"/>
          <w:szCs w:val="24"/>
        </w:rPr>
        <w:t>6328</w:t>
      </w:r>
      <w:r w:rsidRPr="00F906B1">
        <w:rPr>
          <w:sz w:val="24"/>
          <w:szCs w:val="24"/>
        </w:rPr>
        <w:t xml:space="preserve"> человек. Молодежная политика в Прибайкальском районе является составной частью государственной политики в области социально-экономического, культурного и национального развития. Практически она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гражданского становления, самоопределения и самореализации молодых людей, а также на активизацию деятельности молодежи, молодежных объединений, движений и поддержки молодежных общественных инициатив.  </w:t>
      </w:r>
      <w:proofErr w:type="gramStart"/>
      <w:r w:rsidRPr="00F906B1">
        <w:rPr>
          <w:sz w:val="24"/>
          <w:szCs w:val="24"/>
        </w:rPr>
        <w:t>Финансирование мероприятий по реализации молодежной политики за 201</w:t>
      </w:r>
      <w:r w:rsidR="00F843CE" w:rsidRPr="00F906B1">
        <w:rPr>
          <w:sz w:val="24"/>
          <w:szCs w:val="24"/>
        </w:rPr>
        <w:t>4</w:t>
      </w:r>
      <w:r w:rsidRPr="00F906B1">
        <w:rPr>
          <w:sz w:val="24"/>
          <w:szCs w:val="24"/>
        </w:rPr>
        <w:t xml:space="preserve"> - 201</w:t>
      </w:r>
      <w:r w:rsidR="00F843CE" w:rsidRPr="00F906B1">
        <w:rPr>
          <w:sz w:val="24"/>
          <w:szCs w:val="24"/>
        </w:rPr>
        <w:t>5</w:t>
      </w:r>
      <w:r w:rsidRPr="00F906B1">
        <w:rPr>
          <w:sz w:val="24"/>
          <w:szCs w:val="24"/>
        </w:rPr>
        <w:t xml:space="preserve"> годы составило </w:t>
      </w:r>
      <w:r w:rsidR="00F843CE" w:rsidRPr="00F906B1">
        <w:rPr>
          <w:sz w:val="24"/>
          <w:szCs w:val="24"/>
        </w:rPr>
        <w:t>893 тыс. руб.</w:t>
      </w:r>
      <w:r w:rsidRPr="00F906B1">
        <w:rPr>
          <w:sz w:val="24"/>
          <w:szCs w:val="24"/>
        </w:rPr>
        <w:t xml:space="preserve"> Охват молодежи районными мероприятиями составляет 45%, ежегодно проводится более </w:t>
      </w:r>
      <w:r w:rsidR="00A75946">
        <w:rPr>
          <w:sz w:val="24"/>
          <w:szCs w:val="24"/>
        </w:rPr>
        <w:t>3</w:t>
      </w:r>
      <w:r w:rsidR="00827183" w:rsidRPr="00F906B1">
        <w:rPr>
          <w:sz w:val="24"/>
          <w:szCs w:val="24"/>
        </w:rPr>
        <w:t>0</w:t>
      </w:r>
      <w:r w:rsidRPr="00F906B1">
        <w:rPr>
          <w:sz w:val="24"/>
          <w:szCs w:val="24"/>
        </w:rPr>
        <w:t xml:space="preserve"> мероприятий, направленных на патриотическое воспитание, эстетическое и физическое развитие детей и молодежи, укрепление института молодой семьи, формирование здорового образа жизни, на поддержку талантливой молодежи и молодежных инициатив, профилактику негативных явлений в подростковой и молодежной среде.</w:t>
      </w:r>
      <w:proofErr w:type="gramEnd"/>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Тем не менее, анализ опыта реализации государственной молодежной политики в Прибайкальском районе, позволяют выделить ряд основных проблем.</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На сегодняшний день необходимо продолжить работу с молодежью, находящейся в трудной жизненной ситуации, обеспечить реализацию мероприятий по поддержке талантливой, социально активной молодежи, подготовке лидеров, которые активно занимаются добровольческой деятельностью.</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Значительный удельный вес правонарушений от общего числа составляют преступления, совершенные молодыми людьми. Остается актуальной проблема занятости молодежи. В 2012 году 159 безработных в возрасте 16 - 29 лет состояли на учете в Центре занятости населения Прибайкальского района, что составляет 15,5 % от общего количества безработных, состоящих на учете.</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xml:space="preserve">В создавшейся ситуации остро стоит задача изменения стереотипа молодых людей о </w:t>
      </w:r>
      <w:r w:rsidRPr="00F906B1">
        <w:rPr>
          <w:sz w:val="24"/>
          <w:szCs w:val="24"/>
        </w:rPr>
        <w:lastRenderedPageBreak/>
        <w:t xml:space="preserve">невозможности самореализации в Прибайкальском районе, а это также приводит к оттоку перспективного молодого населения в столицу Бурятии </w:t>
      </w:r>
      <w:proofErr w:type="spellStart"/>
      <w:r w:rsidRPr="00F906B1">
        <w:rPr>
          <w:sz w:val="24"/>
          <w:szCs w:val="24"/>
        </w:rPr>
        <w:t>г</w:t>
      </w:r>
      <w:proofErr w:type="gramStart"/>
      <w:r w:rsidRPr="00F906B1">
        <w:rPr>
          <w:sz w:val="24"/>
          <w:szCs w:val="24"/>
        </w:rPr>
        <w:t>.У</w:t>
      </w:r>
      <w:proofErr w:type="gramEnd"/>
      <w:r w:rsidRPr="00F906B1">
        <w:rPr>
          <w:sz w:val="24"/>
          <w:szCs w:val="24"/>
        </w:rPr>
        <w:t>лан</w:t>
      </w:r>
      <w:proofErr w:type="spellEnd"/>
      <w:r w:rsidRPr="00F906B1">
        <w:rPr>
          <w:sz w:val="24"/>
          <w:szCs w:val="24"/>
        </w:rPr>
        <w:t>-Удэ Новосибирскую, Томскую, Иркутскую  области, Красноярский и Забайкальский край. Необходима подготовка молодых и успешных лидеров, готовых поделиться опытом и своей успешностью, которые не только реализовали себя в бизнесе, карьере, но и которые активно занимаются добровольческой деятельностью.</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xml:space="preserve">Современные условия развития требуют новых нестандартных подходов, инновационных идей в решении поставленных задач. </w:t>
      </w:r>
      <w:proofErr w:type="gramStart"/>
      <w:r w:rsidRPr="00F906B1">
        <w:rPr>
          <w:sz w:val="24"/>
          <w:szCs w:val="24"/>
        </w:rPr>
        <w:t>В связи с этим активизация участия молодежи в социально-политической, экономической и культурной сферах - одна из приоритетных социальных задач.</w:t>
      </w:r>
      <w:proofErr w:type="gramEnd"/>
    </w:p>
    <w:p w:rsidR="007C1FA4" w:rsidRPr="00254FBF" w:rsidRDefault="007C1FA4" w:rsidP="007C1FA4">
      <w:pPr>
        <w:widowControl w:val="0"/>
        <w:autoSpaceDE w:val="0"/>
        <w:autoSpaceDN w:val="0"/>
        <w:adjustRightInd w:val="0"/>
        <w:ind w:firstLine="540"/>
        <w:jc w:val="both"/>
        <w:rPr>
          <w:sz w:val="16"/>
          <w:szCs w:val="16"/>
        </w:rPr>
      </w:pPr>
    </w:p>
    <w:p w:rsidR="007C1FA4" w:rsidRPr="00F906B1" w:rsidRDefault="007C1FA4" w:rsidP="007C1FA4">
      <w:pPr>
        <w:widowControl w:val="0"/>
        <w:autoSpaceDE w:val="0"/>
        <w:autoSpaceDN w:val="0"/>
        <w:adjustRightInd w:val="0"/>
        <w:jc w:val="center"/>
        <w:outlineLvl w:val="2"/>
        <w:rPr>
          <w:b/>
          <w:sz w:val="24"/>
          <w:szCs w:val="24"/>
        </w:rPr>
      </w:pPr>
      <w:r w:rsidRPr="00F906B1">
        <w:rPr>
          <w:b/>
          <w:sz w:val="24"/>
          <w:szCs w:val="24"/>
        </w:rPr>
        <w:t>II. Основные цели и задачи</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Целью подпрограммы является формирование позитивного социального опыта и решение вопросов занятости молодежи, ее гражданское становление, развитие духовности, создание условий для реализации интеллектуального, творческого потенциала молодежи. Исходя из цели, а также анализа сложившихся тенденций в молодежной сфере с учетом социально-экономической среды.</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Задачами подпрограммы являются:</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информирование молодежи для обеспечения методической, нормативно-правовой информацией, создание условий для гражданского, патриотического, духовно-нравственного становления молодых людей;</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выявление и поддержка талантливой молодежи, создание условий для реализации интеллектуального, творческого потенциала, стимулирование участия в разработке и реализации инновационных идей и проектов;</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развитие добровольческих инициатив, поддержка деятельности детских и молодежных общественных объединений, некоммерческих организаций, являющихся площадками для социализации и освоения общественного опыта;</w:t>
      </w:r>
    </w:p>
    <w:p w:rsidR="007C1FA4" w:rsidRPr="00F906B1" w:rsidRDefault="007C1FA4" w:rsidP="007C1FA4">
      <w:pPr>
        <w:widowControl w:val="0"/>
        <w:autoSpaceDE w:val="0"/>
        <w:autoSpaceDN w:val="0"/>
        <w:adjustRightInd w:val="0"/>
        <w:ind w:firstLine="540"/>
        <w:jc w:val="both"/>
        <w:rPr>
          <w:sz w:val="24"/>
          <w:szCs w:val="24"/>
        </w:rPr>
      </w:pPr>
      <w:r w:rsidRPr="00F906B1">
        <w:rPr>
          <w:sz w:val="24"/>
          <w:szCs w:val="24"/>
        </w:rPr>
        <w:t>- формирование здорового образа жизни среди молодежи, профилактика асоциального поведения, безнадзорности и правонарушений среди несовершеннолетних, поддержка молодежи, находящейся в трудной жизненной ситуации.</w:t>
      </w:r>
    </w:p>
    <w:p w:rsidR="007C1FA4" w:rsidRPr="00254FBF" w:rsidRDefault="007C1FA4" w:rsidP="007C1FA4">
      <w:pPr>
        <w:widowControl w:val="0"/>
        <w:autoSpaceDE w:val="0"/>
        <w:autoSpaceDN w:val="0"/>
        <w:adjustRightInd w:val="0"/>
        <w:ind w:firstLine="540"/>
        <w:jc w:val="both"/>
        <w:rPr>
          <w:sz w:val="16"/>
          <w:szCs w:val="16"/>
        </w:rPr>
      </w:pPr>
    </w:p>
    <w:p w:rsidR="007C1FA4" w:rsidRPr="00F906B1" w:rsidRDefault="007C1FA4" w:rsidP="007C1FA4">
      <w:pPr>
        <w:ind w:firstLine="720"/>
        <w:jc w:val="center"/>
        <w:rPr>
          <w:b/>
          <w:sz w:val="24"/>
          <w:szCs w:val="24"/>
        </w:rPr>
      </w:pPr>
      <w:r w:rsidRPr="00F906B1">
        <w:rPr>
          <w:b/>
          <w:sz w:val="24"/>
          <w:szCs w:val="24"/>
          <w:lang w:val="en-US"/>
        </w:rPr>
        <w:t>III</w:t>
      </w:r>
      <w:r w:rsidRPr="00F906B1">
        <w:rPr>
          <w:b/>
          <w:sz w:val="24"/>
          <w:szCs w:val="24"/>
        </w:rPr>
        <w:t xml:space="preserve">. Перечень программных мероприятий </w:t>
      </w:r>
    </w:p>
    <w:p w:rsidR="007C1FA4" w:rsidRPr="00ED20A1" w:rsidRDefault="007C1FA4" w:rsidP="007C1FA4">
      <w:pPr>
        <w:ind w:firstLine="720"/>
        <w:jc w:val="both"/>
        <w:rPr>
          <w:sz w:val="24"/>
          <w:szCs w:val="24"/>
        </w:rPr>
      </w:pPr>
      <w:r w:rsidRPr="00F906B1">
        <w:rPr>
          <w:sz w:val="24"/>
          <w:szCs w:val="24"/>
        </w:rPr>
        <w:t>Перечень основных программных мероприятий с указанием по каждому мероприятию исполнителя, срока исполнения, объемов финансирования и ожидаемых результатов их выполнения представлен в приложении N 2 подпрограммы.</w:t>
      </w:r>
    </w:p>
    <w:p w:rsidR="005A6EB9" w:rsidRPr="00ED20A1" w:rsidRDefault="005A6EB9" w:rsidP="007C1FA4">
      <w:pPr>
        <w:ind w:firstLine="720"/>
        <w:jc w:val="both"/>
        <w:rPr>
          <w:sz w:val="16"/>
          <w:szCs w:val="16"/>
        </w:rPr>
      </w:pPr>
    </w:p>
    <w:p w:rsidR="005A6EB9" w:rsidRPr="00F906B1" w:rsidRDefault="005A6EB9" w:rsidP="005A6EB9">
      <w:pPr>
        <w:ind w:firstLine="720"/>
        <w:jc w:val="center"/>
        <w:rPr>
          <w:sz w:val="24"/>
          <w:szCs w:val="24"/>
        </w:rPr>
      </w:pPr>
      <w:r w:rsidRPr="00F906B1">
        <w:rPr>
          <w:b/>
          <w:sz w:val="24"/>
          <w:szCs w:val="24"/>
          <w:lang w:val="en-US"/>
        </w:rPr>
        <w:t>IV</w:t>
      </w:r>
      <w:r w:rsidRPr="00F906B1">
        <w:rPr>
          <w:b/>
          <w:sz w:val="24"/>
          <w:szCs w:val="24"/>
        </w:rPr>
        <w:t>. Ресурсное обеспечение Подпрограммы</w:t>
      </w:r>
    </w:p>
    <w:p w:rsidR="00054647" w:rsidRPr="00F906B1" w:rsidRDefault="005A6EB9" w:rsidP="00F20A22">
      <w:pPr>
        <w:ind w:firstLine="567"/>
        <w:rPr>
          <w:sz w:val="24"/>
          <w:szCs w:val="24"/>
        </w:rPr>
      </w:pPr>
      <w:r w:rsidRPr="00F906B1">
        <w:rPr>
          <w:sz w:val="24"/>
          <w:szCs w:val="24"/>
        </w:rPr>
        <w:t xml:space="preserve">Финансирование мероприятий подпрограммы осуществляется за счет средств </w:t>
      </w:r>
      <w:r w:rsidR="00054647" w:rsidRPr="00F906B1">
        <w:rPr>
          <w:sz w:val="24"/>
          <w:szCs w:val="24"/>
        </w:rPr>
        <w:t xml:space="preserve">бюджета муниципального образования «Прибайкальский район»,  всего –  </w:t>
      </w:r>
      <w:r w:rsidR="000A17C4">
        <w:rPr>
          <w:sz w:val="24"/>
          <w:szCs w:val="24"/>
        </w:rPr>
        <w:t>4483,69</w:t>
      </w:r>
      <w:r w:rsidR="00054647" w:rsidRPr="00F906B1">
        <w:rPr>
          <w:sz w:val="24"/>
          <w:szCs w:val="24"/>
        </w:rPr>
        <w:t>тыс</w:t>
      </w:r>
      <w:proofErr w:type="gramStart"/>
      <w:r w:rsidR="00054647" w:rsidRPr="00F906B1">
        <w:rPr>
          <w:sz w:val="24"/>
          <w:szCs w:val="24"/>
        </w:rPr>
        <w:t>.р</w:t>
      </w:r>
      <w:proofErr w:type="gramEnd"/>
      <w:r w:rsidR="00054647" w:rsidRPr="00F906B1">
        <w:rPr>
          <w:sz w:val="24"/>
          <w:szCs w:val="24"/>
        </w:rPr>
        <w:t>ублей, в том числе:</w:t>
      </w:r>
    </w:p>
    <w:p w:rsidR="00054647" w:rsidRPr="00F906B1" w:rsidRDefault="00054647" w:rsidP="00054647">
      <w:pPr>
        <w:rPr>
          <w:bCs/>
          <w:sz w:val="24"/>
          <w:szCs w:val="24"/>
        </w:rPr>
      </w:pPr>
      <w:smartTag w:uri="urn:schemas-microsoft-com:office:smarttags" w:element="metricconverter">
        <w:smartTagPr>
          <w:attr w:name="ProductID" w:val="2015 г"/>
        </w:smartTagPr>
        <w:r w:rsidRPr="00F906B1">
          <w:rPr>
            <w:bCs/>
            <w:sz w:val="24"/>
            <w:szCs w:val="24"/>
          </w:rPr>
          <w:t>2015 г</w:t>
        </w:r>
      </w:smartTag>
      <w:r w:rsidRPr="00F906B1">
        <w:rPr>
          <w:bCs/>
          <w:sz w:val="24"/>
          <w:szCs w:val="24"/>
        </w:rPr>
        <w:t xml:space="preserve">. – 800 </w:t>
      </w:r>
      <w:proofErr w:type="spellStart"/>
      <w:r w:rsidRPr="00F906B1">
        <w:rPr>
          <w:bCs/>
          <w:sz w:val="24"/>
          <w:szCs w:val="24"/>
        </w:rPr>
        <w:t>тыс</w:t>
      </w:r>
      <w:proofErr w:type="gramStart"/>
      <w:r w:rsidRPr="00F906B1">
        <w:rPr>
          <w:bCs/>
          <w:sz w:val="24"/>
          <w:szCs w:val="24"/>
        </w:rPr>
        <w:t>.р</w:t>
      </w:r>
      <w:proofErr w:type="gramEnd"/>
      <w:r w:rsidRPr="00F906B1">
        <w:rPr>
          <w:bCs/>
          <w:sz w:val="24"/>
          <w:szCs w:val="24"/>
        </w:rPr>
        <w:t>ублей</w:t>
      </w:r>
      <w:proofErr w:type="spellEnd"/>
      <w:r w:rsidRPr="00F906B1">
        <w:rPr>
          <w:bCs/>
          <w:sz w:val="24"/>
          <w:szCs w:val="24"/>
        </w:rPr>
        <w:t>;</w:t>
      </w:r>
    </w:p>
    <w:p w:rsidR="00054647" w:rsidRPr="00F906B1" w:rsidRDefault="00054647" w:rsidP="00054647">
      <w:pPr>
        <w:rPr>
          <w:bCs/>
          <w:sz w:val="24"/>
          <w:szCs w:val="24"/>
        </w:rPr>
      </w:pPr>
      <w:smartTag w:uri="urn:schemas-microsoft-com:office:smarttags" w:element="metricconverter">
        <w:smartTagPr>
          <w:attr w:name="ProductID" w:val="2016 г"/>
        </w:smartTagPr>
        <w:r w:rsidRPr="00F906B1">
          <w:rPr>
            <w:bCs/>
            <w:sz w:val="24"/>
            <w:szCs w:val="24"/>
          </w:rPr>
          <w:t>2016 г</w:t>
        </w:r>
      </w:smartTag>
      <w:r w:rsidRPr="00F906B1">
        <w:rPr>
          <w:bCs/>
          <w:sz w:val="24"/>
          <w:szCs w:val="24"/>
        </w:rPr>
        <w:t xml:space="preserve">. – </w:t>
      </w:r>
      <w:r w:rsidR="008F3156">
        <w:rPr>
          <w:bCs/>
          <w:sz w:val="24"/>
          <w:szCs w:val="24"/>
        </w:rPr>
        <w:t>761,9</w:t>
      </w:r>
      <w:r w:rsidRPr="00F906B1">
        <w:rPr>
          <w:bCs/>
          <w:sz w:val="24"/>
          <w:szCs w:val="24"/>
        </w:rPr>
        <w:t>тыс.рублей;</w:t>
      </w:r>
    </w:p>
    <w:p w:rsidR="00054647" w:rsidRPr="00F906B1" w:rsidRDefault="00054647" w:rsidP="00054647">
      <w:pPr>
        <w:rPr>
          <w:bCs/>
          <w:sz w:val="24"/>
          <w:szCs w:val="24"/>
        </w:rPr>
      </w:pPr>
      <w:smartTag w:uri="urn:schemas-microsoft-com:office:smarttags" w:element="metricconverter">
        <w:smartTagPr>
          <w:attr w:name="ProductID" w:val="2017 г"/>
        </w:smartTagPr>
        <w:r w:rsidRPr="00F906B1">
          <w:rPr>
            <w:bCs/>
            <w:sz w:val="24"/>
            <w:szCs w:val="24"/>
          </w:rPr>
          <w:t>2017 г</w:t>
        </w:r>
      </w:smartTag>
      <w:r w:rsidRPr="00F906B1">
        <w:rPr>
          <w:bCs/>
          <w:sz w:val="24"/>
          <w:szCs w:val="24"/>
        </w:rPr>
        <w:t xml:space="preserve">. – </w:t>
      </w:r>
      <w:r w:rsidR="008F3156">
        <w:rPr>
          <w:bCs/>
          <w:sz w:val="24"/>
          <w:szCs w:val="24"/>
        </w:rPr>
        <w:t>777,89</w:t>
      </w:r>
      <w:r w:rsidRPr="00F906B1">
        <w:rPr>
          <w:bCs/>
          <w:sz w:val="24"/>
          <w:szCs w:val="24"/>
        </w:rPr>
        <w:t>тыс.рублей;</w:t>
      </w:r>
    </w:p>
    <w:p w:rsidR="00054647" w:rsidRPr="00F906B1" w:rsidRDefault="00054647" w:rsidP="00054647">
      <w:pPr>
        <w:rPr>
          <w:bCs/>
          <w:sz w:val="24"/>
          <w:szCs w:val="24"/>
        </w:rPr>
      </w:pPr>
      <w:r w:rsidRPr="00F906B1">
        <w:rPr>
          <w:bCs/>
          <w:sz w:val="24"/>
          <w:szCs w:val="24"/>
        </w:rPr>
        <w:t xml:space="preserve">2018 г. – </w:t>
      </w:r>
      <w:r w:rsidR="000A17C4">
        <w:rPr>
          <w:bCs/>
          <w:sz w:val="24"/>
          <w:szCs w:val="24"/>
        </w:rPr>
        <w:t xml:space="preserve">626,9 </w:t>
      </w:r>
      <w:proofErr w:type="spellStart"/>
      <w:r w:rsidRPr="00F906B1">
        <w:rPr>
          <w:bCs/>
          <w:sz w:val="24"/>
          <w:szCs w:val="24"/>
        </w:rPr>
        <w:t>тыс.рублей</w:t>
      </w:r>
      <w:proofErr w:type="spellEnd"/>
      <w:r w:rsidRPr="00F906B1">
        <w:rPr>
          <w:bCs/>
          <w:sz w:val="24"/>
          <w:szCs w:val="24"/>
        </w:rPr>
        <w:t>;</w:t>
      </w:r>
    </w:p>
    <w:p w:rsidR="00054647" w:rsidRPr="00F906B1" w:rsidRDefault="00054647" w:rsidP="00054647">
      <w:pPr>
        <w:rPr>
          <w:bCs/>
          <w:sz w:val="24"/>
          <w:szCs w:val="24"/>
        </w:rPr>
      </w:pPr>
      <w:r w:rsidRPr="00F906B1">
        <w:rPr>
          <w:bCs/>
          <w:sz w:val="24"/>
          <w:szCs w:val="24"/>
        </w:rPr>
        <w:t xml:space="preserve">2019 г. – </w:t>
      </w:r>
      <w:r w:rsidR="000A17C4">
        <w:rPr>
          <w:bCs/>
          <w:sz w:val="24"/>
          <w:szCs w:val="24"/>
        </w:rPr>
        <w:t>198,8</w:t>
      </w:r>
      <w:r w:rsidRPr="00F906B1">
        <w:rPr>
          <w:bCs/>
          <w:sz w:val="24"/>
          <w:szCs w:val="24"/>
        </w:rPr>
        <w:t>тыс.рублей»</w:t>
      </w:r>
    </w:p>
    <w:p w:rsidR="00054647" w:rsidRDefault="00054647" w:rsidP="00054647">
      <w:pPr>
        <w:rPr>
          <w:bCs/>
          <w:sz w:val="24"/>
          <w:szCs w:val="24"/>
        </w:rPr>
      </w:pPr>
      <w:r w:rsidRPr="00F906B1">
        <w:rPr>
          <w:bCs/>
          <w:sz w:val="24"/>
          <w:szCs w:val="24"/>
        </w:rPr>
        <w:t xml:space="preserve">2020 г. – </w:t>
      </w:r>
      <w:r w:rsidR="000A17C4">
        <w:rPr>
          <w:bCs/>
          <w:sz w:val="24"/>
          <w:szCs w:val="24"/>
        </w:rPr>
        <w:t>439,40</w:t>
      </w:r>
      <w:r w:rsidRPr="00F906B1">
        <w:rPr>
          <w:bCs/>
          <w:sz w:val="24"/>
          <w:szCs w:val="24"/>
        </w:rPr>
        <w:t>тыс.рублей</w:t>
      </w:r>
      <w:r w:rsidR="00BC014C" w:rsidRPr="00F906B1">
        <w:rPr>
          <w:bCs/>
          <w:sz w:val="24"/>
          <w:szCs w:val="24"/>
        </w:rPr>
        <w:t>.</w:t>
      </w:r>
    </w:p>
    <w:p w:rsidR="008F3156" w:rsidRDefault="008F3156" w:rsidP="00054647">
      <w:pPr>
        <w:rPr>
          <w:bCs/>
          <w:sz w:val="24"/>
          <w:szCs w:val="24"/>
        </w:rPr>
      </w:pPr>
      <w:r>
        <w:rPr>
          <w:bCs/>
          <w:sz w:val="24"/>
          <w:szCs w:val="24"/>
        </w:rPr>
        <w:t xml:space="preserve">2021г. – </w:t>
      </w:r>
      <w:r w:rsidR="000A17C4">
        <w:rPr>
          <w:bCs/>
          <w:sz w:val="24"/>
          <w:szCs w:val="24"/>
        </w:rPr>
        <w:t>439,40</w:t>
      </w:r>
      <w:r w:rsidR="000A17C4" w:rsidRPr="00F906B1">
        <w:rPr>
          <w:bCs/>
          <w:sz w:val="24"/>
          <w:szCs w:val="24"/>
        </w:rPr>
        <w:t>тыс.рублей.</w:t>
      </w:r>
    </w:p>
    <w:p w:rsidR="00A75946" w:rsidRPr="00F906B1" w:rsidRDefault="00A75946" w:rsidP="00054647">
      <w:pPr>
        <w:rPr>
          <w:bCs/>
          <w:sz w:val="24"/>
          <w:szCs w:val="24"/>
        </w:rPr>
      </w:pPr>
      <w:r>
        <w:rPr>
          <w:bCs/>
          <w:sz w:val="24"/>
          <w:szCs w:val="24"/>
        </w:rPr>
        <w:t>2022 г.</w:t>
      </w:r>
      <w:r w:rsidR="000A17C4">
        <w:rPr>
          <w:bCs/>
          <w:sz w:val="24"/>
          <w:szCs w:val="24"/>
        </w:rPr>
        <w:t xml:space="preserve"> - 439,40</w:t>
      </w:r>
      <w:r w:rsidR="000A17C4" w:rsidRPr="00F906B1">
        <w:rPr>
          <w:bCs/>
          <w:sz w:val="24"/>
          <w:szCs w:val="24"/>
        </w:rPr>
        <w:t>тыс.рублей.</w:t>
      </w:r>
    </w:p>
    <w:p w:rsidR="00BC014C" w:rsidRPr="00F906B1" w:rsidRDefault="00BC014C" w:rsidP="00054647">
      <w:pPr>
        <w:rPr>
          <w:bCs/>
          <w:sz w:val="24"/>
          <w:szCs w:val="24"/>
        </w:rPr>
      </w:pPr>
    </w:p>
    <w:p w:rsidR="007C1FA4" w:rsidRPr="00F906B1" w:rsidRDefault="007C1FA4" w:rsidP="00254FBF">
      <w:pPr>
        <w:pStyle w:val="ConsPlusNormal"/>
        <w:widowControl/>
        <w:spacing w:line="276" w:lineRule="auto"/>
        <w:ind w:firstLine="0"/>
        <w:jc w:val="center"/>
        <w:rPr>
          <w:rFonts w:ascii="Times New Roman" w:hAnsi="Times New Roman" w:cs="Times New Roman"/>
          <w:b/>
          <w:sz w:val="24"/>
          <w:szCs w:val="24"/>
        </w:rPr>
      </w:pPr>
      <w:r w:rsidRPr="00F906B1">
        <w:rPr>
          <w:rFonts w:ascii="Times New Roman" w:hAnsi="Times New Roman" w:cs="Times New Roman"/>
          <w:b/>
          <w:sz w:val="24"/>
          <w:szCs w:val="24"/>
          <w:lang w:val="en-US"/>
        </w:rPr>
        <w:t>V</w:t>
      </w:r>
      <w:r w:rsidRPr="00F906B1">
        <w:rPr>
          <w:rFonts w:ascii="Times New Roman" w:hAnsi="Times New Roman" w:cs="Times New Roman"/>
          <w:b/>
          <w:sz w:val="24"/>
          <w:szCs w:val="24"/>
        </w:rPr>
        <w:t xml:space="preserve">. Социально-экономические результаты реализации подпрограммы </w:t>
      </w:r>
    </w:p>
    <w:p w:rsidR="007C1FA4" w:rsidRPr="00F906B1" w:rsidRDefault="007C1FA4" w:rsidP="00254FBF">
      <w:pPr>
        <w:spacing w:line="276" w:lineRule="auto"/>
        <w:ind w:firstLine="720"/>
        <w:jc w:val="both"/>
        <w:rPr>
          <w:sz w:val="24"/>
          <w:szCs w:val="24"/>
        </w:rPr>
      </w:pPr>
      <w:r w:rsidRPr="00F906B1">
        <w:rPr>
          <w:sz w:val="24"/>
          <w:szCs w:val="24"/>
        </w:rPr>
        <w:t xml:space="preserve">Для достижения цели и </w:t>
      </w:r>
      <w:r w:rsidR="00DB5D9D" w:rsidRPr="00F906B1">
        <w:rPr>
          <w:sz w:val="24"/>
          <w:szCs w:val="24"/>
        </w:rPr>
        <w:t>выполнения,</w:t>
      </w:r>
      <w:r w:rsidRPr="00F906B1">
        <w:rPr>
          <w:sz w:val="24"/>
          <w:szCs w:val="24"/>
        </w:rPr>
        <w:t xml:space="preserve"> указанных в подпрограмме задач предусмотрены следующие индикаторы и показатели</w:t>
      </w:r>
      <w:r w:rsidR="00D50549" w:rsidRPr="00F906B1">
        <w:rPr>
          <w:sz w:val="24"/>
          <w:szCs w:val="24"/>
        </w:rPr>
        <w:t xml:space="preserve"> (Таблица 1)</w:t>
      </w:r>
      <w:r w:rsidRPr="00F906B1">
        <w:rPr>
          <w:sz w:val="24"/>
          <w:szCs w:val="24"/>
        </w:rPr>
        <w:t>:</w:t>
      </w:r>
    </w:p>
    <w:p w:rsidR="007C1FA4" w:rsidRPr="00F906B1" w:rsidRDefault="007C1FA4" w:rsidP="007C1FA4">
      <w:pPr>
        <w:jc w:val="center"/>
        <w:rPr>
          <w:b/>
          <w:sz w:val="24"/>
          <w:szCs w:val="24"/>
        </w:rPr>
      </w:pPr>
    </w:p>
    <w:p w:rsidR="007C1FA4" w:rsidRPr="008B006C" w:rsidRDefault="007C1FA4" w:rsidP="007C1FA4">
      <w:pPr>
        <w:jc w:val="center"/>
        <w:rPr>
          <w:b/>
          <w:sz w:val="24"/>
          <w:szCs w:val="24"/>
          <w:highlight w:val="yellow"/>
        </w:rPr>
      </w:pPr>
      <w:r w:rsidRPr="008B006C">
        <w:rPr>
          <w:b/>
          <w:sz w:val="24"/>
          <w:szCs w:val="24"/>
          <w:highlight w:val="yellow"/>
        </w:rPr>
        <w:t xml:space="preserve">Индикаторы оценки выполнения программных мероприятий </w:t>
      </w:r>
    </w:p>
    <w:p w:rsidR="007C1FA4" w:rsidRPr="00F906B1" w:rsidRDefault="007C1FA4" w:rsidP="007C1FA4">
      <w:pPr>
        <w:tabs>
          <w:tab w:val="left" w:pos="7080"/>
        </w:tabs>
        <w:jc w:val="center"/>
        <w:rPr>
          <w:b/>
          <w:bCs/>
          <w:sz w:val="24"/>
          <w:szCs w:val="24"/>
        </w:rPr>
      </w:pPr>
      <w:r w:rsidRPr="008B006C">
        <w:rPr>
          <w:b/>
          <w:bCs/>
          <w:sz w:val="24"/>
          <w:szCs w:val="24"/>
          <w:highlight w:val="yellow"/>
        </w:rPr>
        <w:t xml:space="preserve">Подпрограммы  </w:t>
      </w:r>
      <w:r w:rsidRPr="008B006C">
        <w:rPr>
          <w:b/>
          <w:sz w:val="24"/>
          <w:szCs w:val="24"/>
          <w:highlight w:val="yellow"/>
        </w:rPr>
        <w:t>«Молодежь Прибайкалья»</w:t>
      </w:r>
    </w:p>
    <w:p w:rsidR="007C1FA4" w:rsidRPr="00F906B1" w:rsidRDefault="007C1FA4" w:rsidP="007C1FA4">
      <w:pPr>
        <w:autoSpaceDE w:val="0"/>
        <w:autoSpaceDN w:val="0"/>
        <w:adjustRightInd w:val="0"/>
        <w:ind w:firstLine="540"/>
        <w:jc w:val="right"/>
        <w:rPr>
          <w:sz w:val="24"/>
          <w:szCs w:val="24"/>
        </w:rPr>
      </w:pPr>
      <w:r w:rsidRPr="00F906B1">
        <w:rPr>
          <w:iCs/>
          <w:sz w:val="24"/>
          <w:szCs w:val="24"/>
        </w:rPr>
        <w:t>Таблица 1</w:t>
      </w:r>
    </w:p>
    <w:tbl>
      <w:tblPr>
        <w:tblW w:w="10581"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3823"/>
        <w:gridCol w:w="1012"/>
        <w:gridCol w:w="707"/>
        <w:gridCol w:w="707"/>
        <w:gridCol w:w="707"/>
        <w:gridCol w:w="705"/>
        <w:gridCol w:w="23"/>
        <w:gridCol w:w="684"/>
        <w:gridCol w:w="709"/>
        <w:gridCol w:w="567"/>
        <w:gridCol w:w="563"/>
      </w:tblGrid>
      <w:tr w:rsidR="00745789" w:rsidRPr="00F906B1" w:rsidTr="00745789">
        <w:trPr>
          <w:trHeight w:val="465"/>
        </w:trPr>
        <w:tc>
          <w:tcPr>
            <w:tcW w:w="177" w:type="pct"/>
            <w:vMerge w:val="restar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 п/п</w:t>
            </w:r>
          </w:p>
        </w:tc>
        <w:tc>
          <w:tcPr>
            <w:tcW w:w="1807" w:type="pct"/>
            <w:vMerge w:val="restar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Индикаторы</w:t>
            </w:r>
          </w:p>
          <w:p w:rsidR="00745789" w:rsidRPr="00254FBF" w:rsidRDefault="00745789" w:rsidP="00745789">
            <w:pPr>
              <w:jc w:val="center"/>
            </w:pPr>
            <w:r w:rsidRPr="00254FBF">
              <w:t>(наименование)</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Ед. измерения</w:t>
            </w:r>
          </w:p>
        </w:tc>
        <w:tc>
          <w:tcPr>
            <w:tcW w:w="2539" w:type="pct"/>
            <w:gridSpan w:val="9"/>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Значения индикаторов (по годам)</w:t>
            </w:r>
          </w:p>
        </w:tc>
      </w:tr>
      <w:tr w:rsidR="00745789" w:rsidRPr="00F906B1" w:rsidTr="00745789">
        <w:trPr>
          <w:trHeight w:val="237"/>
        </w:trPr>
        <w:tc>
          <w:tcPr>
            <w:tcW w:w="177"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1807"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478"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334" w:type="pct"/>
            <w:vMerge w:val="restart"/>
            <w:tcBorders>
              <w:top w:val="single" w:sz="4" w:space="0" w:color="auto"/>
              <w:left w:val="single" w:sz="4" w:space="0" w:color="auto"/>
              <w:right w:val="single" w:sz="4" w:space="0" w:color="auto"/>
            </w:tcBorders>
            <w:vAlign w:val="center"/>
          </w:tcPr>
          <w:p w:rsidR="00745789" w:rsidRPr="00254FBF" w:rsidRDefault="00745789" w:rsidP="00745789">
            <w:pPr>
              <w:ind w:right="-87" w:hanging="91"/>
              <w:jc w:val="center"/>
            </w:pPr>
            <w:r w:rsidRPr="00254FBF">
              <w:t>факт</w:t>
            </w:r>
          </w:p>
          <w:p w:rsidR="00745789" w:rsidRPr="00254FBF" w:rsidRDefault="00745789" w:rsidP="00745789">
            <w:pPr>
              <w:ind w:right="-87" w:hanging="91"/>
              <w:jc w:val="center"/>
            </w:pPr>
            <w:r w:rsidRPr="00254FBF">
              <w:t>2015</w:t>
            </w:r>
          </w:p>
          <w:p w:rsidR="00745789" w:rsidRPr="00254FBF" w:rsidRDefault="00745789" w:rsidP="00745789">
            <w:pPr>
              <w:ind w:right="-87" w:hanging="91"/>
              <w:jc w:val="center"/>
            </w:pPr>
            <w:r w:rsidRPr="00254FBF">
              <w:t>год</w:t>
            </w:r>
          </w:p>
        </w:tc>
        <w:tc>
          <w:tcPr>
            <w:tcW w:w="2204" w:type="pct"/>
            <w:gridSpan w:val="8"/>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ind w:right="-108"/>
              <w:jc w:val="center"/>
            </w:pPr>
            <w:r w:rsidRPr="00254FBF">
              <w:t>план</w:t>
            </w:r>
          </w:p>
        </w:tc>
      </w:tr>
      <w:tr w:rsidR="00745789" w:rsidRPr="00F906B1" w:rsidTr="00745789">
        <w:trPr>
          <w:trHeight w:val="495"/>
        </w:trPr>
        <w:tc>
          <w:tcPr>
            <w:tcW w:w="177"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1807"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478" w:type="pct"/>
            <w:vMerge/>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p>
        </w:tc>
        <w:tc>
          <w:tcPr>
            <w:tcW w:w="334" w:type="pct"/>
            <w:vMerge/>
            <w:tcBorders>
              <w:left w:val="single" w:sz="4" w:space="0" w:color="auto"/>
              <w:bottom w:val="single" w:sz="4" w:space="0" w:color="auto"/>
              <w:right w:val="single" w:sz="4" w:space="0" w:color="auto"/>
            </w:tcBorders>
            <w:vAlign w:val="center"/>
          </w:tcPr>
          <w:p w:rsidR="00745789" w:rsidRPr="00254FBF" w:rsidRDefault="00745789" w:rsidP="00745789">
            <w:pPr>
              <w:ind w:right="-87" w:hanging="91"/>
              <w:jc w:val="center"/>
            </w:pPr>
          </w:p>
        </w:tc>
        <w:tc>
          <w:tcPr>
            <w:tcW w:w="334" w:type="pc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ind w:right="-49" w:hanging="129"/>
              <w:jc w:val="center"/>
            </w:pPr>
            <w:r w:rsidRPr="00254FBF">
              <w:t>2016</w:t>
            </w:r>
          </w:p>
          <w:p w:rsidR="00745789" w:rsidRPr="00254FBF" w:rsidRDefault="00745789" w:rsidP="00745789">
            <w:pPr>
              <w:ind w:right="-49" w:hanging="129"/>
              <w:jc w:val="center"/>
            </w:pPr>
            <w:r w:rsidRPr="00254FBF">
              <w:t>год</w:t>
            </w:r>
          </w:p>
        </w:tc>
        <w:tc>
          <w:tcPr>
            <w:tcW w:w="334" w:type="pc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ind w:right="-152"/>
              <w:jc w:val="center"/>
            </w:pPr>
            <w:r w:rsidRPr="00254FBF">
              <w:t>2017</w:t>
            </w:r>
          </w:p>
          <w:p w:rsidR="00745789" w:rsidRPr="00254FBF" w:rsidRDefault="00745789" w:rsidP="00745789">
            <w:pPr>
              <w:ind w:right="-152"/>
              <w:jc w:val="center"/>
            </w:pPr>
            <w:r w:rsidRPr="00254FBF">
              <w:t>год</w:t>
            </w:r>
          </w:p>
        </w:tc>
        <w:tc>
          <w:tcPr>
            <w:tcW w:w="333" w:type="pc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2018</w:t>
            </w:r>
          </w:p>
          <w:p w:rsidR="00745789" w:rsidRPr="00254FBF" w:rsidRDefault="00745789" w:rsidP="00745789">
            <w:pPr>
              <w:jc w:val="center"/>
            </w:pPr>
            <w:r w:rsidRPr="00254FBF">
              <w:t>год</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jc w:val="center"/>
            </w:pPr>
            <w:r w:rsidRPr="00254FBF">
              <w:t>2019</w:t>
            </w:r>
          </w:p>
          <w:p w:rsidR="00745789" w:rsidRPr="00254FBF" w:rsidRDefault="00745789" w:rsidP="00745789">
            <w:pPr>
              <w:jc w:val="center"/>
            </w:pPr>
            <w:r w:rsidRPr="00254FBF">
              <w:t>год</w:t>
            </w:r>
          </w:p>
        </w:tc>
        <w:tc>
          <w:tcPr>
            <w:tcW w:w="335" w:type="pct"/>
            <w:tcBorders>
              <w:top w:val="single" w:sz="4" w:space="0" w:color="auto"/>
              <w:left w:val="single" w:sz="4" w:space="0" w:color="auto"/>
              <w:bottom w:val="single" w:sz="4" w:space="0" w:color="auto"/>
              <w:right w:val="single" w:sz="4" w:space="0" w:color="auto"/>
            </w:tcBorders>
            <w:vAlign w:val="center"/>
          </w:tcPr>
          <w:p w:rsidR="00745789" w:rsidRPr="00254FBF" w:rsidRDefault="00745789" w:rsidP="00745789">
            <w:pPr>
              <w:ind w:right="-108"/>
              <w:jc w:val="center"/>
            </w:pPr>
            <w:r w:rsidRPr="00254FBF">
              <w:t>2020</w:t>
            </w:r>
          </w:p>
          <w:p w:rsidR="00745789" w:rsidRPr="00254FBF" w:rsidRDefault="00745789" w:rsidP="00745789">
            <w:pPr>
              <w:ind w:right="-108"/>
              <w:jc w:val="center"/>
            </w:pPr>
            <w:r w:rsidRPr="00254FBF">
              <w:t>год</w:t>
            </w:r>
          </w:p>
        </w:tc>
        <w:tc>
          <w:tcPr>
            <w:tcW w:w="268" w:type="pct"/>
            <w:tcBorders>
              <w:top w:val="single" w:sz="4" w:space="0" w:color="auto"/>
              <w:left w:val="single" w:sz="4" w:space="0" w:color="auto"/>
              <w:bottom w:val="single" w:sz="4" w:space="0" w:color="auto"/>
              <w:right w:val="single" w:sz="4" w:space="0" w:color="auto"/>
            </w:tcBorders>
            <w:vAlign w:val="center"/>
          </w:tcPr>
          <w:p w:rsidR="00745789" w:rsidRDefault="00745789" w:rsidP="00745789">
            <w:pPr>
              <w:ind w:right="-108"/>
              <w:jc w:val="center"/>
            </w:pPr>
            <w:r>
              <w:t>2021</w:t>
            </w:r>
          </w:p>
          <w:p w:rsidR="00745789" w:rsidRPr="00254FBF" w:rsidRDefault="00745789" w:rsidP="00745789">
            <w:pPr>
              <w:ind w:right="-108"/>
              <w:jc w:val="center"/>
            </w:pPr>
            <w:r>
              <w:t>год</w:t>
            </w:r>
          </w:p>
        </w:tc>
        <w:tc>
          <w:tcPr>
            <w:tcW w:w="266" w:type="pct"/>
            <w:tcBorders>
              <w:top w:val="single" w:sz="4" w:space="0" w:color="auto"/>
              <w:left w:val="single" w:sz="4" w:space="0" w:color="auto"/>
              <w:bottom w:val="single" w:sz="4" w:space="0" w:color="auto"/>
              <w:right w:val="single" w:sz="4" w:space="0" w:color="auto"/>
            </w:tcBorders>
            <w:vAlign w:val="center"/>
          </w:tcPr>
          <w:p w:rsidR="00745789" w:rsidRDefault="00745789" w:rsidP="00745789">
            <w:pPr>
              <w:ind w:right="-108"/>
              <w:jc w:val="center"/>
            </w:pPr>
            <w:r>
              <w:t>2022</w:t>
            </w:r>
          </w:p>
          <w:p w:rsidR="00745789" w:rsidRDefault="00745789" w:rsidP="00745789">
            <w:pPr>
              <w:ind w:right="-108"/>
              <w:jc w:val="center"/>
            </w:pPr>
            <w:r>
              <w:t>год</w:t>
            </w:r>
          </w:p>
        </w:tc>
      </w:tr>
      <w:tr w:rsidR="00745789" w:rsidRPr="00F906B1" w:rsidTr="00745789">
        <w:trPr>
          <w:trHeight w:val="324"/>
        </w:trPr>
        <w:tc>
          <w:tcPr>
            <w:tcW w:w="5000" w:type="pct"/>
            <w:gridSpan w:val="12"/>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lastRenderedPageBreak/>
              <w:t>Цель: Формирование позитивного социального опыта, гражданское становление, развитие духовности и создание условий для реализации интеллектуального, творческого потенциала молодежи.</w:t>
            </w:r>
          </w:p>
        </w:tc>
      </w:tr>
      <w:tr w:rsidR="00745789" w:rsidRPr="00F906B1" w:rsidTr="00745789">
        <w:trPr>
          <w:trHeight w:val="324"/>
        </w:trPr>
        <w:tc>
          <w:tcPr>
            <w:tcW w:w="5000" w:type="pct"/>
            <w:gridSpan w:val="12"/>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 xml:space="preserve">Задача №1: Развитие моделей и форм вовлечения в трудовую, экономическую и инновационную деятельность, направленную на решение вопросов </w:t>
            </w:r>
            <w:proofErr w:type="spellStart"/>
            <w:r w:rsidRPr="00254FBF">
              <w:rPr>
                <w:rFonts w:ascii="Times New Roman" w:hAnsi="Times New Roman" w:cs="Times New Roman"/>
              </w:rPr>
              <w:t>самообеспечения</w:t>
            </w:r>
            <w:proofErr w:type="spellEnd"/>
            <w:r w:rsidRPr="00254FBF">
              <w:rPr>
                <w:rFonts w:ascii="Times New Roman" w:hAnsi="Times New Roman" w:cs="Times New Roman"/>
              </w:rPr>
              <w:t xml:space="preserve">  молодежи и молодых семей</w:t>
            </w:r>
          </w:p>
        </w:tc>
      </w:tr>
      <w:tr w:rsidR="00745789" w:rsidRPr="00F906B1" w:rsidTr="00745789">
        <w:trPr>
          <w:trHeight w:val="324"/>
        </w:trPr>
        <w:tc>
          <w:tcPr>
            <w:tcW w:w="177" w:type="pct"/>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rPr>
            </w:pPr>
          </w:p>
        </w:tc>
        <w:tc>
          <w:tcPr>
            <w:tcW w:w="1807"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47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15</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16</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17</w:t>
            </w:r>
          </w:p>
        </w:tc>
        <w:tc>
          <w:tcPr>
            <w:tcW w:w="333"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18</w:t>
            </w:r>
          </w:p>
        </w:tc>
        <w:tc>
          <w:tcPr>
            <w:tcW w:w="334" w:type="pct"/>
            <w:gridSpan w:val="2"/>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19</w:t>
            </w:r>
          </w:p>
        </w:tc>
        <w:tc>
          <w:tcPr>
            <w:tcW w:w="335"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20</w:t>
            </w:r>
          </w:p>
        </w:tc>
        <w:tc>
          <w:tcPr>
            <w:tcW w:w="26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20</w:t>
            </w:r>
          </w:p>
        </w:tc>
        <w:tc>
          <w:tcPr>
            <w:tcW w:w="266" w:type="pct"/>
            <w:tcBorders>
              <w:top w:val="single" w:sz="4" w:space="0" w:color="auto"/>
              <w:left w:val="single" w:sz="4" w:space="0" w:color="auto"/>
              <w:right w:val="single" w:sz="4" w:space="0" w:color="auto"/>
            </w:tcBorders>
            <w:vAlign w:val="center"/>
          </w:tcPr>
          <w:p w:rsidR="00745789" w:rsidRPr="004365E1" w:rsidRDefault="004365E1" w:rsidP="00745789">
            <w:pPr>
              <w:snapToGrid w:val="0"/>
              <w:jc w:val="center"/>
            </w:pPr>
            <w:r w:rsidRPr="004365E1">
              <w:t>22</w:t>
            </w:r>
          </w:p>
        </w:tc>
      </w:tr>
      <w:tr w:rsidR="00745789" w:rsidRPr="00F906B1" w:rsidTr="00745789">
        <w:trPr>
          <w:trHeight w:val="322"/>
        </w:trPr>
        <w:tc>
          <w:tcPr>
            <w:tcW w:w="177" w:type="pct"/>
            <w:tcBorders>
              <w:top w:val="single" w:sz="4" w:space="0" w:color="auto"/>
              <w:left w:val="single" w:sz="4" w:space="0" w:color="auto"/>
              <w:right w:val="single" w:sz="4" w:space="0" w:color="auto"/>
            </w:tcBorders>
            <w:noWrap/>
            <w:vAlign w:val="center"/>
          </w:tcPr>
          <w:p w:rsidR="00745789" w:rsidRPr="00254FBF" w:rsidRDefault="00745789" w:rsidP="00745789">
            <w:pPr>
              <w:pStyle w:val="af2"/>
              <w:jc w:val="center"/>
            </w:pPr>
          </w:p>
        </w:tc>
        <w:tc>
          <w:tcPr>
            <w:tcW w:w="1807"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Доля молодых людей, принимающих участие в добровольческой деятельности, в общем количестве молодежи,</w:t>
            </w:r>
          </w:p>
        </w:tc>
        <w:tc>
          <w:tcPr>
            <w:tcW w:w="47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6,7</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7,5</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9</w:t>
            </w:r>
          </w:p>
        </w:tc>
        <w:tc>
          <w:tcPr>
            <w:tcW w:w="333"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12,5</w:t>
            </w:r>
          </w:p>
        </w:tc>
        <w:tc>
          <w:tcPr>
            <w:tcW w:w="334" w:type="pct"/>
            <w:gridSpan w:val="2"/>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13,5</w:t>
            </w:r>
          </w:p>
        </w:tc>
        <w:tc>
          <w:tcPr>
            <w:tcW w:w="335"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15</w:t>
            </w:r>
          </w:p>
        </w:tc>
        <w:tc>
          <w:tcPr>
            <w:tcW w:w="26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15</w:t>
            </w:r>
          </w:p>
        </w:tc>
        <w:tc>
          <w:tcPr>
            <w:tcW w:w="266" w:type="pct"/>
            <w:tcBorders>
              <w:top w:val="single" w:sz="4" w:space="0" w:color="auto"/>
              <w:left w:val="single" w:sz="4" w:space="0" w:color="auto"/>
              <w:right w:val="single" w:sz="4" w:space="0" w:color="auto"/>
            </w:tcBorders>
            <w:vAlign w:val="center"/>
          </w:tcPr>
          <w:p w:rsidR="00745789" w:rsidRPr="004365E1" w:rsidRDefault="004365E1" w:rsidP="00745789">
            <w:pPr>
              <w:snapToGrid w:val="0"/>
              <w:jc w:val="center"/>
            </w:pPr>
            <w:r w:rsidRPr="004365E1">
              <w:t>16</w:t>
            </w:r>
          </w:p>
        </w:tc>
      </w:tr>
      <w:tr w:rsidR="00745789" w:rsidRPr="00F906B1" w:rsidTr="00745789">
        <w:trPr>
          <w:trHeight w:val="322"/>
        </w:trPr>
        <w:tc>
          <w:tcPr>
            <w:tcW w:w="177" w:type="pct"/>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rPr>
            </w:pPr>
          </w:p>
        </w:tc>
        <w:tc>
          <w:tcPr>
            <w:tcW w:w="1807"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47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ед.</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195</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200</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210</w:t>
            </w:r>
          </w:p>
        </w:tc>
        <w:tc>
          <w:tcPr>
            <w:tcW w:w="333"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215</w:t>
            </w:r>
          </w:p>
        </w:tc>
        <w:tc>
          <w:tcPr>
            <w:tcW w:w="334" w:type="pct"/>
            <w:gridSpan w:val="2"/>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221</w:t>
            </w:r>
          </w:p>
        </w:tc>
        <w:tc>
          <w:tcPr>
            <w:tcW w:w="335"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231</w:t>
            </w:r>
          </w:p>
        </w:tc>
        <w:tc>
          <w:tcPr>
            <w:tcW w:w="26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231</w:t>
            </w:r>
          </w:p>
        </w:tc>
        <w:tc>
          <w:tcPr>
            <w:tcW w:w="266" w:type="pct"/>
            <w:tcBorders>
              <w:top w:val="single" w:sz="4" w:space="0" w:color="auto"/>
              <w:left w:val="single" w:sz="4" w:space="0" w:color="auto"/>
              <w:right w:val="single" w:sz="4" w:space="0" w:color="auto"/>
            </w:tcBorders>
            <w:vAlign w:val="center"/>
          </w:tcPr>
          <w:p w:rsidR="00745789" w:rsidRPr="004365E1" w:rsidRDefault="004365E1" w:rsidP="00745789">
            <w:pPr>
              <w:snapToGrid w:val="0"/>
              <w:jc w:val="center"/>
            </w:pPr>
            <w:r w:rsidRPr="004365E1">
              <w:t>238</w:t>
            </w:r>
          </w:p>
        </w:tc>
      </w:tr>
      <w:tr w:rsidR="00745789" w:rsidRPr="00F906B1" w:rsidTr="00745789">
        <w:trPr>
          <w:trHeight w:val="322"/>
        </w:trPr>
        <w:tc>
          <w:tcPr>
            <w:tcW w:w="5000" w:type="pct"/>
            <w:gridSpan w:val="12"/>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bCs/>
              </w:rPr>
            </w:pPr>
            <w:r w:rsidRPr="00254FBF">
              <w:rPr>
                <w:rFonts w:ascii="Times New Roman" w:hAnsi="Times New Roman" w:cs="Times New Roman"/>
                <w:bCs/>
              </w:rPr>
              <w:t>Задача №2</w:t>
            </w:r>
            <w:r w:rsidRPr="00254FBF">
              <w:rPr>
                <w:rFonts w:ascii="Times New Roman" w:hAnsi="Times New Roman" w:cs="Times New Roman"/>
              </w:rPr>
              <w:t>: Создание условий для внедрения эффективного механизма вовлечения молодежи в общественные и политические объединения</w:t>
            </w:r>
          </w:p>
        </w:tc>
      </w:tr>
      <w:tr w:rsidR="00745789" w:rsidRPr="00F906B1" w:rsidTr="00745789">
        <w:trPr>
          <w:trHeight w:val="322"/>
        </w:trPr>
        <w:tc>
          <w:tcPr>
            <w:tcW w:w="177" w:type="pct"/>
            <w:tcBorders>
              <w:top w:val="single" w:sz="4" w:space="0" w:color="auto"/>
              <w:left w:val="single" w:sz="4" w:space="0" w:color="auto"/>
              <w:right w:val="single" w:sz="4" w:space="0" w:color="auto"/>
            </w:tcBorders>
            <w:noWrap/>
            <w:vAlign w:val="center"/>
          </w:tcPr>
          <w:p w:rsidR="00745789" w:rsidRPr="00254FBF" w:rsidRDefault="00745789" w:rsidP="00745789">
            <w:pPr>
              <w:pStyle w:val="ConsPlusCell"/>
              <w:jc w:val="center"/>
              <w:rPr>
                <w:rFonts w:ascii="Times New Roman" w:hAnsi="Times New Roman" w:cs="Times New Roman"/>
              </w:rPr>
            </w:pPr>
          </w:p>
        </w:tc>
        <w:tc>
          <w:tcPr>
            <w:tcW w:w="1807"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47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32</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33</w:t>
            </w:r>
          </w:p>
        </w:tc>
        <w:tc>
          <w:tcPr>
            <w:tcW w:w="334"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34</w:t>
            </w:r>
          </w:p>
        </w:tc>
        <w:tc>
          <w:tcPr>
            <w:tcW w:w="344" w:type="pct"/>
            <w:gridSpan w:val="2"/>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35</w:t>
            </w:r>
          </w:p>
        </w:tc>
        <w:tc>
          <w:tcPr>
            <w:tcW w:w="323" w:type="pct"/>
            <w:tcBorders>
              <w:top w:val="single" w:sz="4" w:space="0" w:color="auto"/>
              <w:left w:val="single" w:sz="4" w:space="0" w:color="auto"/>
              <w:right w:val="single" w:sz="4" w:space="0" w:color="auto"/>
            </w:tcBorders>
            <w:vAlign w:val="center"/>
          </w:tcPr>
          <w:p w:rsidR="00745789" w:rsidRPr="00254FBF" w:rsidRDefault="00745789" w:rsidP="00745789">
            <w:pPr>
              <w:pStyle w:val="ConsPlusCell"/>
              <w:jc w:val="center"/>
              <w:rPr>
                <w:rFonts w:ascii="Times New Roman" w:hAnsi="Times New Roman" w:cs="Times New Roman"/>
              </w:rPr>
            </w:pPr>
            <w:r w:rsidRPr="00254FBF">
              <w:rPr>
                <w:rFonts w:ascii="Times New Roman" w:hAnsi="Times New Roman" w:cs="Times New Roman"/>
              </w:rPr>
              <w:t>37</w:t>
            </w:r>
          </w:p>
        </w:tc>
        <w:tc>
          <w:tcPr>
            <w:tcW w:w="335"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rsidRPr="00254FBF">
              <w:t>37,5</w:t>
            </w:r>
          </w:p>
        </w:tc>
        <w:tc>
          <w:tcPr>
            <w:tcW w:w="268" w:type="pct"/>
            <w:tcBorders>
              <w:top w:val="single" w:sz="4" w:space="0" w:color="auto"/>
              <w:left w:val="single" w:sz="4" w:space="0" w:color="auto"/>
              <w:right w:val="single" w:sz="4" w:space="0" w:color="auto"/>
            </w:tcBorders>
            <w:vAlign w:val="center"/>
          </w:tcPr>
          <w:p w:rsidR="00745789" w:rsidRPr="00254FBF" w:rsidRDefault="00745789" w:rsidP="00745789">
            <w:pPr>
              <w:snapToGrid w:val="0"/>
              <w:jc w:val="center"/>
            </w:pPr>
            <w:r>
              <w:t>37,6</w:t>
            </w:r>
          </w:p>
        </w:tc>
        <w:tc>
          <w:tcPr>
            <w:tcW w:w="266" w:type="pct"/>
            <w:tcBorders>
              <w:top w:val="single" w:sz="4" w:space="0" w:color="auto"/>
              <w:left w:val="single" w:sz="4" w:space="0" w:color="auto"/>
              <w:right w:val="single" w:sz="4" w:space="0" w:color="auto"/>
            </w:tcBorders>
            <w:vAlign w:val="center"/>
          </w:tcPr>
          <w:p w:rsidR="00745789" w:rsidRDefault="004365E1" w:rsidP="00745789">
            <w:pPr>
              <w:snapToGrid w:val="0"/>
              <w:jc w:val="center"/>
            </w:pPr>
            <w:r>
              <w:t>38</w:t>
            </w:r>
          </w:p>
        </w:tc>
      </w:tr>
    </w:tbl>
    <w:p w:rsidR="007C1FA4" w:rsidRPr="00F906B1" w:rsidRDefault="007C1FA4" w:rsidP="007C1FA4">
      <w:pPr>
        <w:widowControl w:val="0"/>
        <w:autoSpaceDE w:val="0"/>
        <w:autoSpaceDN w:val="0"/>
        <w:adjustRightInd w:val="0"/>
        <w:jc w:val="center"/>
        <w:outlineLvl w:val="1"/>
        <w:rPr>
          <w:sz w:val="24"/>
          <w:szCs w:val="24"/>
        </w:rPr>
      </w:pPr>
    </w:p>
    <w:p w:rsidR="004A1B51" w:rsidRPr="00F906B1" w:rsidRDefault="009D0294" w:rsidP="004A1B51">
      <w:pPr>
        <w:ind w:firstLine="709"/>
        <w:jc w:val="center"/>
        <w:rPr>
          <w:b/>
          <w:sz w:val="24"/>
          <w:szCs w:val="24"/>
        </w:rPr>
      </w:pPr>
      <w:r w:rsidRPr="00F906B1">
        <w:rPr>
          <w:b/>
          <w:sz w:val="24"/>
          <w:szCs w:val="24"/>
        </w:rPr>
        <w:t>П</w:t>
      </w:r>
      <w:r w:rsidR="004A1B51" w:rsidRPr="00F906B1">
        <w:rPr>
          <w:b/>
          <w:sz w:val="24"/>
          <w:szCs w:val="24"/>
        </w:rPr>
        <w:t>одпрограмм</w:t>
      </w:r>
      <w:r w:rsidR="00B9118F" w:rsidRPr="00F906B1">
        <w:rPr>
          <w:b/>
          <w:sz w:val="24"/>
          <w:szCs w:val="24"/>
        </w:rPr>
        <w:t>а</w:t>
      </w:r>
      <w:r w:rsidR="004A1B51" w:rsidRPr="00F906B1">
        <w:rPr>
          <w:b/>
          <w:sz w:val="24"/>
          <w:szCs w:val="24"/>
        </w:rPr>
        <w:t xml:space="preserve"> №2   «Обеспечение жильем молодых семей проживающих на территории Прибайкальского района».</w:t>
      </w:r>
    </w:p>
    <w:p w:rsidR="009D0294" w:rsidRPr="00254FBF" w:rsidRDefault="009D0294" w:rsidP="004A1B51">
      <w:pPr>
        <w:ind w:firstLine="709"/>
        <w:jc w:val="center"/>
        <w:rPr>
          <w:b/>
          <w:sz w:val="16"/>
          <w:szCs w:val="16"/>
        </w:rPr>
      </w:pPr>
    </w:p>
    <w:p w:rsidR="004A1B51" w:rsidRPr="00F906B1" w:rsidRDefault="009D0294" w:rsidP="009D0294">
      <w:pPr>
        <w:widowControl w:val="0"/>
        <w:autoSpaceDE w:val="0"/>
        <w:autoSpaceDN w:val="0"/>
        <w:adjustRightInd w:val="0"/>
        <w:ind w:firstLine="540"/>
        <w:jc w:val="center"/>
        <w:rPr>
          <w:b/>
          <w:sz w:val="24"/>
          <w:szCs w:val="24"/>
        </w:rPr>
      </w:pPr>
      <w:r w:rsidRPr="00F906B1">
        <w:rPr>
          <w:b/>
          <w:sz w:val="24"/>
          <w:szCs w:val="24"/>
        </w:rPr>
        <w:t xml:space="preserve">Паспорт </w:t>
      </w:r>
      <w:r w:rsidR="00292D05" w:rsidRPr="00F906B1">
        <w:rPr>
          <w:b/>
          <w:sz w:val="24"/>
          <w:szCs w:val="24"/>
        </w:rPr>
        <w:t>под</w:t>
      </w:r>
      <w:r w:rsidRPr="00F906B1">
        <w:rPr>
          <w:b/>
          <w:sz w:val="24"/>
          <w:szCs w:val="24"/>
        </w:rPr>
        <w:t>программы</w:t>
      </w:r>
    </w:p>
    <w:tbl>
      <w:tblPr>
        <w:tblW w:w="10332" w:type="dxa"/>
        <w:tblCellSpacing w:w="5" w:type="nil"/>
        <w:tblInd w:w="375" w:type="dxa"/>
        <w:tblLayout w:type="fixed"/>
        <w:tblCellMar>
          <w:left w:w="75" w:type="dxa"/>
          <w:right w:w="75" w:type="dxa"/>
        </w:tblCellMar>
        <w:tblLook w:val="0000" w:firstRow="0" w:lastRow="0" w:firstColumn="0" w:lastColumn="0" w:noHBand="0" w:noVBand="0"/>
      </w:tblPr>
      <w:tblGrid>
        <w:gridCol w:w="1827"/>
        <w:gridCol w:w="8505"/>
      </w:tblGrid>
      <w:tr w:rsidR="004A1B51" w:rsidRPr="00F906B1" w:rsidTr="00850E9D">
        <w:trPr>
          <w:trHeight w:val="400"/>
          <w:tblCellSpacing w:w="5" w:type="nil"/>
        </w:trPr>
        <w:tc>
          <w:tcPr>
            <w:tcW w:w="1827" w:type="dxa"/>
            <w:tcBorders>
              <w:top w:val="single" w:sz="4" w:space="0" w:color="auto"/>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Наименование подпрограммы  </w:t>
            </w:r>
          </w:p>
        </w:tc>
        <w:tc>
          <w:tcPr>
            <w:tcW w:w="8505" w:type="dxa"/>
            <w:tcBorders>
              <w:top w:val="single" w:sz="4" w:space="0" w:color="auto"/>
              <w:left w:val="single" w:sz="4" w:space="0" w:color="auto"/>
              <w:bottom w:val="single" w:sz="4" w:space="0" w:color="auto"/>
              <w:right w:val="single" w:sz="4" w:space="0" w:color="auto"/>
            </w:tcBorders>
          </w:tcPr>
          <w:p w:rsidR="004A1B51" w:rsidRPr="00F906B1" w:rsidRDefault="004A1B51" w:rsidP="004A1B51">
            <w:pPr>
              <w:tabs>
                <w:tab w:val="left" w:pos="7080"/>
              </w:tabs>
              <w:jc w:val="both"/>
              <w:rPr>
                <w:bCs/>
                <w:sz w:val="24"/>
                <w:szCs w:val="24"/>
              </w:rPr>
            </w:pPr>
            <w:r w:rsidRPr="00F906B1">
              <w:rPr>
                <w:sz w:val="24"/>
                <w:szCs w:val="24"/>
              </w:rPr>
              <w:t>«Обеспечение жильем молодых семей проживающих на территории Прибайкальского района».</w:t>
            </w:r>
          </w:p>
        </w:tc>
      </w:tr>
      <w:tr w:rsidR="004A1B51" w:rsidRPr="00F906B1" w:rsidTr="00850E9D">
        <w:trPr>
          <w:trHeight w:val="600"/>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Ответственный исполнитель подпрограммы  </w:t>
            </w:r>
          </w:p>
        </w:tc>
        <w:tc>
          <w:tcPr>
            <w:tcW w:w="8505"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bCs/>
                <w:sz w:val="24"/>
                <w:szCs w:val="24"/>
              </w:rPr>
              <w:t xml:space="preserve">Муниципальное казённое учреждение  </w:t>
            </w:r>
            <w:r w:rsidRPr="00F906B1">
              <w:rPr>
                <w:rFonts w:ascii="Times New Roman" w:hAnsi="Times New Roman" w:cs="Times New Roman"/>
                <w:sz w:val="24"/>
                <w:szCs w:val="24"/>
              </w:rPr>
              <w:t>«Комитет по физической культуре, спорту и молодёжной политике Прибайкальской районной администрации»</w:t>
            </w:r>
          </w:p>
        </w:tc>
      </w:tr>
      <w:tr w:rsidR="004A1B51" w:rsidRPr="00F906B1" w:rsidTr="00850E9D">
        <w:trPr>
          <w:trHeight w:val="400"/>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Цель     подпрограммы     </w:t>
            </w:r>
          </w:p>
        </w:tc>
        <w:tc>
          <w:tcPr>
            <w:tcW w:w="8505" w:type="dxa"/>
            <w:tcBorders>
              <w:left w:val="single" w:sz="4" w:space="0" w:color="auto"/>
              <w:bottom w:val="single" w:sz="4" w:space="0" w:color="auto"/>
              <w:right w:val="single" w:sz="4" w:space="0" w:color="auto"/>
            </w:tcBorders>
          </w:tcPr>
          <w:p w:rsidR="004A1B51" w:rsidRPr="00F906B1" w:rsidRDefault="004A1B51" w:rsidP="004A1B51">
            <w:pPr>
              <w:pStyle w:val="ConsPlusNonformat"/>
              <w:snapToGrid w:val="0"/>
              <w:rPr>
                <w:rFonts w:ascii="Times New Roman" w:hAnsi="Times New Roman" w:cs="Times New Roman"/>
                <w:sz w:val="24"/>
                <w:szCs w:val="24"/>
              </w:rPr>
            </w:pPr>
            <w:r w:rsidRPr="00F906B1">
              <w:rPr>
                <w:rFonts w:ascii="Times New Roman" w:hAnsi="Times New Roman" w:cs="Times New Roman"/>
                <w:sz w:val="24"/>
                <w:szCs w:val="24"/>
              </w:rPr>
              <w:t>Улучшение  жилищных  условий путем предоставления государственной поддержки (социальной выплаты) в решении жилищной проблемы молодым семьям.</w:t>
            </w:r>
          </w:p>
        </w:tc>
      </w:tr>
      <w:tr w:rsidR="004A1B51" w:rsidRPr="00F906B1" w:rsidTr="00850E9D">
        <w:trPr>
          <w:trHeight w:val="800"/>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Задачи   подпрограммы     </w:t>
            </w:r>
          </w:p>
        </w:tc>
        <w:tc>
          <w:tcPr>
            <w:tcW w:w="8505" w:type="dxa"/>
            <w:tcBorders>
              <w:left w:val="single" w:sz="4" w:space="0" w:color="auto"/>
              <w:bottom w:val="single" w:sz="4" w:space="0" w:color="auto"/>
              <w:right w:val="single" w:sz="4" w:space="0" w:color="auto"/>
            </w:tcBorders>
          </w:tcPr>
          <w:p w:rsidR="004A1B51" w:rsidRPr="00F906B1" w:rsidRDefault="004A1B51" w:rsidP="004A1B51">
            <w:pPr>
              <w:pStyle w:val="ConsPlusNonformat"/>
              <w:jc w:val="both"/>
              <w:rPr>
                <w:rFonts w:ascii="Times New Roman" w:hAnsi="Times New Roman" w:cs="Times New Roman"/>
                <w:sz w:val="24"/>
                <w:szCs w:val="24"/>
              </w:rPr>
            </w:pPr>
            <w:r w:rsidRPr="00F906B1">
              <w:rPr>
                <w:rFonts w:ascii="Times New Roman" w:hAnsi="Times New Roman" w:cs="Times New Roman"/>
                <w:sz w:val="24"/>
                <w:szCs w:val="24"/>
              </w:rPr>
              <w:t>Для  достижения  этой  цели  необходимо  решить следующие основные задачи:</w:t>
            </w:r>
          </w:p>
          <w:p w:rsidR="004A1B51" w:rsidRPr="00F906B1" w:rsidRDefault="004A1B51" w:rsidP="004A1B51">
            <w:pPr>
              <w:pStyle w:val="ConsPlusNonformat"/>
              <w:jc w:val="both"/>
              <w:rPr>
                <w:rFonts w:ascii="Times New Roman" w:hAnsi="Times New Roman" w:cs="Times New Roman"/>
                <w:sz w:val="24"/>
                <w:szCs w:val="24"/>
              </w:rPr>
            </w:pPr>
            <w:r w:rsidRPr="00F906B1">
              <w:rPr>
                <w:rFonts w:ascii="Times New Roman" w:hAnsi="Times New Roman" w:cs="Times New Roman"/>
                <w:sz w:val="24"/>
                <w:szCs w:val="24"/>
              </w:rPr>
              <w:t xml:space="preserve">- предоставление молодым семьям социальных выплат на  приобретение жилья  или  строительство индивидуального  жилого  дома, которые   могут  направляться,  в  том  числе  на  уплату первоначального  взноса  при получении ипотечного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 займам, но не менее   </w:t>
            </w:r>
            <w:r w:rsidR="001237FA" w:rsidRPr="00F906B1">
              <w:rPr>
                <w:rFonts w:ascii="Times New Roman" w:hAnsi="Times New Roman" w:cs="Times New Roman"/>
                <w:sz w:val="24"/>
                <w:szCs w:val="24"/>
              </w:rPr>
              <w:t>30-35</w:t>
            </w:r>
            <w:r w:rsidRPr="00F906B1">
              <w:rPr>
                <w:rFonts w:ascii="Times New Roman" w:hAnsi="Times New Roman" w:cs="Times New Roman"/>
                <w:sz w:val="24"/>
                <w:szCs w:val="24"/>
              </w:rPr>
              <w:t>%   от   стоимости  строительства  или приобретения жилья;</w:t>
            </w:r>
          </w:p>
          <w:p w:rsidR="004A1B51" w:rsidRPr="00F906B1" w:rsidRDefault="004A1B51" w:rsidP="004A1B51">
            <w:pPr>
              <w:pStyle w:val="ConsPlusNonformat"/>
              <w:jc w:val="both"/>
              <w:rPr>
                <w:rFonts w:ascii="Times New Roman" w:hAnsi="Times New Roman" w:cs="Times New Roman"/>
                <w:sz w:val="24"/>
                <w:szCs w:val="24"/>
              </w:rPr>
            </w:pPr>
            <w:r w:rsidRPr="00F906B1">
              <w:rPr>
                <w:rFonts w:ascii="Times New Roman" w:hAnsi="Times New Roman" w:cs="Times New Roman"/>
                <w:sz w:val="24"/>
                <w:szCs w:val="24"/>
              </w:rPr>
              <w:t xml:space="preserve">- предоставление мер государственной поддержки в решении жилищной проблемы молодым семьям; </w:t>
            </w:r>
          </w:p>
          <w:p w:rsidR="004A1B51" w:rsidRPr="00F906B1" w:rsidRDefault="004A1B51" w:rsidP="004A1B51">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w:t>
            </w:r>
          </w:p>
        </w:tc>
      </w:tr>
      <w:tr w:rsidR="004A1B51" w:rsidRPr="00F906B1" w:rsidTr="008B006C">
        <w:trPr>
          <w:trHeight w:val="1008"/>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Целевые индикаторы (показатели) подпрограммы</w:t>
            </w:r>
          </w:p>
        </w:tc>
        <w:tc>
          <w:tcPr>
            <w:tcW w:w="8505" w:type="dxa"/>
            <w:tcBorders>
              <w:left w:val="single" w:sz="4" w:space="0" w:color="auto"/>
              <w:bottom w:val="single" w:sz="4" w:space="0" w:color="auto"/>
              <w:right w:val="single" w:sz="4" w:space="0" w:color="auto"/>
            </w:tcBorders>
          </w:tcPr>
          <w:p w:rsidR="004A1B51" w:rsidRPr="00F906B1" w:rsidRDefault="004A1B51" w:rsidP="000A17C4">
            <w:pPr>
              <w:pStyle w:val="ConsPlusNonformat"/>
              <w:tabs>
                <w:tab w:val="left" w:pos="317"/>
              </w:tabs>
              <w:jc w:val="both"/>
              <w:rPr>
                <w:rFonts w:ascii="Times New Roman" w:hAnsi="Times New Roman" w:cs="Times New Roman"/>
                <w:sz w:val="24"/>
                <w:szCs w:val="24"/>
              </w:rPr>
            </w:pPr>
            <w:r w:rsidRPr="00F906B1">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и местного бюджетов – 2015 – 202</w:t>
            </w:r>
            <w:r w:rsidR="000A17C4">
              <w:rPr>
                <w:rFonts w:ascii="Times New Roman" w:hAnsi="Times New Roman" w:cs="Times New Roman"/>
                <w:sz w:val="24"/>
                <w:szCs w:val="24"/>
              </w:rPr>
              <w:t>2</w:t>
            </w:r>
            <w:r w:rsidRPr="00F906B1">
              <w:rPr>
                <w:rFonts w:ascii="Times New Roman" w:hAnsi="Times New Roman" w:cs="Times New Roman"/>
                <w:sz w:val="24"/>
                <w:szCs w:val="24"/>
              </w:rPr>
              <w:t xml:space="preserve"> годы – </w:t>
            </w:r>
            <w:r w:rsidR="00724191">
              <w:rPr>
                <w:rFonts w:ascii="Times New Roman" w:hAnsi="Times New Roman" w:cs="Times New Roman"/>
                <w:sz w:val="24"/>
                <w:szCs w:val="24"/>
              </w:rPr>
              <w:t>2</w:t>
            </w:r>
            <w:r w:rsidR="000A17C4">
              <w:rPr>
                <w:rFonts w:ascii="Times New Roman" w:hAnsi="Times New Roman" w:cs="Times New Roman"/>
                <w:sz w:val="24"/>
                <w:szCs w:val="24"/>
              </w:rPr>
              <w:t>6</w:t>
            </w:r>
            <w:r w:rsidRPr="00F906B1">
              <w:rPr>
                <w:rFonts w:ascii="Times New Roman" w:hAnsi="Times New Roman" w:cs="Times New Roman"/>
                <w:sz w:val="24"/>
                <w:szCs w:val="24"/>
              </w:rPr>
              <w:t>сем</w:t>
            </w:r>
            <w:r w:rsidR="00487955" w:rsidRPr="00F906B1">
              <w:rPr>
                <w:rFonts w:ascii="Times New Roman" w:hAnsi="Times New Roman" w:cs="Times New Roman"/>
                <w:sz w:val="24"/>
                <w:szCs w:val="24"/>
              </w:rPr>
              <w:t>ьи</w:t>
            </w:r>
            <w:r w:rsidRPr="00F906B1">
              <w:rPr>
                <w:rFonts w:ascii="Times New Roman" w:hAnsi="Times New Roman" w:cs="Times New Roman"/>
                <w:sz w:val="24"/>
                <w:szCs w:val="24"/>
              </w:rPr>
              <w:t xml:space="preserve">. </w:t>
            </w:r>
          </w:p>
        </w:tc>
      </w:tr>
      <w:tr w:rsidR="004A1B51" w:rsidRPr="00F906B1" w:rsidTr="00850E9D">
        <w:trPr>
          <w:trHeight w:val="800"/>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Этапы и сроки реализации подпрограммы </w:t>
            </w:r>
          </w:p>
        </w:tc>
        <w:tc>
          <w:tcPr>
            <w:tcW w:w="8505" w:type="dxa"/>
            <w:tcBorders>
              <w:left w:val="single" w:sz="4" w:space="0" w:color="auto"/>
              <w:bottom w:val="single" w:sz="4" w:space="0" w:color="auto"/>
              <w:right w:val="single" w:sz="4" w:space="0" w:color="auto"/>
            </w:tcBorders>
          </w:tcPr>
          <w:p w:rsidR="004A1B51" w:rsidRPr="00F906B1" w:rsidRDefault="004A1B51" w:rsidP="000A17C4">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Сроки реализации: 20</w:t>
            </w:r>
            <w:r w:rsidR="000A17C4">
              <w:rPr>
                <w:rFonts w:ascii="Times New Roman" w:hAnsi="Times New Roman" w:cs="Times New Roman"/>
                <w:sz w:val="24"/>
                <w:szCs w:val="24"/>
              </w:rPr>
              <w:t>15</w:t>
            </w:r>
            <w:r w:rsidRPr="00F906B1">
              <w:rPr>
                <w:rFonts w:ascii="Times New Roman" w:hAnsi="Times New Roman" w:cs="Times New Roman"/>
                <w:sz w:val="24"/>
                <w:szCs w:val="24"/>
              </w:rPr>
              <w:t xml:space="preserve"> - 20</w:t>
            </w:r>
            <w:r w:rsidR="000A17C4">
              <w:rPr>
                <w:rFonts w:ascii="Times New Roman" w:hAnsi="Times New Roman" w:cs="Times New Roman"/>
                <w:sz w:val="24"/>
                <w:szCs w:val="24"/>
              </w:rPr>
              <w:t>17</w:t>
            </w:r>
            <w:r w:rsidRPr="00F906B1">
              <w:rPr>
                <w:rFonts w:ascii="Times New Roman" w:hAnsi="Times New Roman" w:cs="Times New Roman"/>
                <w:sz w:val="24"/>
                <w:szCs w:val="24"/>
              </w:rPr>
              <w:t xml:space="preserve"> годы и на период до 202</w:t>
            </w:r>
            <w:r w:rsidR="00850E9D">
              <w:rPr>
                <w:rFonts w:ascii="Times New Roman" w:hAnsi="Times New Roman" w:cs="Times New Roman"/>
                <w:sz w:val="24"/>
                <w:szCs w:val="24"/>
              </w:rPr>
              <w:t>2</w:t>
            </w:r>
            <w:r w:rsidRPr="00F906B1">
              <w:rPr>
                <w:rFonts w:ascii="Times New Roman" w:hAnsi="Times New Roman" w:cs="Times New Roman"/>
                <w:sz w:val="24"/>
                <w:szCs w:val="24"/>
              </w:rPr>
              <w:t>года</w:t>
            </w:r>
          </w:p>
        </w:tc>
      </w:tr>
      <w:tr w:rsidR="004A1B51" w:rsidRPr="00F906B1" w:rsidTr="00850E9D">
        <w:trPr>
          <w:trHeight w:val="529"/>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lastRenderedPageBreak/>
              <w:t>Объемы бюджетных ассигнований подпрограммы</w:t>
            </w:r>
          </w:p>
        </w:tc>
        <w:tc>
          <w:tcPr>
            <w:tcW w:w="8505" w:type="dxa"/>
            <w:tcBorders>
              <w:left w:val="single" w:sz="4" w:space="0" w:color="auto"/>
              <w:bottom w:val="single" w:sz="4" w:space="0" w:color="auto"/>
              <w:right w:val="single" w:sz="4" w:space="0" w:color="auto"/>
            </w:tcBorders>
          </w:tcPr>
          <w:p w:rsidR="004A1B51" w:rsidRPr="00F906B1" w:rsidRDefault="004A1B51" w:rsidP="004A1B51">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Общий объем финансирования на 2015-2017 годы  и на пери</w:t>
            </w:r>
            <w:r w:rsidR="00121ECB" w:rsidRPr="00F906B1">
              <w:rPr>
                <w:rFonts w:ascii="Times New Roman" w:hAnsi="Times New Roman" w:cs="Times New Roman"/>
                <w:sz w:val="24"/>
                <w:szCs w:val="24"/>
              </w:rPr>
              <w:t>од до 202</w:t>
            </w:r>
            <w:r w:rsidR="000A17C4">
              <w:rPr>
                <w:rFonts w:ascii="Times New Roman" w:hAnsi="Times New Roman" w:cs="Times New Roman"/>
                <w:sz w:val="24"/>
                <w:szCs w:val="24"/>
              </w:rPr>
              <w:t>2</w:t>
            </w:r>
            <w:r w:rsidR="00121ECB" w:rsidRPr="00F906B1">
              <w:rPr>
                <w:rFonts w:ascii="Times New Roman" w:hAnsi="Times New Roman" w:cs="Times New Roman"/>
                <w:sz w:val="24"/>
                <w:szCs w:val="24"/>
              </w:rPr>
              <w:t xml:space="preserve"> года  составляет </w:t>
            </w:r>
            <w:r w:rsidR="00850E9D">
              <w:rPr>
                <w:rFonts w:ascii="Times New Roman" w:hAnsi="Times New Roman" w:cs="Times New Roman"/>
                <w:sz w:val="24"/>
                <w:szCs w:val="24"/>
              </w:rPr>
              <w:t xml:space="preserve">44942,8298 </w:t>
            </w:r>
            <w:r w:rsidRPr="00F906B1">
              <w:rPr>
                <w:rFonts w:ascii="Times New Roman" w:hAnsi="Times New Roman" w:cs="Times New Roman"/>
                <w:sz w:val="24"/>
                <w:szCs w:val="24"/>
              </w:rPr>
              <w:t>тыс</w:t>
            </w:r>
            <w:r w:rsidR="00DB5D9D" w:rsidRPr="00F906B1">
              <w:rPr>
                <w:rFonts w:ascii="Times New Roman" w:hAnsi="Times New Roman" w:cs="Times New Roman"/>
                <w:sz w:val="24"/>
                <w:szCs w:val="24"/>
              </w:rPr>
              <w:t>. р</w:t>
            </w:r>
            <w:r w:rsidRPr="00F906B1">
              <w:rPr>
                <w:rFonts w:ascii="Times New Roman" w:hAnsi="Times New Roman" w:cs="Times New Roman"/>
                <w:sz w:val="24"/>
                <w:szCs w:val="24"/>
              </w:rPr>
              <w:t>уб.</w:t>
            </w:r>
          </w:p>
          <w:tbl>
            <w:tblPr>
              <w:tblW w:w="8278" w:type="dxa"/>
              <w:tblLayout w:type="fixed"/>
              <w:tblLook w:val="04A0" w:firstRow="1" w:lastRow="0" w:firstColumn="1" w:lastColumn="0" w:noHBand="0" w:noVBand="1"/>
            </w:tblPr>
            <w:tblGrid>
              <w:gridCol w:w="1455"/>
              <w:gridCol w:w="1455"/>
              <w:gridCol w:w="1196"/>
              <w:gridCol w:w="1528"/>
              <w:gridCol w:w="1368"/>
              <w:gridCol w:w="1276"/>
            </w:tblGrid>
            <w:tr w:rsidR="008F3156" w:rsidRPr="008F3156" w:rsidTr="00850E9D">
              <w:trPr>
                <w:trHeight w:val="480"/>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3156" w:rsidRPr="008F3156" w:rsidRDefault="008F3156" w:rsidP="008F3156">
                  <w:pPr>
                    <w:jc w:val="center"/>
                    <w:rPr>
                      <w:color w:val="000000"/>
                    </w:rPr>
                  </w:pPr>
                  <w:r w:rsidRPr="008F3156">
                    <w:rPr>
                      <w:color w:val="000000"/>
                    </w:rPr>
                    <w:t xml:space="preserve">Источники финансирования  </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3156" w:rsidRPr="008F3156" w:rsidRDefault="008F3156" w:rsidP="008F3156">
                  <w:pPr>
                    <w:jc w:val="center"/>
                    <w:rPr>
                      <w:color w:val="000000"/>
                    </w:rPr>
                  </w:pPr>
                  <w:r w:rsidRPr="008F3156">
                    <w:rPr>
                      <w:color w:val="000000"/>
                    </w:rPr>
                    <w:t xml:space="preserve">Общий объем финансирования подпрограммы, тыс.руб.  (справочно*) </w:t>
                  </w:r>
                </w:p>
              </w:tc>
              <w:tc>
                <w:tcPr>
                  <w:tcW w:w="5368" w:type="dxa"/>
                  <w:gridSpan w:val="4"/>
                  <w:tcBorders>
                    <w:top w:val="single" w:sz="8" w:space="0" w:color="auto"/>
                    <w:left w:val="nil"/>
                    <w:bottom w:val="single" w:sz="8" w:space="0" w:color="auto"/>
                    <w:right w:val="single" w:sz="8" w:space="0" w:color="000000"/>
                  </w:tcBorders>
                  <w:shd w:val="clear" w:color="auto" w:fill="auto"/>
                  <w:vAlign w:val="center"/>
                  <w:hideMark/>
                </w:tcPr>
                <w:p w:rsidR="008F3156" w:rsidRPr="008F3156" w:rsidRDefault="008F3156" w:rsidP="008F3156">
                  <w:pPr>
                    <w:jc w:val="center"/>
                    <w:rPr>
                      <w:color w:val="000000"/>
                    </w:rPr>
                  </w:pPr>
                  <w:r w:rsidRPr="008F3156">
                    <w:rPr>
                      <w:color w:val="000000"/>
                    </w:rPr>
                    <w:t>в том числе</w:t>
                  </w:r>
                </w:p>
              </w:tc>
            </w:tr>
            <w:tr w:rsidR="00850E9D" w:rsidRPr="008F3156" w:rsidTr="00850E9D">
              <w:trPr>
                <w:trHeight w:val="1835"/>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850E9D" w:rsidRPr="008F3156" w:rsidRDefault="00850E9D" w:rsidP="008F3156">
                  <w:pPr>
                    <w:rPr>
                      <w:color w:val="00000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850E9D" w:rsidRPr="008F3156" w:rsidRDefault="00850E9D" w:rsidP="008F3156">
                  <w:pPr>
                    <w:rPr>
                      <w:color w:val="000000"/>
                    </w:rPr>
                  </w:pPr>
                </w:p>
              </w:tc>
              <w:tc>
                <w:tcPr>
                  <w:tcW w:w="1196" w:type="dxa"/>
                  <w:tcBorders>
                    <w:top w:val="nil"/>
                    <w:left w:val="single" w:sz="8" w:space="0" w:color="auto"/>
                    <w:bottom w:val="single" w:sz="8" w:space="0" w:color="000000"/>
                    <w:right w:val="single" w:sz="8" w:space="0" w:color="auto"/>
                  </w:tcBorders>
                  <w:shd w:val="clear" w:color="auto" w:fill="auto"/>
                  <w:vAlign w:val="center"/>
                  <w:hideMark/>
                </w:tcPr>
                <w:p w:rsidR="00850E9D" w:rsidRPr="008F3156" w:rsidRDefault="00850E9D" w:rsidP="008F3156">
                  <w:pPr>
                    <w:jc w:val="center"/>
                    <w:rPr>
                      <w:color w:val="000000"/>
                    </w:rPr>
                  </w:pPr>
                  <w:r w:rsidRPr="008F3156">
                    <w:rPr>
                      <w:color w:val="000000"/>
                    </w:rPr>
                    <w:t xml:space="preserve">Федеральный бюджет  (справочно*) </w:t>
                  </w:r>
                </w:p>
              </w:tc>
              <w:tc>
                <w:tcPr>
                  <w:tcW w:w="1528" w:type="dxa"/>
                  <w:tcBorders>
                    <w:top w:val="nil"/>
                    <w:left w:val="single" w:sz="8" w:space="0" w:color="auto"/>
                    <w:bottom w:val="single" w:sz="8" w:space="0" w:color="000000"/>
                    <w:right w:val="single" w:sz="8" w:space="0" w:color="auto"/>
                  </w:tcBorders>
                  <w:shd w:val="clear" w:color="auto" w:fill="auto"/>
                  <w:vAlign w:val="center"/>
                  <w:hideMark/>
                </w:tcPr>
                <w:p w:rsidR="00850E9D" w:rsidRPr="008F3156" w:rsidRDefault="00850E9D" w:rsidP="008F3156">
                  <w:pPr>
                    <w:jc w:val="center"/>
                    <w:rPr>
                      <w:color w:val="000000"/>
                    </w:rPr>
                  </w:pPr>
                  <w:r w:rsidRPr="008F3156">
                    <w:rPr>
                      <w:color w:val="000000"/>
                    </w:rPr>
                    <w:t>Республиканский бюджет (справочно*)</w:t>
                  </w:r>
                </w:p>
              </w:tc>
              <w:tc>
                <w:tcPr>
                  <w:tcW w:w="1368" w:type="dxa"/>
                  <w:tcBorders>
                    <w:top w:val="nil"/>
                    <w:left w:val="single" w:sz="8" w:space="0" w:color="auto"/>
                    <w:bottom w:val="single" w:sz="8" w:space="0" w:color="000000"/>
                    <w:right w:val="single" w:sz="8" w:space="0" w:color="auto"/>
                  </w:tcBorders>
                  <w:shd w:val="clear" w:color="auto" w:fill="auto"/>
                  <w:vAlign w:val="center"/>
                  <w:hideMark/>
                </w:tcPr>
                <w:p w:rsidR="00850E9D" w:rsidRPr="008F3156" w:rsidRDefault="00850E9D" w:rsidP="008F3156">
                  <w:pPr>
                    <w:jc w:val="center"/>
                    <w:rPr>
                      <w:color w:val="000000"/>
                    </w:rPr>
                  </w:pPr>
                  <w:r w:rsidRPr="008F3156">
                    <w:rPr>
                      <w:color w:val="000000"/>
                    </w:rPr>
                    <w:t>Местный бюджет (справочно*)</w:t>
                  </w:r>
                </w:p>
              </w:tc>
              <w:tc>
                <w:tcPr>
                  <w:tcW w:w="1276" w:type="dxa"/>
                  <w:tcBorders>
                    <w:top w:val="nil"/>
                    <w:left w:val="nil"/>
                    <w:right w:val="single" w:sz="8" w:space="0" w:color="auto"/>
                  </w:tcBorders>
                  <w:shd w:val="clear" w:color="auto" w:fill="auto"/>
                  <w:vAlign w:val="center"/>
                  <w:hideMark/>
                </w:tcPr>
                <w:p w:rsidR="00850E9D" w:rsidRPr="00D3537F" w:rsidRDefault="00850E9D" w:rsidP="008F3156">
                  <w:pPr>
                    <w:jc w:val="center"/>
                    <w:rPr>
                      <w:color w:val="000000"/>
                    </w:rPr>
                  </w:pPr>
                  <w:proofErr w:type="spellStart"/>
                  <w:r w:rsidRPr="00D3537F">
                    <w:rPr>
                      <w:color w:val="000000"/>
                    </w:rPr>
                    <w:t>Внебюджет</w:t>
                  </w:r>
                  <w:proofErr w:type="spellEnd"/>
                </w:p>
                <w:p w:rsidR="00850E9D" w:rsidRPr="008F3156" w:rsidRDefault="00850E9D" w:rsidP="008F3156">
                  <w:pPr>
                    <w:jc w:val="center"/>
                    <w:rPr>
                      <w:color w:val="000000"/>
                      <w:sz w:val="22"/>
                      <w:szCs w:val="22"/>
                    </w:rPr>
                  </w:pPr>
                  <w:proofErr w:type="spellStart"/>
                  <w:r w:rsidRPr="00D3537F">
                    <w:rPr>
                      <w:color w:val="000000"/>
                    </w:rPr>
                    <w:t>ые</w:t>
                  </w:r>
                  <w:proofErr w:type="spellEnd"/>
                  <w:r w:rsidRPr="00D3537F">
                    <w:rPr>
                      <w:color w:val="000000"/>
                    </w:rPr>
                    <w:t xml:space="preserve"> средства (справочно)</w:t>
                  </w:r>
                </w:p>
              </w:tc>
            </w:tr>
            <w:tr w:rsidR="00850E9D" w:rsidRPr="008F3156" w:rsidTr="00850E9D">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Всего    </w:t>
                  </w:r>
                </w:p>
              </w:tc>
              <w:tc>
                <w:tcPr>
                  <w:tcW w:w="1455" w:type="dxa"/>
                  <w:tcBorders>
                    <w:top w:val="nil"/>
                    <w:left w:val="nil"/>
                    <w:bottom w:val="single" w:sz="8" w:space="0" w:color="auto"/>
                    <w:right w:val="single" w:sz="8" w:space="0" w:color="auto"/>
                  </w:tcBorders>
                  <w:shd w:val="clear" w:color="auto" w:fill="auto"/>
                  <w:vAlign w:val="bottom"/>
                  <w:hideMark/>
                </w:tcPr>
                <w:p w:rsidR="00850E9D" w:rsidRPr="00850E9D" w:rsidRDefault="00850E9D" w:rsidP="004365E1">
                  <w:pPr>
                    <w:ind w:firstLine="34"/>
                    <w:jc w:val="center"/>
                    <w:rPr>
                      <w:color w:val="000000"/>
                      <w:sz w:val="22"/>
                      <w:szCs w:val="22"/>
                    </w:rPr>
                  </w:pPr>
                  <w:r w:rsidRPr="00850E9D">
                    <w:rPr>
                      <w:color w:val="000000"/>
                      <w:sz w:val="22"/>
                      <w:szCs w:val="22"/>
                    </w:rPr>
                    <w:t>44942,8298</w:t>
                  </w:r>
                </w:p>
              </w:tc>
              <w:tc>
                <w:tcPr>
                  <w:tcW w:w="1196" w:type="dxa"/>
                  <w:tcBorders>
                    <w:top w:val="nil"/>
                    <w:left w:val="nil"/>
                    <w:bottom w:val="single" w:sz="8" w:space="0" w:color="auto"/>
                    <w:right w:val="single" w:sz="8" w:space="0" w:color="auto"/>
                  </w:tcBorders>
                  <w:shd w:val="clear" w:color="auto" w:fill="auto"/>
                  <w:vAlign w:val="bottom"/>
                  <w:hideMark/>
                </w:tcPr>
                <w:p w:rsidR="00850E9D" w:rsidRPr="00850E9D" w:rsidRDefault="00850E9D" w:rsidP="004365E1">
                  <w:pPr>
                    <w:ind w:firstLine="34"/>
                    <w:jc w:val="center"/>
                    <w:rPr>
                      <w:color w:val="000000"/>
                      <w:sz w:val="22"/>
                      <w:szCs w:val="22"/>
                    </w:rPr>
                  </w:pPr>
                  <w:r w:rsidRPr="00850E9D">
                    <w:rPr>
                      <w:color w:val="000000"/>
                      <w:sz w:val="22"/>
                      <w:szCs w:val="22"/>
                    </w:rPr>
                    <w:t>9398,1</w:t>
                  </w:r>
                </w:p>
              </w:tc>
              <w:tc>
                <w:tcPr>
                  <w:tcW w:w="1528" w:type="dxa"/>
                  <w:tcBorders>
                    <w:top w:val="nil"/>
                    <w:left w:val="nil"/>
                    <w:bottom w:val="single" w:sz="8" w:space="0" w:color="auto"/>
                    <w:right w:val="single" w:sz="8" w:space="0" w:color="auto"/>
                  </w:tcBorders>
                  <w:shd w:val="clear" w:color="auto" w:fill="auto"/>
                  <w:vAlign w:val="bottom"/>
                  <w:hideMark/>
                </w:tcPr>
                <w:p w:rsidR="00850E9D" w:rsidRPr="00850E9D" w:rsidRDefault="00850E9D" w:rsidP="004365E1">
                  <w:pPr>
                    <w:ind w:firstLine="34"/>
                    <w:jc w:val="center"/>
                    <w:rPr>
                      <w:color w:val="000000"/>
                      <w:sz w:val="22"/>
                      <w:szCs w:val="22"/>
                    </w:rPr>
                  </w:pPr>
                  <w:r w:rsidRPr="00850E9D">
                    <w:rPr>
                      <w:color w:val="000000"/>
                      <w:sz w:val="22"/>
                      <w:szCs w:val="22"/>
                    </w:rPr>
                    <w:t>3701,27</w:t>
                  </w:r>
                </w:p>
              </w:tc>
              <w:tc>
                <w:tcPr>
                  <w:tcW w:w="1368" w:type="dxa"/>
                  <w:tcBorders>
                    <w:top w:val="nil"/>
                    <w:left w:val="nil"/>
                    <w:bottom w:val="single" w:sz="8" w:space="0" w:color="auto"/>
                    <w:right w:val="single" w:sz="8" w:space="0" w:color="auto"/>
                  </w:tcBorders>
                  <w:shd w:val="clear" w:color="auto" w:fill="auto"/>
                  <w:vAlign w:val="bottom"/>
                  <w:hideMark/>
                </w:tcPr>
                <w:p w:rsidR="00850E9D" w:rsidRPr="00850E9D" w:rsidRDefault="00850E9D" w:rsidP="004365E1">
                  <w:pPr>
                    <w:ind w:firstLine="34"/>
                    <w:jc w:val="center"/>
                    <w:rPr>
                      <w:color w:val="000000"/>
                      <w:sz w:val="22"/>
                      <w:szCs w:val="22"/>
                    </w:rPr>
                  </w:pPr>
                  <w:r w:rsidRPr="00850E9D">
                    <w:rPr>
                      <w:color w:val="000000"/>
                      <w:sz w:val="22"/>
                      <w:szCs w:val="22"/>
                    </w:rPr>
                    <w:t>3916,18</w:t>
                  </w:r>
                </w:p>
              </w:tc>
              <w:tc>
                <w:tcPr>
                  <w:tcW w:w="1276" w:type="dxa"/>
                  <w:tcBorders>
                    <w:top w:val="nil"/>
                    <w:left w:val="nil"/>
                    <w:bottom w:val="single" w:sz="8" w:space="0" w:color="auto"/>
                    <w:right w:val="single" w:sz="8" w:space="0" w:color="auto"/>
                  </w:tcBorders>
                  <w:shd w:val="clear" w:color="auto" w:fill="auto"/>
                  <w:vAlign w:val="bottom"/>
                  <w:hideMark/>
                </w:tcPr>
                <w:p w:rsidR="00850E9D" w:rsidRPr="00850E9D" w:rsidRDefault="00850E9D" w:rsidP="004365E1">
                  <w:pPr>
                    <w:ind w:firstLine="34"/>
                    <w:jc w:val="center"/>
                    <w:rPr>
                      <w:color w:val="000000"/>
                      <w:sz w:val="22"/>
                      <w:szCs w:val="22"/>
                    </w:rPr>
                  </w:pPr>
                  <w:r w:rsidRPr="00850E9D">
                    <w:rPr>
                      <w:color w:val="000000"/>
                      <w:sz w:val="22"/>
                      <w:szCs w:val="22"/>
                    </w:rPr>
                    <w:t>27927,3</w:t>
                  </w:r>
                </w:p>
              </w:tc>
            </w:tr>
            <w:tr w:rsidR="00850E9D" w:rsidRPr="008F3156" w:rsidTr="00850E9D">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2015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5140,6502</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856,35451</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499,61744</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499,61744</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3285,0608</w:t>
                  </w:r>
                </w:p>
              </w:tc>
            </w:tr>
            <w:tr w:rsidR="00850E9D" w:rsidRPr="008F3156" w:rsidTr="00850E9D">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2016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0,00</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0</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0</w:t>
                  </w:r>
                </w:p>
              </w:tc>
            </w:tr>
            <w:tr w:rsidR="00850E9D" w:rsidRPr="008F3156" w:rsidTr="00850E9D">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2017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12172,89</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1573,7</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918,145</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918,145</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8762,9</w:t>
                  </w:r>
                </w:p>
              </w:tc>
            </w:tr>
            <w:tr w:rsidR="00850E9D" w:rsidRPr="008F3156" w:rsidTr="00850E9D">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2018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5306,4696</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807,14464</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531,00748</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531,00748</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3437,31</w:t>
                  </w:r>
                </w:p>
              </w:tc>
            </w:tr>
            <w:tr w:rsidR="00850E9D" w:rsidRPr="008F3156" w:rsidTr="00850E9D">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2019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4675,02</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834,67</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467,41</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467,41</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2905,53</w:t>
                  </w:r>
                </w:p>
              </w:tc>
            </w:tr>
            <w:tr w:rsidR="00850E9D" w:rsidRPr="008F3156" w:rsidTr="00850E9D">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 xml:space="preserve">2020 год </w:t>
                  </w:r>
                </w:p>
              </w:tc>
              <w:tc>
                <w:tcPr>
                  <w:tcW w:w="1455"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5089,90</w:t>
                  </w:r>
                </w:p>
              </w:tc>
              <w:tc>
                <w:tcPr>
                  <w:tcW w:w="119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1592,59</w:t>
                  </w:r>
                </w:p>
              </w:tc>
              <w:tc>
                <w:tcPr>
                  <w:tcW w:w="152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384,13</w:t>
                  </w:r>
                </w:p>
              </w:tc>
              <w:tc>
                <w:tcPr>
                  <w:tcW w:w="1368"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500,00</w:t>
                  </w:r>
                </w:p>
              </w:tc>
              <w:tc>
                <w:tcPr>
                  <w:tcW w:w="1276" w:type="dxa"/>
                  <w:tcBorders>
                    <w:top w:val="nil"/>
                    <w:left w:val="nil"/>
                    <w:bottom w:val="single" w:sz="8" w:space="0" w:color="auto"/>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2613,18</w:t>
                  </w:r>
                </w:p>
              </w:tc>
            </w:tr>
            <w:tr w:rsidR="00850E9D" w:rsidRPr="008F3156" w:rsidTr="00850E9D">
              <w:trPr>
                <w:trHeight w:val="330"/>
              </w:trPr>
              <w:tc>
                <w:tcPr>
                  <w:tcW w:w="1455" w:type="dxa"/>
                  <w:tcBorders>
                    <w:top w:val="nil"/>
                    <w:left w:val="single" w:sz="8" w:space="0" w:color="auto"/>
                    <w:bottom w:val="nil"/>
                    <w:right w:val="single" w:sz="8" w:space="0" w:color="auto"/>
                  </w:tcBorders>
                  <w:shd w:val="clear" w:color="auto" w:fill="auto"/>
                  <w:vAlign w:val="center"/>
                  <w:hideMark/>
                </w:tcPr>
                <w:p w:rsidR="00850E9D" w:rsidRPr="008F3156" w:rsidRDefault="00850E9D" w:rsidP="008F3156">
                  <w:pPr>
                    <w:rPr>
                      <w:color w:val="000000"/>
                    </w:rPr>
                  </w:pPr>
                  <w:r w:rsidRPr="008F3156">
                    <w:rPr>
                      <w:color w:val="000000"/>
                    </w:rPr>
                    <w:t>2021 год</w:t>
                  </w:r>
                </w:p>
              </w:tc>
              <w:tc>
                <w:tcPr>
                  <w:tcW w:w="1455" w:type="dxa"/>
                  <w:tcBorders>
                    <w:top w:val="nil"/>
                    <w:left w:val="nil"/>
                    <w:bottom w:val="nil"/>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6162,90</w:t>
                  </w:r>
                </w:p>
              </w:tc>
              <w:tc>
                <w:tcPr>
                  <w:tcW w:w="1196" w:type="dxa"/>
                  <w:tcBorders>
                    <w:top w:val="nil"/>
                    <w:left w:val="nil"/>
                    <w:bottom w:val="nil"/>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1773,37</w:t>
                  </w:r>
                </w:p>
              </w:tc>
              <w:tc>
                <w:tcPr>
                  <w:tcW w:w="1528" w:type="dxa"/>
                  <w:tcBorders>
                    <w:top w:val="nil"/>
                    <w:left w:val="nil"/>
                    <w:bottom w:val="nil"/>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427,93</w:t>
                  </w:r>
                </w:p>
              </w:tc>
              <w:tc>
                <w:tcPr>
                  <w:tcW w:w="1368" w:type="dxa"/>
                  <w:tcBorders>
                    <w:top w:val="nil"/>
                    <w:left w:val="nil"/>
                    <w:bottom w:val="nil"/>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500,00</w:t>
                  </w:r>
                </w:p>
              </w:tc>
              <w:tc>
                <w:tcPr>
                  <w:tcW w:w="1276" w:type="dxa"/>
                  <w:tcBorders>
                    <w:top w:val="nil"/>
                    <w:left w:val="nil"/>
                    <w:bottom w:val="nil"/>
                    <w:right w:val="single" w:sz="8" w:space="0" w:color="auto"/>
                  </w:tcBorders>
                  <w:shd w:val="clear" w:color="auto" w:fill="auto"/>
                  <w:vAlign w:val="center"/>
                  <w:hideMark/>
                </w:tcPr>
                <w:p w:rsidR="00850E9D" w:rsidRPr="00850E9D" w:rsidRDefault="00850E9D" w:rsidP="004365E1">
                  <w:pPr>
                    <w:ind w:firstLine="34"/>
                    <w:jc w:val="center"/>
                    <w:rPr>
                      <w:color w:val="000000"/>
                      <w:sz w:val="22"/>
                      <w:szCs w:val="22"/>
                    </w:rPr>
                  </w:pPr>
                  <w:r w:rsidRPr="00850E9D">
                    <w:rPr>
                      <w:color w:val="000000"/>
                      <w:sz w:val="22"/>
                      <w:szCs w:val="22"/>
                    </w:rPr>
                    <w:t>3461,60</w:t>
                  </w:r>
                </w:p>
              </w:tc>
            </w:tr>
            <w:tr w:rsidR="00850E9D" w:rsidRPr="008F3156" w:rsidTr="00850E9D">
              <w:trPr>
                <w:trHeight w:val="330"/>
              </w:trPr>
              <w:tc>
                <w:tcPr>
                  <w:tcW w:w="1455" w:type="dxa"/>
                  <w:tcBorders>
                    <w:top w:val="nil"/>
                    <w:left w:val="single" w:sz="8" w:space="0" w:color="auto"/>
                    <w:bottom w:val="single" w:sz="8" w:space="0" w:color="auto"/>
                    <w:right w:val="single" w:sz="8" w:space="0" w:color="auto"/>
                  </w:tcBorders>
                  <w:shd w:val="clear" w:color="auto" w:fill="auto"/>
                  <w:vAlign w:val="center"/>
                </w:tcPr>
                <w:p w:rsidR="00850E9D" w:rsidRPr="008F3156" w:rsidRDefault="00850E9D" w:rsidP="008F3156">
                  <w:pPr>
                    <w:rPr>
                      <w:color w:val="000000"/>
                    </w:rPr>
                  </w:pPr>
                  <w:r>
                    <w:rPr>
                      <w:color w:val="000000"/>
                    </w:rPr>
                    <w:t xml:space="preserve">2022 год </w:t>
                  </w:r>
                </w:p>
              </w:tc>
              <w:tc>
                <w:tcPr>
                  <w:tcW w:w="1455" w:type="dxa"/>
                  <w:tcBorders>
                    <w:top w:val="nil"/>
                    <w:left w:val="nil"/>
                    <w:bottom w:val="single" w:sz="8" w:space="0" w:color="auto"/>
                    <w:right w:val="single" w:sz="8" w:space="0" w:color="auto"/>
                  </w:tcBorders>
                  <w:shd w:val="clear" w:color="auto" w:fill="auto"/>
                  <w:vAlign w:val="center"/>
                </w:tcPr>
                <w:p w:rsidR="00850E9D" w:rsidRPr="00850E9D" w:rsidRDefault="00850E9D" w:rsidP="004365E1">
                  <w:pPr>
                    <w:ind w:firstLine="34"/>
                    <w:jc w:val="center"/>
                    <w:rPr>
                      <w:color w:val="000000"/>
                      <w:sz w:val="22"/>
                      <w:szCs w:val="22"/>
                    </w:rPr>
                  </w:pPr>
                  <w:r w:rsidRPr="00850E9D">
                    <w:rPr>
                      <w:color w:val="000000"/>
                      <w:sz w:val="22"/>
                      <w:szCs w:val="22"/>
                    </w:rPr>
                    <w:t>6395,00</w:t>
                  </w:r>
                </w:p>
              </w:tc>
              <w:tc>
                <w:tcPr>
                  <w:tcW w:w="1196" w:type="dxa"/>
                  <w:tcBorders>
                    <w:top w:val="nil"/>
                    <w:left w:val="nil"/>
                    <w:bottom w:val="single" w:sz="8" w:space="0" w:color="auto"/>
                    <w:right w:val="single" w:sz="8" w:space="0" w:color="auto"/>
                  </w:tcBorders>
                  <w:shd w:val="clear" w:color="auto" w:fill="auto"/>
                  <w:vAlign w:val="center"/>
                </w:tcPr>
                <w:p w:rsidR="00850E9D" w:rsidRPr="00850E9D" w:rsidRDefault="00850E9D" w:rsidP="004365E1">
                  <w:pPr>
                    <w:ind w:firstLine="34"/>
                    <w:jc w:val="center"/>
                    <w:rPr>
                      <w:color w:val="000000"/>
                      <w:sz w:val="22"/>
                      <w:szCs w:val="22"/>
                    </w:rPr>
                  </w:pPr>
                  <w:r w:rsidRPr="00850E9D">
                    <w:rPr>
                      <w:color w:val="000000"/>
                      <w:sz w:val="22"/>
                      <w:szCs w:val="22"/>
                    </w:rPr>
                    <w:t>1960,27</w:t>
                  </w:r>
                </w:p>
              </w:tc>
              <w:tc>
                <w:tcPr>
                  <w:tcW w:w="1528" w:type="dxa"/>
                  <w:tcBorders>
                    <w:top w:val="nil"/>
                    <w:left w:val="nil"/>
                    <w:bottom w:val="single" w:sz="8" w:space="0" w:color="auto"/>
                    <w:right w:val="single" w:sz="8" w:space="0" w:color="auto"/>
                  </w:tcBorders>
                  <w:shd w:val="clear" w:color="auto" w:fill="auto"/>
                  <w:vAlign w:val="center"/>
                </w:tcPr>
                <w:p w:rsidR="00850E9D" w:rsidRPr="00850E9D" w:rsidRDefault="00850E9D" w:rsidP="004365E1">
                  <w:pPr>
                    <w:ind w:firstLine="34"/>
                    <w:jc w:val="center"/>
                    <w:rPr>
                      <w:color w:val="000000"/>
                      <w:sz w:val="22"/>
                      <w:szCs w:val="22"/>
                    </w:rPr>
                  </w:pPr>
                  <w:r w:rsidRPr="00850E9D">
                    <w:rPr>
                      <w:color w:val="000000"/>
                      <w:sz w:val="22"/>
                      <w:szCs w:val="22"/>
                    </w:rPr>
                    <w:t>473,03</w:t>
                  </w:r>
                </w:p>
              </w:tc>
              <w:tc>
                <w:tcPr>
                  <w:tcW w:w="1368" w:type="dxa"/>
                  <w:tcBorders>
                    <w:top w:val="nil"/>
                    <w:left w:val="nil"/>
                    <w:bottom w:val="single" w:sz="8" w:space="0" w:color="auto"/>
                    <w:right w:val="single" w:sz="8" w:space="0" w:color="auto"/>
                  </w:tcBorders>
                  <w:shd w:val="clear" w:color="auto" w:fill="auto"/>
                  <w:vAlign w:val="center"/>
                </w:tcPr>
                <w:p w:rsidR="00850E9D" w:rsidRPr="00850E9D" w:rsidRDefault="00850E9D" w:rsidP="004365E1">
                  <w:pPr>
                    <w:ind w:firstLine="34"/>
                    <w:jc w:val="center"/>
                    <w:rPr>
                      <w:color w:val="000000"/>
                      <w:sz w:val="22"/>
                      <w:szCs w:val="22"/>
                    </w:rPr>
                  </w:pPr>
                  <w:r w:rsidRPr="00850E9D">
                    <w:rPr>
                      <w:color w:val="000000"/>
                      <w:sz w:val="22"/>
                      <w:szCs w:val="22"/>
                    </w:rPr>
                    <w:t>500,00</w:t>
                  </w:r>
                </w:p>
              </w:tc>
              <w:tc>
                <w:tcPr>
                  <w:tcW w:w="1276" w:type="dxa"/>
                  <w:tcBorders>
                    <w:top w:val="nil"/>
                    <w:left w:val="nil"/>
                    <w:bottom w:val="single" w:sz="8" w:space="0" w:color="auto"/>
                    <w:right w:val="single" w:sz="8" w:space="0" w:color="auto"/>
                  </w:tcBorders>
                  <w:shd w:val="clear" w:color="auto" w:fill="auto"/>
                  <w:vAlign w:val="center"/>
                </w:tcPr>
                <w:p w:rsidR="00850E9D" w:rsidRPr="00850E9D" w:rsidRDefault="00850E9D" w:rsidP="004365E1">
                  <w:pPr>
                    <w:ind w:firstLine="34"/>
                    <w:jc w:val="center"/>
                    <w:rPr>
                      <w:color w:val="000000"/>
                      <w:sz w:val="22"/>
                      <w:szCs w:val="22"/>
                    </w:rPr>
                  </w:pPr>
                  <w:r w:rsidRPr="00850E9D">
                    <w:rPr>
                      <w:color w:val="000000"/>
                      <w:sz w:val="22"/>
                      <w:szCs w:val="22"/>
                    </w:rPr>
                    <w:t>3461,70</w:t>
                  </w:r>
                </w:p>
              </w:tc>
            </w:tr>
          </w:tbl>
          <w:p w:rsidR="004A1B51" w:rsidRPr="00F906B1" w:rsidRDefault="004A1B51" w:rsidP="004A1B51">
            <w:pPr>
              <w:pStyle w:val="ConsPlusCell"/>
              <w:jc w:val="both"/>
              <w:rPr>
                <w:rFonts w:ascii="Times New Roman" w:hAnsi="Times New Roman" w:cs="Times New Roman"/>
                <w:sz w:val="24"/>
                <w:szCs w:val="24"/>
              </w:rPr>
            </w:pPr>
          </w:p>
        </w:tc>
      </w:tr>
      <w:tr w:rsidR="004A1B51" w:rsidRPr="00F906B1" w:rsidTr="00850E9D">
        <w:trPr>
          <w:trHeight w:val="800"/>
          <w:tblCellSpacing w:w="5" w:type="nil"/>
        </w:trPr>
        <w:tc>
          <w:tcPr>
            <w:tcW w:w="1827" w:type="dxa"/>
            <w:tcBorders>
              <w:left w:val="single" w:sz="4" w:space="0" w:color="auto"/>
              <w:bottom w:val="single" w:sz="4" w:space="0" w:color="auto"/>
              <w:right w:val="single" w:sz="4" w:space="0" w:color="auto"/>
            </w:tcBorders>
          </w:tcPr>
          <w:p w:rsidR="004A1B51" w:rsidRPr="00F906B1" w:rsidRDefault="004A1B51" w:rsidP="004A1B51">
            <w:pPr>
              <w:pStyle w:val="ConsPlusCell"/>
              <w:rPr>
                <w:rFonts w:ascii="Times New Roman" w:hAnsi="Times New Roman" w:cs="Times New Roman"/>
                <w:sz w:val="24"/>
                <w:szCs w:val="24"/>
              </w:rPr>
            </w:pPr>
            <w:r w:rsidRPr="00F906B1">
              <w:rPr>
                <w:rFonts w:ascii="Times New Roman" w:hAnsi="Times New Roman" w:cs="Times New Roman"/>
                <w:sz w:val="24"/>
                <w:szCs w:val="24"/>
              </w:rPr>
              <w:t>Ожидаемые результаты реализации подпрограммы</w:t>
            </w:r>
          </w:p>
        </w:tc>
        <w:tc>
          <w:tcPr>
            <w:tcW w:w="8505" w:type="dxa"/>
            <w:tcBorders>
              <w:left w:val="single" w:sz="4" w:space="0" w:color="auto"/>
              <w:bottom w:val="single" w:sz="4" w:space="0" w:color="auto"/>
              <w:right w:val="single" w:sz="4" w:space="0" w:color="auto"/>
            </w:tcBorders>
          </w:tcPr>
          <w:p w:rsidR="004A1B51" w:rsidRPr="00F906B1" w:rsidRDefault="004A1B51" w:rsidP="004A1B51">
            <w:pPr>
              <w:pStyle w:val="ConsPlusNormal"/>
              <w:widowControl/>
              <w:snapToGrid w:val="0"/>
              <w:ind w:firstLine="0"/>
              <w:jc w:val="both"/>
              <w:rPr>
                <w:rFonts w:ascii="Times New Roman" w:hAnsi="Times New Roman" w:cs="Times New Roman"/>
                <w:sz w:val="24"/>
                <w:szCs w:val="24"/>
              </w:rPr>
            </w:pPr>
            <w:r w:rsidRPr="00F906B1">
              <w:rPr>
                <w:rFonts w:ascii="Times New Roman" w:hAnsi="Times New Roman" w:cs="Times New Roman"/>
                <w:sz w:val="24"/>
                <w:szCs w:val="24"/>
              </w:rPr>
              <w:t>Успешное выполнение мероприятий подпрограммы в 2015 - 2017 годы и на период до 202</w:t>
            </w:r>
            <w:r w:rsidR="000A17C4">
              <w:rPr>
                <w:rFonts w:ascii="Times New Roman" w:hAnsi="Times New Roman" w:cs="Times New Roman"/>
                <w:sz w:val="24"/>
                <w:szCs w:val="24"/>
              </w:rPr>
              <w:t xml:space="preserve">2 </w:t>
            </w:r>
            <w:r w:rsidRPr="00F906B1">
              <w:rPr>
                <w:rFonts w:ascii="Times New Roman" w:hAnsi="Times New Roman" w:cs="Times New Roman"/>
                <w:sz w:val="24"/>
                <w:szCs w:val="24"/>
              </w:rPr>
              <w:t>года позволит обеспечи</w:t>
            </w:r>
            <w:r w:rsidR="00850E9D">
              <w:rPr>
                <w:rFonts w:ascii="Times New Roman" w:hAnsi="Times New Roman" w:cs="Times New Roman"/>
                <w:sz w:val="24"/>
                <w:szCs w:val="24"/>
              </w:rPr>
              <w:t xml:space="preserve">ть жильем </w:t>
            </w:r>
            <w:r w:rsidR="001E141D">
              <w:rPr>
                <w:rFonts w:ascii="Times New Roman" w:hAnsi="Times New Roman" w:cs="Times New Roman"/>
                <w:sz w:val="24"/>
                <w:szCs w:val="24"/>
              </w:rPr>
              <w:t>2</w:t>
            </w:r>
            <w:r w:rsidR="000A17C4">
              <w:rPr>
                <w:rFonts w:ascii="Times New Roman" w:hAnsi="Times New Roman" w:cs="Times New Roman"/>
                <w:sz w:val="24"/>
                <w:szCs w:val="24"/>
              </w:rPr>
              <w:t>6</w:t>
            </w:r>
            <w:r w:rsidR="00487955" w:rsidRPr="00F906B1">
              <w:rPr>
                <w:rFonts w:ascii="Times New Roman" w:hAnsi="Times New Roman" w:cs="Times New Roman"/>
                <w:sz w:val="24"/>
                <w:szCs w:val="24"/>
              </w:rPr>
              <w:t xml:space="preserve"> сем</w:t>
            </w:r>
            <w:r w:rsidR="008D5144">
              <w:rPr>
                <w:rFonts w:ascii="Times New Roman" w:hAnsi="Times New Roman" w:cs="Times New Roman"/>
                <w:sz w:val="24"/>
                <w:szCs w:val="24"/>
              </w:rPr>
              <w:t>ей</w:t>
            </w:r>
            <w:r w:rsidRPr="00F906B1">
              <w:rPr>
                <w:rFonts w:ascii="Times New Roman" w:hAnsi="Times New Roman" w:cs="Times New Roman"/>
                <w:sz w:val="24"/>
                <w:szCs w:val="24"/>
              </w:rPr>
              <w:t>, а также обеспечит:</w:t>
            </w:r>
          </w:p>
          <w:p w:rsidR="004A1B51" w:rsidRPr="00F906B1" w:rsidRDefault="004A1B51" w:rsidP="004A1B51">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создание условий для повышения уровня обеспеченности жильем молодых семей;</w:t>
            </w:r>
          </w:p>
          <w:p w:rsidR="004A1B51" w:rsidRPr="00F906B1" w:rsidRDefault="004A1B51" w:rsidP="004A1B51">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rsidR="004A1B51" w:rsidRPr="00F906B1" w:rsidRDefault="004A1B51" w:rsidP="004A1B51">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укрепление семейных отношений и снижение социальной напряженности в обществе;</w:t>
            </w:r>
          </w:p>
          <w:p w:rsidR="004A1B51" w:rsidRPr="00F906B1" w:rsidRDefault="004A1B51" w:rsidP="004A1B51">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улучшение демографической ситуации в стране;</w:t>
            </w:r>
          </w:p>
          <w:p w:rsidR="004A1B51" w:rsidRPr="00F906B1" w:rsidRDefault="004A1B51" w:rsidP="004A1B51">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развитие системы ипотечного жилищного кредитования;</w:t>
            </w:r>
          </w:p>
          <w:p w:rsidR="004A1B51" w:rsidRPr="00F906B1" w:rsidRDefault="004A1B51" w:rsidP="004A1B51">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сокращение очереди из числа молодых семей, путем улучшения жилищных условий с помощью социальных выплат.</w:t>
            </w:r>
          </w:p>
        </w:tc>
      </w:tr>
    </w:tbl>
    <w:p w:rsidR="00320761" w:rsidRPr="00254FBF" w:rsidRDefault="00320761" w:rsidP="00320761">
      <w:pPr>
        <w:pStyle w:val="ConsPlusNonformat"/>
        <w:ind w:left="357"/>
        <w:rPr>
          <w:rFonts w:ascii="Times New Roman" w:hAnsi="Times New Roman" w:cs="Times New Roman"/>
          <w:sz w:val="16"/>
          <w:szCs w:val="16"/>
        </w:rPr>
      </w:pPr>
    </w:p>
    <w:p w:rsidR="00320761" w:rsidRPr="00F906B1" w:rsidRDefault="004A1B51" w:rsidP="00320761">
      <w:pPr>
        <w:pStyle w:val="ConsPlusNonformat"/>
        <w:numPr>
          <w:ilvl w:val="0"/>
          <w:numId w:val="25"/>
        </w:numPr>
        <w:jc w:val="center"/>
        <w:rPr>
          <w:rFonts w:ascii="Times New Roman" w:hAnsi="Times New Roman" w:cs="Times New Roman"/>
          <w:b/>
          <w:sz w:val="24"/>
          <w:szCs w:val="24"/>
        </w:rPr>
      </w:pPr>
      <w:r w:rsidRPr="00F906B1">
        <w:rPr>
          <w:rFonts w:ascii="Times New Roman" w:hAnsi="Times New Roman" w:cs="Times New Roman"/>
          <w:b/>
          <w:sz w:val="24"/>
          <w:szCs w:val="24"/>
        </w:rPr>
        <w:t xml:space="preserve">Характеристика текущего состояния, основные проблемы, </w:t>
      </w:r>
    </w:p>
    <w:p w:rsidR="004A1B51" w:rsidRPr="00F906B1" w:rsidRDefault="004A1B51" w:rsidP="00320761">
      <w:pPr>
        <w:pStyle w:val="ConsPlusNonformat"/>
        <w:ind w:left="357"/>
        <w:jc w:val="center"/>
        <w:rPr>
          <w:rFonts w:ascii="Times New Roman" w:hAnsi="Times New Roman" w:cs="Times New Roman"/>
          <w:b/>
          <w:sz w:val="24"/>
          <w:szCs w:val="24"/>
        </w:rPr>
      </w:pPr>
      <w:r w:rsidRPr="00F906B1">
        <w:rPr>
          <w:rFonts w:ascii="Times New Roman" w:hAnsi="Times New Roman" w:cs="Times New Roman"/>
          <w:b/>
          <w:sz w:val="24"/>
          <w:szCs w:val="24"/>
        </w:rPr>
        <w:t>анализ основных показателей</w:t>
      </w:r>
      <w:r w:rsidR="00320761" w:rsidRPr="00F906B1">
        <w:rPr>
          <w:rFonts w:ascii="Times New Roman" w:hAnsi="Times New Roman" w:cs="Times New Roman"/>
          <w:b/>
          <w:sz w:val="24"/>
          <w:szCs w:val="24"/>
        </w:rPr>
        <w:t>.</w:t>
      </w:r>
    </w:p>
    <w:p w:rsidR="004A1B51" w:rsidRPr="00F906B1" w:rsidRDefault="004A1B51" w:rsidP="004A1B51">
      <w:pPr>
        <w:widowControl w:val="0"/>
        <w:autoSpaceDE w:val="0"/>
        <w:autoSpaceDN w:val="0"/>
        <w:adjustRightInd w:val="0"/>
        <w:ind w:firstLine="709"/>
        <w:jc w:val="both"/>
        <w:rPr>
          <w:sz w:val="24"/>
          <w:szCs w:val="24"/>
        </w:rPr>
      </w:pPr>
      <w:r w:rsidRPr="00F906B1">
        <w:rPr>
          <w:sz w:val="24"/>
          <w:szCs w:val="24"/>
        </w:rPr>
        <w:t xml:space="preserve">   Поддержка молодых семей в улучшении жилищных условий является важнейшим направлением жилищной политики России.</w:t>
      </w:r>
    </w:p>
    <w:p w:rsidR="004A1B51" w:rsidRPr="00F906B1" w:rsidRDefault="004A1B51" w:rsidP="004A1B51">
      <w:pPr>
        <w:widowControl w:val="0"/>
        <w:autoSpaceDE w:val="0"/>
        <w:autoSpaceDN w:val="0"/>
        <w:adjustRightInd w:val="0"/>
        <w:ind w:firstLine="709"/>
        <w:jc w:val="both"/>
        <w:rPr>
          <w:sz w:val="24"/>
          <w:szCs w:val="24"/>
        </w:rPr>
      </w:pPr>
      <w:r w:rsidRPr="00F906B1">
        <w:rPr>
          <w:sz w:val="24"/>
          <w:szCs w:val="24"/>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4A1B51" w:rsidRPr="00F906B1" w:rsidRDefault="004A1B51" w:rsidP="004A1B51">
      <w:pPr>
        <w:pStyle w:val="ConsPlusNonformat"/>
        <w:jc w:val="both"/>
        <w:rPr>
          <w:rFonts w:ascii="Times New Roman" w:hAnsi="Times New Roman" w:cs="Times New Roman"/>
          <w:sz w:val="24"/>
          <w:szCs w:val="24"/>
        </w:rPr>
      </w:pPr>
      <w:r w:rsidRPr="00F906B1">
        <w:rPr>
          <w:rFonts w:ascii="Times New Roman" w:hAnsi="Times New Roman" w:cs="Times New Roman"/>
          <w:sz w:val="24"/>
          <w:szCs w:val="24"/>
        </w:rPr>
        <w:t xml:space="preserve"> Обеспечение граждан доступным жильем является одной из актуальных задач на сегодняшний день.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высокими доходами.</w:t>
      </w:r>
    </w:p>
    <w:p w:rsidR="004A1B51" w:rsidRPr="00F906B1" w:rsidRDefault="004A1B51" w:rsidP="004A1B51">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 xml:space="preserve">Реализация мероприятий подпрограммы «Обеспечение жильем молодых семей» демонстрирует ежегодный рост числа молодых, желающих стать участниками подпрограммы. Так, на </w:t>
      </w:r>
      <w:r w:rsidR="00F56A51" w:rsidRPr="00F906B1">
        <w:rPr>
          <w:rFonts w:ascii="Times New Roman" w:hAnsi="Times New Roman" w:cs="Times New Roman"/>
          <w:sz w:val="24"/>
          <w:szCs w:val="24"/>
        </w:rPr>
        <w:t xml:space="preserve"> 1 января 2016</w:t>
      </w:r>
      <w:r w:rsidRPr="00F906B1">
        <w:rPr>
          <w:rFonts w:ascii="Times New Roman" w:hAnsi="Times New Roman" w:cs="Times New Roman"/>
          <w:sz w:val="24"/>
          <w:szCs w:val="24"/>
        </w:rPr>
        <w:t xml:space="preserve"> года изъявили желание участвовать в подпрограмме </w:t>
      </w:r>
      <w:r w:rsidR="00F56A51" w:rsidRPr="00F906B1">
        <w:rPr>
          <w:rFonts w:ascii="Times New Roman" w:hAnsi="Times New Roman" w:cs="Times New Roman"/>
          <w:sz w:val="24"/>
          <w:szCs w:val="24"/>
        </w:rPr>
        <w:t xml:space="preserve">65 </w:t>
      </w:r>
      <w:r w:rsidRPr="00F906B1">
        <w:rPr>
          <w:rFonts w:ascii="Times New Roman" w:hAnsi="Times New Roman" w:cs="Times New Roman"/>
          <w:sz w:val="24"/>
          <w:szCs w:val="24"/>
        </w:rPr>
        <w:t xml:space="preserve">молодых семей нуждающихся в улучшении жилищных условий. </w:t>
      </w:r>
    </w:p>
    <w:p w:rsidR="004A1B51" w:rsidRPr="00F906B1" w:rsidRDefault="004A1B51" w:rsidP="004A1B51">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За период реализации Местной целевой программы «Жилище» с 2003 – 201</w:t>
      </w:r>
      <w:r w:rsidR="00100017" w:rsidRPr="00F906B1">
        <w:rPr>
          <w:rFonts w:ascii="Times New Roman" w:hAnsi="Times New Roman" w:cs="Times New Roman"/>
          <w:sz w:val="24"/>
          <w:szCs w:val="24"/>
        </w:rPr>
        <w:t>5</w:t>
      </w:r>
      <w:r w:rsidRPr="00F906B1">
        <w:rPr>
          <w:rFonts w:ascii="Times New Roman" w:hAnsi="Times New Roman" w:cs="Times New Roman"/>
          <w:sz w:val="24"/>
          <w:szCs w:val="24"/>
        </w:rPr>
        <w:t xml:space="preserve"> годы жилищные условия,  в том числе с использованием ипотечных жилищных кредитов и займов, при оказании поддержки за счет средств федерального, республиканского и местного бюджетов улучшили </w:t>
      </w:r>
      <w:r w:rsidR="00100017" w:rsidRPr="00F906B1">
        <w:rPr>
          <w:rFonts w:ascii="Times New Roman" w:hAnsi="Times New Roman" w:cs="Times New Roman"/>
          <w:sz w:val="24"/>
          <w:szCs w:val="24"/>
        </w:rPr>
        <w:t xml:space="preserve">40 </w:t>
      </w:r>
      <w:r w:rsidRPr="00F906B1">
        <w:rPr>
          <w:rFonts w:ascii="Times New Roman" w:hAnsi="Times New Roman" w:cs="Times New Roman"/>
          <w:sz w:val="24"/>
          <w:szCs w:val="24"/>
        </w:rPr>
        <w:t xml:space="preserve">молодых семей. </w:t>
      </w:r>
    </w:p>
    <w:p w:rsidR="004A1B51" w:rsidRPr="00F906B1" w:rsidRDefault="004A1B51" w:rsidP="004A1B51">
      <w:pPr>
        <w:pStyle w:val="ConsPlusNormal"/>
        <w:widowControl/>
        <w:ind w:firstLine="360"/>
        <w:jc w:val="both"/>
        <w:rPr>
          <w:rFonts w:ascii="Times New Roman" w:hAnsi="Times New Roman" w:cs="Times New Roman"/>
          <w:sz w:val="24"/>
          <w:szCs w:val="24"/>
        </w:rPr>
      </w:pPr>
      <w:r w:rsidRPr="00F906B1">
        <w:rPr>
          <w:rFonts w:ascii="Times New Roman" w:hAnsi="Times New Roman" w:cs="Times New Roman"/>
          <w:sz w:val="24"/>
          <w:szCs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w:t>
      </w:r>
      <w:r w:rsidRPr="00F906B1">
        <w:rPr>
          <w:rFonts w:ascii="Times New Roman" w:hAnsi="Times New Roman" w:cs="Times New Roman"/>
          <w:sz w:val="24"/>
          <w:szCs w:val="24"/>
        </w:rPr>
        <w:lastRenderedPageBreak/>
        <w:t>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A1B51" w:rsidRPr="00F906B1" w:rsidRDefault="004A1B51" w:rsidP="004A1B51">
      <w:pPr>
        <w:widowControl w:val="0"/>
        <w:autoSpaceDE w:val="0"/>
        <w:autoSpaceDN w:val="0"/>
        <w:adjustRightInd w:val="0"/>
        <w:ind w:firstLine="709"/>
        <w:jc w:val="both"/>
        <w:rPr>
          <w:sz w:val="24"/>
          <w:szCs w:val="24"/>
        </w:rPr>
      </w:pPr>
      <w:r w:rsidRPr="00F906B1">
        <w:rPr>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Прибайкальском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4A1B51" w:rsidRPr="00F906B1" w:rsidRDefault="004A1B51" w:rsidP="004A1B51">
      <w:pPr>
        <w:tabs>
          <w:tab w:val="left" w:pos="3969"/>
        </w:tabs>
        <w:autoSpaceDE w:val="0"/>
        <w:autoSpaceDN w:val="0"/>
        <w:adjustRightInd w:val="0"/>
        <w:ind w:firstLine="680"/>
        <w:jc w:val="both"/>
        <w:rPr>
          <w:sz w:val="24"/>
          <w:szCs w:val="24"/>
        </w:rPr>
      </w:pPr>
      <w:r w:rsidRPr="00F906B1">
        <w:rPr>
          <w:sz w:val="24"/>
          <w:szCs w:val="24"/>
        </w:rPr>
        <w:t>Основными критериями успешности реализации Подпрограммы являются:</w:t>
      </w:r>
    </w:p>
    <w:p w:rsidR="004A1B51" w:rsidRPr="00F906B1" w:rsidRDefault="004A1B51" w:rsidP="004A1B51">
      <w:pPr>
        <w:tabs>
          <w:tab w:val="left" w:pos="3969"/>
        </w:tabs>
        <w:autoSpaceDE w:val="0"/>
        <w:autoSpaceDN w:val="0"/>
        <w:adjustRightInd w:val="0"/>
        <w:ind w:firstLine="680"/>
        <w:jc w:val="both"/>
        <w:rPr>
          <w:sz w:val="24"/>
          <w:szCs w:val="24"/>
        </w:rPr>
      </w:pPr>
      <w:r w:rsidRPr="00F906B1">
        <w:rPr>
          <w:sz w:val="24"/>
          <w:szCs w:val="24"/>
        </w:rPr>
        <w:t>- сокращение очереди из числа молодых семей, молодых специалистов путем улучшения жилищных условий с помощью социальных выплат;</w:t>
      </w:r>
    </w:p>
    <w:p w:rsidR="004A1B51" w:rsidRPr="00254FBF" w:rsidRDefault="004A1B51" w:rsidP="004A1B51">
      <w:pPr>
        <w:tabs>
          <w:tab w:val="left" w:pos="3969"/>
        </w:tabs>
        <w:autoSpaceDE w:val="0"/>
        <w:autoSpaceDN w:val="0"/>
        <w:adjustRightInd w:val="0"/>
        <w:ind w:firstLine="680"/>
        <w:jc w:val="both"/>
        <w:rPr>
          <w:sz w:val="16"/>
          <w:szCs w:val="16"/>
        </w:rPr>
      </w:pPr>
    </w:p>
    <w:p w:rsidR="004A1B51" w:rsidRPr="00F906B1" w:rsidRDefault="004A1B51" w:rsidP="004A1B51">
      <w:pPr>
        <w:jc w:val="both"/>
        <w:rPr>
          <w:sz w:val="24"/>
          <w:szCs w:val="24"/>
        </w:rPr>
      </w:pPr>
      <w:r w:rsidRPr="00F906B1">
        <w:rPr>
          <w:sz w:val="24"/>
          <w:szCs w:val="24"/>
        </w:rPr>
        <w:t>В ходе реализации подпрограммы планируется достичь следующих результатов:</w:t>
      </w:r>
    </w:p>
    <w:p w:rsidR="004A1B51" w:rsidRPr="00F906B1" w:rsidRDefault="004A1B51" w:rsidP="004A1B51">
      <w:pPr>
        <w:jc w:val="right"/>
        <w:rPr>
          <w:sz w:val="24"/>
          <w:szCs w:val="24"/>
        </w:rPr>
      </w:pPr>
      <w:r w:rsidRPr="00F906B1">
        <w:rPr>
          <w:sz w:val="24"/>
          <w:szCs w:val="24"/>
        </w:rPr>
        <w:t>Таблица 1</w:t>
      </w:r>
    </w:p>
    <w:p w:rsidR="00D1593A" w:rsidRPr="00254FBF" w:rsidRDefault="00D1593A" w:rsidP="004A1B51">
      <w:pPr>
        <w:jc w:val="right"/>
        <w:rPr>
          <w:sz w:val="16"/>
          <w:szCs w:val="16"/>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1096"/>
        <w:gridCol w:w="853"/>
        <w:gridCol w:w="725"/>
        <w:gridCol w:w="696"/>
        <w:gridCol w:w="696"/>
        <w:gridCol w:w="794"/>
        <w:gridCol w:w="863"/>
        <w:gridCol w:w="863"/>
        <w:gridCol w:w="863"/>
      </w:tblGrid>
      <w:tr w:rsidR="00850E9D" w:rsidRPr="00F906B1" w:rsidTr="000A17C4">
        <w:trPr>
          <w:jc w:val="center"/>
        </w:trPr>
        <w:tc>
          <w:tcPr>
            <w:tcW w:w="2973" w:type="dxa"/>
            <w:vMerge w:val="restart"/>
            <w:shd w:val="clear" w:color="auto" w:fill="auto"/>
          </w:tcPr>
          <w:p w:rsidR="00850E9D" w:rsidRPr="00F906B1" w:rsidRDefault="00850E9D" w:rsidP="00F6042F">
            <w:pPr>
              <w:jc w:val="center"/>
              <w:rPr>
                <w:b/>
                <w:sz w:val="24"/>
                <w:szCs w:val="24"/>
              </w:rPr>
            </w:pPr>
            <w:r w:rsidRPr="00F906B1">
              <w:rPr>
                <w:b/>
                <w:sz w:val="24"/>
                <w:szCs w:val="24"/>
              </w:rPr>
              <w:t>Источники и направления финансирования</w:t>
            </w:r>
          </w:p>
        </w:tc>
        <w:tc>
          <w:tcPr>
            <w:tcW w:w="1096" w:type="dxa"/>
            <w:vMerge w:val="restart"/>
            <w:shd w:val="clear" w:color="auto" w:fill="auto"/>
          </w:tcPr>
          <w:p w:rsidR="00850E9D" w:rsidRPr="00F906B1" w:rsidRDefault="00850E9D" w:rsidP="00850E9D">
            <w:pPr>
              <w:jc w:val="center"/>
              <w:rPr>
                <w:b/>
                <w:sz w:val="24"/>
                <w:szCs w:val="24"/>
              </w:rPr>
            </w:pPr>
            <w:r w:rsidRPr="00F906B1">
              <w:rPr>
                <w:b/>
                <w:sz w:val="24"/>
                <w:szCs w:val="24"/>
              </w:rPr>
              <w:t>2015-202</w:t>
            </w:r>
            <w:r>
              <w:rPr>
                <w:b/>
                <w:sz w:val="24"/>
                <w:szCs w:val="24"/>
              </w:rPr>
              <w:t>1</w:t>
            </w:r>
            <w:r w:rsidRPr="00F906B1">
              <w:rPr>
                <w:b/>
                <w:sz w:val="24"/>
                <w:szCs w:val="24"/>
              </w:rPr>
              <w:t>, всего</w:t>
            </w:r>
          </w:p>
        </w:tc>
        <w:tc>
          <w:tcPr>
            <w:tcW w:w="6353" w:type="dxa"/>
            <w:gridSpan w:val="8"/>
          </w:tcPr>
          <w:p w:rsidR="00850E9D" w:rsidRPr="00F906B1" w:rsidRDefault="00850E9D" w:rsidP="00F6042F">
            <w:pPr>
              <w:jc w:val="center"/>
              <w:rPr>
                <w:b/>
                <w:sz w:val="24"/>
                <w:szCs w:val="24"/>
              </w:rPr>
            </w:pPr>
            <w:r w:rsidRPr="00F906B1">
              <w:rPr>
                <w:b/>
                <w:sz w:val="24"/>
                <w:szCs w:val="24"/>
              </w:rPr>
              <w:t>в том числе</w:t>
            </w:r>
          </w:p>
        </w:tc>
      </w:tr>
      <w:tr w:rsidR="000A17C4" w:rsidRPr="00F906B1" w:rsidTr="000A17C4">
        <w:trPr>
          <w:jc w:val="center"/>
        </w:trPr>
        <w:tc>
          <w:tcPr>
            <w:tcW w:w="2973" w:type="dxa"/>
            <w:vMerge/>
            <w:shd w:val="clear" w:color="auto" w:fill="auto"/>
          </w:tcPr>
          <w:p w:rsidR="00850E9D" w:rsidRPr="00F906B1" w:rsidRDefault="00850E9D" w:rsidP="00F6042F">
            <w:pPr>
              <w:rPr>
                <w:b/>
                <w:sz w:val="24"/>
                <w:szCs w:val="24"/>
              </w:rPr>
            </w:pPr>
          </w:p>
        </w:tc>
        <w:tc>
          <w:tcPr>
            <w:tcW w:w="1096" w:type="dxa"/>
            <w:vMerge/>
            <w:shd w:val="clear" w:color="auto" w:fill="auto"/>
          </w:tcPr>
          <w:p w:rsidR="00850E9D" w:rsidRPr="00F906B1" w:rsidRDefault="00850E9D" w:rsidP="00F6042F">
            <w:pPr>
              <w:rPr>
                <w:b/>
                <w:sz w:val="24"/>
                <w:szCs w:val="24"/>
              </w:rPr>
            </w:pPr>
          </w:p>
        </w:tc>
        <w:tc>
          <w:tcPr>
            <w:tcW w:w="853" w:type="dxa"/>
            <w:shd w:val="clear" w:color="auto" w:fill="auto"/>
          </w:tcPr>
          <w:p w:rsidR="00850E9D" w:rsidRPr="00F906B1" w:rsidRDefault="00850E9D" w:rsidP="00850E9D">
            <w:pPr>
              <w:jc w:val="center"/>
              <w:rPr>
                <w:b/>
                <w:sz w:val="24"/>
                <w:szCs w:val="24"/>
              </w:rPr>
            </w:pPr>
            <w:r w:rsidRPr="00F906B1">
              <w:rPr>
                <w:b/>
                <w:sz w:val="24"/>
                <w:szCs w:val="24"/>
              </w:rPr>
              <w:t>2015</w:t>
            </w:r>
          </w:p>
        </w:tc>
        <w:tc>
          <w:tcPr>
            <w:tcW w:w="725" w:type="dxa"/>
            <w:shd w:val="clear" w:color="auto" w:fill="auto"/>
          </w:tcPr>
          <w:p w:rsidR="00850E9D" w:rsidRPr="00F906B1" w:rsidRDefault="00850E9D" w:rsidP="00850E9D">
            <w:pPr>
              <w:rPr>
                <w:b/>
                <w:sz w:val="24"/>
                <w:szCs w:val="24"/>
              </w:rPr>
            </w:pPr>
            <w:r>
              <w:rPr>
                <w:b/>
                <w:sz w:val="24"/>
                <w:szCs w:val="24"/>
              </w:rPr>
              <w:t>2</w:t>
            </w:r>
            <w:r w:rsidRPr="00F906B1">
              <w:rPr>
                <w:b/>
                <w:sz w:val="24"/>
                <w:szCs w:val="24"/>
              </w:rPr>
              <w:t>016</w:t>
            </w:r>
          </w:p>
        </w:tc>
        <w:tc>
          <w:tcPr>
            <w:tcW w:w="696" w:type="dxa"/>
            <w:shd w:val="clear" w:color="auto" w:fill="auto"/>
          </w:tcPr>
          <w:p w:rsidR="00850E9D" w:rsidRPr="00F906B1" w:rsidRDefault="00850E9D" w:rsidP="00850E9D">
            <w:pPr>
              <w:jc w:val="center"/>
              <w:rPr>
                <w:b/>
                <w:sz w:val="24"/>
                <w:szCs w:val="24"/>
              </w:rPr>
            </w:pPr>
            <w:r>
              <w:rPr>
                <w:b/>
                <w:sz w:val="24"/>
                <w:szCs w:val="24"/>
              </w:rPr>
              <w:t>2</w:t>
            </w:r>
            <w:r w:rsidRPr="00F906B1">
              <w:rPr>
                <w:b/>
                <w:sz w:val="24"/>
                <w:szCs w:val="24"/>
              </w:rPr>
              <w:t>017</w:t>
            </w:r>
          </w:p>
        </w:tc>
        <w:tc>
          <w:tcPr>
            <w:tcW w:w="696" w:type="dxa"/>
          </w:tcPr>
          <w:p w:rsidR="00850E9D" w:rsidRPr="00F906B1" w:rsidRDefault="00850E9D" w:rsidP="00850E9D">
            <w:pPr>
              <w:rPr>
                <w:b/>
                <w:sz w:val="24"/>
                <w:szCs w:val="24"/>
              </w:rPr>
            </w:pPr>
            <w:r>
              <w:rPr>
                <w:b/>
                <w:sz w:val="24"/>
                <w:szCs w:val="24"/>
              </w:rPr>
              <w:t>2</w:t>
            </w:r>
            <w:r w:rsidRPr="00F906B1">
              <w:rPr>
                <w:b/>
                <w:sz w:val="24"/>
                <w:szCs w:val="24"/>
              </w:rPr>
              <w:t>018</w:t>
            </w:r>
          </w:p>
        </w:tc>
        <w:tc>
          <w:tcPr>
            <w:tcW w:w="794" w:type="dxa"/>
          </w:tcPr>
          <w:p w:rsidR="00850E9D" w:rsidRPr="00F906B1" w:rsidRDefault="00850E9D" w:rsidP="00850E9D">
            <w:pPr>
              <w:ind w:right="98"/>
              <w:jc w:val="center"/>
              <w:rPr>
                <w:b/>
                <w:sz w:val="24"/>
                <w:szCs w:val="24"/>
              </w:rPr>
            </w:pPr>
            <w:r>
              <w:rPr>
                <w:b/>
                <w:sz w:val="24"/>
                <w:szCs w:val="24"/>
              </w:rPr>
              <w:t>2</w:t>
            </w:r>
            <w:r w:rsidRPr="00F906B1">
              <w:rPr>
                <w:b/>
                <w:sz w:val="24"/>
                <w:szCs w:val="24"/>
              </w:rPr>
              <w:t xml:space="preserve">019      </w:t>
            </w:r>
          </w:p>
        </w:tc>
        <w:tc>
          <w:tcPr>
            <w:tcW w:w="863" w:type="dxa"/>
          </w:tcPr>
          <w:p w:rsidR="00850E9D" w:rsidRPr="00F906B1" w:rsidRDefault="00850E9D" w:rsidP="00850E9D">
            <w:pPr>
              <w:jc w:val="center"/>
              <w:rPr>
                <w:b/>
                <w:sz w:val="24"/>
                <w:szCs w:val="24"/>
              </w:rPr>
            </w:pPr>
            <w:r w:rsidRPr="00F906B1">
              <w:rPr>
                <w:b/>
                <w:sz w:val="24"/>
                <w:szCs w:val="24"/>
              </w:rPr>
              <w:t>2020</w:t>
            </w:r>
          </w:p>
        </w:tc>
        <w:tc>
          <w:tcPr>
            <w:tcW w:w="863" w:type="dxa"/>
          </w:tcPr>
          <w:p w:rsidR="00850E9D" w:rsidRPr="00F906B1" w:rsidRDefault="00850E9D" w:rsidP="00850E9D">
            <w:pPr>
              <w:jc w:val="center"/>
              <w:rPr>
                <w:b/>
                <w:sz w:val="24"/>
                <w:szCs w:val="24"/>
              </w:rPr>
            </w:pPr>
            <w:r w:rsidRPr="00F906B1">
              <w:rPr>
                <w:b/>
                <w:sz w:val="24"/>
                <w:szCs w:val="24"/>
              </w:rPr>
              <w:t>202</w:t>
            </w:r>
            <w:r>
              <w:rPr>
                <w:b/>
                <w:sz w:val="24"/>
                <w:szCs w:val="24"/>
              </w:rPr>
              <w:t>1</w:t>
            </w:r>
          </w:p>
        </w:tc>
        <w:tc>
          <w:tcPr>
            <w:tcW w:w="863" w:type="dxa"/>
          </w:tcPr>
          <w:p w:rsidR="00850E9D" w:rsidRPr="00F906B1" w:rsidRDefault="000A17C4" w:rsidP="000A17C4">
            <w:pPr>
              <w:rPr>
                <w:b/>
                <w:sz w:val="24"/>
                <w:szCs w:val="24"/>
              </w:rPr>
            </w:pPr>
            <w:r>
              <w:rPr>
                <w:b/>
                <w:sz w:val="24"/>
                <w:szCs w:val="24"/>
              </w:rPr>
              <w:t>2022</w:t>
            </w:r>
          </w:p>
        </w:tc>
      </w:tr>
      <w:tr w:rsidR="000A17C4" w:rsidRPr="00F906B1" w:rsidTr="000A17C4">
        <w:trPr>
          <w:jc w:val="center"/>
        </w:trPr>
        <w:tc>
          <w:tcPr>
            <w:tcW w:w="2973" w:type="dxa"/>
            <w:shd w:val="clear" w:color="auto" w:fill="auto"/>
            <w:vAlign w:val="center"/>
          </w:tcPr>
          <w:p w:rsidR="000A17C4" w:rsidRPr="00F906B1" w:rsidRDefault="000A17C4" w:rsidP="00850E9D">
            <w:pPr>
              <w:jc w:val="center"/>
              <w:rPr>
                <w:sz w:val="24"/>
                <w:szCs w:val="24"/>
              </w:rPr>
            </w:pPr>
            <w:r w:rsidRPr="00F906B1">
              <w:rPr>
                <w:sz w:val="24"/>
                <w:szCs w:val="24"/>
              </w:rPr>
              <w:t>Молодые семьи, улучшившие жилищные условия с помощью жилищной социальной выплаты</w:t>
            </w:r>
          </w:p>
        </w:tc>
        <w:tc>
          <w:tcPr>
            <w:tcW w:w="1096" w:type="dxa"/>
            <w:shd w:val="clear" w:color="auto" w:fill="auto"/>
            <w:vAlign w:val="center"/>
          </w:tcPr>
          <w:p w:rsidR="000A17C4" w:rsidRPr="00094252" w:rsidRDefault="000A17C4" w:rsidP="004365E1">
            <w:pPr>
              <w:ind w:hanging="1"/>
              <w:jc w:val="center"/>
              <w:rPr>
                <w:sz w:val="24"/>
                <w:szCs w:val="24"/>
              </w:rPr>
            </w:pPr>
            <w:r w:rsidRPr="00094252">
              <w:rPr>
                <w:sz w:val="24"/>
                <w:szCs w:val="24"/>
              </w:rPr>
              <w:t>26</w:t>
            </w:r>
          </w:p>
        </w:tc>
        <w:tc>
          <w:tcPr>
            <w:tcW w:w="853" w:type="dxa"/>
            <w:shd w:val="clear" w:color="auto" w:fill="auto"/>
            <w:vAlign w:val="center"/>
          </w:tcPr>
          <w:p w:rsidR="000A17C4" w:rsidRPr="00094252" w:rsidRDefault="000A17C4" w:rsidP="004365E1">
            <w:pPr>
              <w:tabs>
                <w:tab w:val="center" w:pos="-44"/>
              </w:tabs>
              <w:ind w:right="49" w:hanging="1"/>
              <w:jc w:val="center"/>
              <w:rPr>
                <w:sz w:val="24"/>
                <w:szCs w:val="24"/>
              </w:rPr>
            </w:pPr>
            <w:r w:rsidRPr="00094252">
              <w:rPr>
                <w:sz w:val="24"/>
                <w:szCs w:val="24"/>
              </w:rPr>
              <w:t>5</w:t>
            </w:r>
          </w:p>
        </w:tc>
        <w:tc>
          <w:tcPr>
            <w:tcW w:w="725" w:type="dxa"/>
            <w:shd w:val="clear" w:color="auto" w:fill="auto"/>
            <w:vAlign w:val="center"/>
          </w:tcPr>
          <w:p w:rsidR="000A17C4" w:rsidRPr="00094252" w:rsidRDefault="000A17C4" w:rsidP="004365E1">
            <w:pPr>
              <w:tabs>
                <w:tab w:val="center" w:pos="-44"/>
              </w:tabs>
              <w:ind w:right="49" w:hanging="1"/>
              <w:jc w:val="center"/>
              <w:rPr>
                <w:sz w:val="24"/>
                <w:szCs w:val="24"/>
              </w:rPr>
            </w:pPr>
            <w:r w:rsidRPr="00094252">
              <w:rPr>
                <w:sz w:val="24"/>
                <w:szCs w:val="24"/>
              </w:rPr>
              <w:t>-</w:t>
            </w:r>
          </w:p>
        </w:tc>
        <w:tc>
          <w:tcPr>
            <w:tcW w:w="696" w:type="dxa"/>
            <w:shd w:val="clear" w:color="auto" w:fill="auto"/>
            <w:vAlign w:val="center"/>
          </w:tcPr>
          <w:p w:rsidR="000A17C4" w:rsidRPr="00094252" w:rsidRDefault="000A17C4" w:rsidP="004365E1">
            <w:pPr>
              <w:tabs>
                <w:tab w:val="center" w:pos="-44"/>
              </w:tabs>
              <w:ind w:right="49" w:hanging="1"/>
              <w:jc w:val="center"/>
              <w:rPr>
                <w:sz w:val="24"/>
                <w:szCs w:val="24"/>
              </w:rPr>
            </w:pPr>
            <w:r w:rsidRPr="00094252">
              <w:rPr>
                <w:sz w:val="24"/>
                <w:szCs w:val="24"/>
              </w:rPr>
              <w:t>6</w:t>
            </w:r>
          </w:p>
        </w:tc>
        <w:tc>
          <w:tcPr>
            <w:tcW w:w="696" w:type="dxa"/>
            <w:vAlign w:val="center"/>
          </w:tcPr>
          <w:p w:rsidR="000A17C4" w:rsidRPr="00094252" w:rsidRDefault="000A17C4" w:rsidP="004365E1">
            <w:pPr>
              <w:tabs>
                <w:tab w:val="center" w:pos="-44"/>
              </w:tabs>
              <w:ind w:right="49" w:hanging="1"/>
              <w:jc w:val="center"/>
              <w:rPr>
                <w:sz w:val="24"/>
                <w:szCs w:val="24"/>
              </w:rPr>
            </w:pPr>
            <w:r w:rsidRPr="00094252">
              <w:rPr>
                <w:sz w:val="24"/>
                <w:szCs w:val="24"/>
              </w:rPr>
              <w:t>3</w:t>
            </w:r>
          </w:p>
        </w:tc>
        <w:tc>
          <w:tcPr>
            <w:tcW w:w="794" w:type="dxa"/>
            <w:vAlign w:val="center"/>
          </w:tcPr>
          <w:p w:rsidR="000A17C4" w:rsidRPr="00094252" w:rsidRDefault="000A17C4" w:rsidP="004365E1">
            <w:pPr>
              <w:ind w:right="49" w:hanging="1"/>
              <w:jc w:val="center"/>
              <w:rPr>
                <w:sz w:val="24"/>
                <w:szCs w:val="24"/>
              </w:rPr>
            </w:pPr>
            <w:r w:rsidRPr="00094252">
              <w:rPr>
                <w:sz w:val="24"/>
                <w:szCs w:val="24"/>
              </w:rPr>
              <w:t>2</w:t>
            </w:r>
          </w:p>
        </w:tc>
        <w:tc>
          <w:tcPr>
            <w:tcW w:w="863" w:type="dxa"/>
            <w:vAlign w:val="center"/>
          </w:tcPr>
          <w:p w:rsidR="000A17C4" w:rsidRPr="00094252" w:rsidRDefault="000A17C4" w:rsidP="004365E1">
            <w:pPr>
              <w:ind w:right="49" w:hanging="1"/>
              <w:jc w:val="center"/>
              <w:rPr>
                <w:sz w:val="24"/>
                <w:szCs w:val="24"/>
              </w:rPr>
            </w:pPr>
            <w:r w:rsidRPr="00094252">
              <w:rPr>
                <w:sz w:val="24"/>
                <w:szCs w:val="24"/>
              </w:rPr>
              <w:t>3</w:t>
            </w:r>
          </w:p>
        </w:tc>
        <w:tc>
          <w:tcPr>
            <w:tcW w:w="863" w:type="dxa"/>
            <w:vAlign w:val="center"/>
          </w:tcPr>
          <w:p w:rsidR="000A17C4" w:rsidRPr="00094252" w:rsidRDefault="000A17C4" w:rsidP="004365E1">
            <w:pPr>
              <w:tabs>
                <w:tab w:val="center" w:pos="-44"/>
              </w:tabs>
              <w:ind w:right="49" w:hanging="1"/>
              <w:jc w:val="center"/>
              <w:rPr>
                <w:sz w:val="24"/>
                <w:szCs w:val="24"/>
              </w:rPr>
            </w:pPr>
            <w:r w:rsidRPr="00094252">
              <w:rPr>
                <w:sz w:val="24"/>
                <w:szCs w:val="24"/>
              </w:rPr>
              <w:t>4</w:t>
            </w:r>
          </w:p>
        </w:tc>
        <w:tc>
          <w:tcPr>
            <w:tcW w:w="863" w:type="dxa"/>
            <w:vAlign w:val="center"/>
          </w:tcPr>
          <w:p w:rsidR="000A17C4" w:rsidRPr="00094252" w:rsidRDefault="000A17C4" w:rsidP="000A17C4">
            <w:pPr>
              <w:tabs>
                <w:tab w:val="center" w:pos="-44"/>
              </w:tabs>
              <w:ind w:right="51"/>
              <w:jc w:val="center"/>
              <w:rPr>
                <w:sz w:val="24"/>
                <w:szCs w:val="24"/>
              </w:rPr>
            </w:pPr>
            <w:r w:rsidRPr="00094252">
              <w:rPr>
                <w:sz w:val="24"/>
                <w:szCs w:val="24"/>
              </w:rPr>
              <w:t>3</w:t>
            </w:r>
          </w:p>
        </w:tc>
      </w:tr>
    </w:tbl>
    <w:p w:rsidR="004A1B51" w:rsidRPr="00254FBF" w:rsidRDefault="004A1B51" w:rsidP="004A1B51">
      <w:pPr>
        <w:pStyle w:val="ConsPlusNormal"/>
        <w:widowControl/>
        <w:ind w:firstLine="360"/>
        <w:jc w:val="both"/>
        <w:rPr>
          <w:rFonts w:ascii="Times New Roman" w:hAnsi="Times New Roman" w:cs="Times New Roman"/>
          <w:sz w:val="16"/>
          <w:szCs w:val="16"/>
        </w:rPr>
      </w:pPr>
    </w:p>
    <w:p w:rsidR="004A1B51" w:rsidRPr="00F906B1" w:rsidRDefault="004A1B51" w:rsidP="004A1B51">
      <w:pPr>
        <w:pStyle w:val="ConsPlusNormal"/>
        <w:widowControl/>
        <w:ind w:firstLine="0"/>
        <w:jc w:val="center"/>
        <w:rPr>
          <w:rFonts w:ascii="Times New Roman" w:hAnsi="Times New Roman" w:cs="Times New Roman"/>
          <w:b/>
          <w:sz w:val="24"/>
          <w:szCs w:val="24"/>
        </w:rPr>
      </w:pPr>
      <w:r w:rsidRPr="00F906B1">
        <w:rPr>
          <w:rFonts w:ascii="Times New Roman" w:hAnsi="Times New Roman" w:cs="Times New Roman"/>
          <w:b/>
          <w:sz w:val="24"/>
          <w:szCs w:val="24"/>
        </w:rPr>
        <w:t>II. Основные цели и задачи подпрограммы</w:t>
      </w:r>
    </w:p>
    <w:p w:rsidR="004A1B51" w:rsidRPr="00F906B1" w:rsidRDefault="004A1B51" w:rsidP="004A1B51">
      <w:pPr>
        <w:autoSpaceDE w:val="0"/>
        <w:autoSpaceDN w:val="0"/>
        <w:adjustRightInd w:val="0"/>
        <w:ind w:firstLine="540"/>
        <w:jc w:val="both"/>
        <w:rPr>
          <w:sz w:val="24"/>
          <w:szCs w:val="24"/>
        </w:rPr>
      </w:pPr>
      <w:r w:rsidRPr="00F906B1">
        <w:rPr>
          <w:sz w:val="24"/>
          <w:szCs w:val="24"/>
        </w:rPr>
        <w:t>Главной целью подпрограммы является государственная поддержка молодых семей в улучшении жилищных  условий.</w:t>
      </w:r>
    </w:p>
    <w:p w:rsidR="004A1B51" w:rsidRPr="00F906B1" w:rsidRDefault="004A1B51" w:rsidP="004A1B51">
      <w:pPr>
        <w:autoSpaceDE w:val="0"/>
        <w:autoSpaceDN w:val="0"/>
        <w:adjustRightInd w:val="0"/>
        <w:ind w:firstLine="540"/>
        <w:jc w:val="both"/>
        <w:rPr>
          <w:sz w:val="24"/>
          <w:szCs w:val="24"/>
        </w:rPr>
      </w:pPr>
      <w:r w:rsidRPr="00F906B1">
        <w:rPr>
          <w:sz w:val="24"/>
          <w:szCs w:val="24"/>
        </w:rPr>
        <w:t>С этой целью подпрограммой предусматривается использование средств федерального, республиканского и районного бюджетов для предоставления данным категориям молодежи социальных выплат на приобретение жилья.</w:t>
      </w:r>
    </w:p>
    <w:p w:rsidR="004A1B51" w:rsidRPr="00F906B1" w:rsidRDefault="004A1B51" w:rsidP="004A1B51">
      <w:pPr>
        <w:autoSpaceDE w:val="0"/>
        <w:autoSpaceDN w:val="0"/>
        <w:adjustRightInd w:val="0"/>
        <w:ind w:firstLine="540"/>
        <w:jc w:val="both"/>
        <w:rPr>
          <w:sz w:val="24"/>
          <w:szCs w:val="24"/>
        </w:rPr>
      </w:pPr>
      <w:r w:rsidRPr="00F906B1">
        <w:rPr>
          <w:sz w:val="24"/>
          <w:szCs w:val="24"/>
        </w:rPr>
        <w:t>Участие в подпрограмме добровольное. Принцип добровольного участия позволит молодым людям выбирать более подходящий для них способ решения жилищной проблемы.</w:t>
      </w:r>
    </w:p>
    <w:p w:rsidR="004A1B51" w:rsidRPr="00254FBF" w:rsidRDefault="004A1B51" w:rsidP="004A1B51">
      <w:pPr>
        <w:autoSpaceDE w:val="0"/>
        <w:autoSpaceDN w:val="0"/>
        <w:adjustRightInd w:val="0"/>
        <w:ind w:firstLine="540"/>
        <w:jc w:val="both"/>
        <w:rPr>
          <w:sz w:val="16"/>
          <w:szCs w:val="16"/>
        </w:rPr>
      </w:pPr>
    </w:p>
    <w:p w:rsidR="004A1B51" w:rsidRPr="00F906B1" w:rsidRDefault="004A1B51" w:rsidP="004A1B51">
      <w:pPr>
        <w:autoSpaceDE w:val="0"/>
        <w:autoSpaceDN w:val="0"/>
        <w:adjustRightInd w:val="0"/>
        <w:ind w:firstLine="540"/>
        <w:jc w:val="center"/>
        <w:rPr>
          <w:b/>
          <w:sz w:val="24"/>
          <w:szCs w:val="24"/>
        </w:rPr>
      </w:pPr>
      <w:r w:rsidRPr="00F906B1">
        <w:rPr>
          <w:b/>
          <w:sz w:val="24"/>
          <w:szCs w:val="24"/>
          <w:lang w:val="en-US"/>
        </w:rPr>
        <w:t>III</w:t>
      </w:r>
      <w:r w:rsidRPr="00F906B1">
        <w:rPr>
          <w:b/>
          <w:sz w:val="24"/>
          <w:szCs w:val="24"/>
        </w:rPr>
        <w:t>. Перечень мероприятий</w:t>
      </w:r>
    </w:p>
    <w:p w:rsidR="004A1B51" w:rsidRPr="00F906B1" w:rsidRDefault="004A1B51" w:rsidP="004A1B51">
      <w:pPr>
        <w:autoSpaceDE w:val="0"/>
        <w:autoSpaceDN w:val="0"/>
        <w:adjustRightInd w:val="0"/>
        <w:ind w:firstLine="540"/>
        <w:jc w:val="both"/>
        <w:rPr>
          <w:sz w:val="24"/>
          <w:szCs w:val="24"/>
        </w:rPr>
      </w:pPr>
      <w:r w:rsidRPr="00F906B1">
        <w:rPr>
          <w:sz w:val="24"/>
          <w:szCs w:val="24"/>
        </w:rPr>
        <w:t>Подпрограмма включает в себя мероприятия по следующим направлениям:</w:t>
      </w:r>
    </w:p>
    <w:p w:rsidR="004A1B51" w:rsidRPr="00F906B1" w:rsidRDefault="004A1B51" w:rsidP="004A1B51">
      <w:pPr>
        <w:autoSpaceDE w:val="0"/>
        <w:autoSpaceDN w:val="0"/>
        <w:adjustRightInd w:val="0"/>
        <w:ind w:firstLine="540"/>
        <w:jc w:val="both"/>
        <w:rPr>
          <w:sz w:val="24"/>
          <w:szCs w:val="24"/>
        </w:rPr>
      </w:pPr>
      <w:r w:rsidRPr="00F906B1">
        <w:rPr>
          <w:sz w:val="24"/>
          <w:szCs w:val="24"/>
        </w:rPr>
        <w:t>- нормативное правовое и методологическое обеспечение реализации подпрограммы;</w:t>
      </w:r>
    </w:p>
    <w:p w:rsidR="004A1B51" w:rsidRPr="00F906B1" w:rsidRDefault="004A1B51" w:rsidP="004A1B51">
      <w:pPr>
        <w:autoSpaceDE w:val="0"/>
        <w:autoSpaceDN w:val="0"/>
        <w:adjustRightInd w:val="0"/>
        <w:ind w:firstLine="540"/>
        <w:jc w:val="both"/>
        <w:rPr>
          <w:sz w:val="24"/>
          <w:szCs w:val="24"/>
        </w:rPr>
      </w:pPr>
      <w:r w:rsidRPr="00F906B1">
        <w:rPr>
          <w:sz w:val="24"/>
          <w:szCs w:val="24"/>
        </w:rPr>
        <w:t>- финансовое обеспечение реализации подпрограммы;</w:t>
      </w:r>
    </w:p>
    <w:p w:rsidR="004A1B51" w:rsidRPr="00F906B1" w:rsidRDefault="004A1B51" w:rsidP="004A1B51">
      <w:pPr>
        <w:autoSpaceDE w:val="0"/>
        <w:autoSpaceDN w:val="0"/>
        <w:adjustRightInd w:val="0"/>
        <w:ind w:firstLine="540"/>
        <w:jc w:val="both"/>
        <w:rPr>
          <w:sz w:val="24"/>
          <w:szCs w:val="24"/>
        </w:rPr>
      </w:pPr>
      <w:r w:rsidRPr="00F906B1">
        <w:rPr>
          <w:sz w:val="24"/>
          <w:szCs w:val="24"/>
        </w:rPr>
        <w:t>- организационное обеспечение реализации подпрограммы;</w:t>
      </w:r>
    </w:p>
    <w:p w:rsidR="004A1B51" w:rsidRPr="00F906B1" w:rsidRDefault="004A1B51" w:rsidP="004A1B51">
      <w:pPr>
        <w:autoSpaceDE w:val="0"/>
        <w:autoSpaceDN w:val="0"/>
        <w:adjustRightInd w:val="0"/>
        <w:ind w:firstLine="540"/>
        <w:jc w:val="both"/>
        <w:rPr>
          <w:sz w:val="24"/>
          <w:szCs w:val="24"/>
        </w:rPr>
      </w:pPr>
      <w:r w:rsidRPr="00F906B1">
        <w:rPr>
          <w:sz w:val="24"/>
          <w:szCs w:val="24"/>
        </w:rPr>
        <w:t>1. Оказание государственной поддержки на улучшение жилищных условий в виде социальных выплат за счет средств федерального, республиканского и муниципального бюджетов:</w:t>
      </w:r>
    </w:p>
    <w:p w:rsidR="004A1B51" w:rsidRPr="00F906B1" w:rsidRDefault="004A1B51" w:rsidP="004A1B51">
      <w:pPr>
        <w:autoSpaceDE w:val="0"/>
        <w:autoSpaceDN w:val="0"/>
        <w:adjustRightInd w:val="0"/>
        <w:ind w:firstLine="540"/>
        <w:jc w:val="both"/>
        <w:rPr>
          <w:sz w:val="24"/>
          <w:szCs w:val="24"/>
        </w:rPr>
      </w:pPr>
      <w:r w:rsidRPr="00F906B1">
        <w:rPr>
          <w:sz w:val="24"/>
          <w:szCs w:val="24"/>
        </w:rPr>
        <w:t>1) молодой семье - в том числе неполной семье, состоящей из 1 молодого родителя и 1 и более детей, где возраст каждого из супругов либо 1 родителя в неполной семье не превышает 35 лет</w:t>
      </w:r>
      <w:r w:rsidR="00E23FB1" w:rsidRPr="00F906B1">
        <w:rPr>
          <w:sz w:val="24"/>
          <w:szCs w:val="24"/>
        </w:rPr>
        <w:t>.</w:t>
      </w:r>
    </w:p>
    <w:p w:rsidR="004A1B51" w:rsidRPr="00F906B1" w:rsidRDefault="004A1B51" w:rsidP="004A1B51">
      <w:pPr>
        <w:pStyle w:val="ConsPlusNormal"/>
        <w:widowControl/>
        <w:tabs>
          <w:tab w:val="left" w:pos="0"/>
        </w:tabs>
        <w:suppressAutoHyphens/>
        <w:autoSpaceDN/>
        <w:adjustRightInd/>
        <w:ind w:firstLine="0"/>
        <w:jc w:val="both"/>
        <w:rPr>
          <w:rFonts w:ascii="Times New Roman" w:hAnsi="Times New Roman" w:cs="Times New Roman"/>
          <w:sz w:val="24"/>
          <w:szCs w:val="24"/>
        </w:rPr>
      </w:pPr>
      <w:r w:rsidRPr="00F906B1">
        <w:rPr>
          <w:rFonts w:ascii="Times New Roman" w:hAnsi="Times New Roman" w:cs="Times New Roman"/>
          <w:sz w:val="24"/>
          <w:szCs w:val="24"/>
        </w:rPr>
        <w:t xml:space="preserve">    2. Совершенствование нормативной правовой базы, регулирующей  нормативное правовое и методологическое обеспечение реализации программы.</w:t>
      </w:r>
    </w:p>
    <w:p w:rsidR="004A1B51" w:rsidRPr="00F906B1" w:rsidRDefault="004A1B51" w:rsidP="004A1B51">
      <w:pPr>
        <w:ind w:firstLine="585"/>
        <w:jc w:val="both"/>
        <w:rPr>
          <w:sz w:val="24"/>
          <w:szCs w:val="24"/>
        </w:rPr>
      </w:pPr>
      <w:r w:rsidRPr="00F906B1">
        <w:rPr>
          <w:sz w:val="24"/>
          <w:szCs w:val="24"/>
        </w:rPr>
        <w:t>3. Финансовое обеспечение реализации подпрограммы:</w:t>
      </w:r>
    </w:p>
    <w:p w:rsidR="004A1B51" w:rsidRPr="00F906B1" w:rsidRDefault="004A1B51" w:rsidP="004A1B51">
      <w:pPr>
        <w:ind w:firstLine="720"/>
        <w:jc w:val="both"/>
        <w:rPr>
          <w:sz w:val="24"/>
          <w:szCs w:val="24"/>
        </w:rPr>
      </w:pPr>
      <w:r w:rsidRPr="00F906B1">
        <w:rPr>
          <w:sz w:val="24"/>
          <w:szCs w:val="24"/>
        </w:rPr>
        <w:t>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молодым специалистам в улучшении жилищных условий и подготовка необходимых технико-экономических обоснований и расчетов при разработке проекта муниципального бюджета на соответствующий год.</w:t>
      </w:r>
    </w:p>
    <w:p w:rsidR="004A1B51" w:rsidRPr="00F906B1" w:rsidRDefault="004A1B51" w:rsidP="004A1B51">
      <w:pPr>
        <w:ind w:firstLine="708"/>
        <w:jc w:val="both"/>
        <w:rPr>
          <w:sz w:val="24"/>
          <w:szCs w:val="24"/>
        </w:rPr>
      </w:pPr>
      <w:r w:rsidRPr="00F906B1">
        <w:rPr>
          <w:sz w:val="24"/>
          <w:szCs w:val="24"/>
        </w:rPr>
        <w:t>4. Организационные мероприятия на муниципальном уровне  предусматривают:</w:t>
      </w:r>
    </w:p>
    <w:p w:rsidR="004A1B51" w:rsidRPr="00F906B1" w:rsidRDefault="004A1B51" w:rsidP="004A1B51">
      <w:pPr>
        <w:autoSpaceDE w:val="0"/>
        <w:autoSpaceDN w:val="0"/>
        <w:adjustRightInd w:val="0"/>
        <w:ind w:firstLine="540"/>
        <w:jc w:val="both"/>
        <w:rPr>
          <w:sz w:val="24"/>
          <w:szCs w:val="24"/>
        </w:rPr>
      </w:pPr>
      <w:r w:rsidRPr="00F906B1">
        <w:rPr>
          <w:sz w:val="24"/>
          <w:szCs w:val="24"/>
        </w:rPr>
        <w:lastRenderedPageBreak/>
        <w:t xml:space="preserve">- выдача  молодым семьям в установленном порядке свидетельства, на приобретение </w:t>
      </w:r>
      <w:r w:rsidR="003218C6" w:rsidRPr="00F906B1">
        <w:rPr>
          <w:sz w:val="24"/>
          <w:szCs w:val="24"/>
        </w:rPr>
        <w:t xml:space="preserve"> и </w:t>
      </w:r>
      <w:proofErr w:type="spellStart"/>
      <w:r w:rsidR="003218C6" w:rsidRPr="00F906B1">
        <w:rPr>
          <w:sz w:val="24"/>
          <w:szCs w:val="24"/>
        </w:rPr>
        <w:t>строительствожилья</w:t>
      </w:r>
      <w:proofErr w:type="spellEnd"/>
      <w:r w:rsidR="003218C6" w:rsidRPr="00F906B1">
        <w:rPr>
          <w:sz w:val="24"/>
          <w:szCs w:val="24"/>
        </w:rPr>
        <w:t xml:space="preserve">, </w:t>
      </w:r>
      <w:r w:rsidRPr="00F906B1">
        <w:rPr>
          <w:sz w:val="24"/>
          <w:szCs w:val="24"/>
        </w:rPr>
        <w:t>исходя  из объемов бюджетных ассигнований, предусмотренных на эти цели в муниципальном бюджете, в том числе субсидий из федерального и республиканского бюджетов.</w:t>
      </w:r>
    </w:p>
    <w:p w:rsidR="004A1B51" w:rsidRPr="00F906B1" w:rsidRDefault="004A1B51" w:rsidP="004A1B51">
      <w:pPr>
        <w:autoSpaceDE w:val="0"/>
        <w:autoSpaceDN w:val="0"/>
        <w:adjustRightInd w:val="0"/>
        <w:ind w:firstLine="540"/>
        <w:jc w:val="both"/>
        <w:rPr>
          <w:sz w:val="24"/>
          <w:szCs w:val="24"/>
        </w:rPr>
      </w:pPr>
      <w:r w:rsidRPr="00F906B1">
        <w:rPr>
          <w:sz w:val="24"/>
          <w:szCs w:val="24"/>
        </w:rPr>
        <w:t>- признание граждан - участников подпрограммы нуждающимися в улучшении жилищных условий в порядке, установленном жилищным законодательством;</w:t>
      </w:r>
    </w:p>
    <w:p w:rsidR="004A1B51" w:rsidRPr="00F906B1" w:rsidRDefault="004A1B51" w:rsidP="004A1B51">
      <w:pPr>
        <w:autoSpaceDE w:val="0"/>
        <w:autoSpaceDN w:val="0"/>
        <w:adjustRightInd w:val="0"/>
        <w:ind w:firstLine="540"/>
        <w:jc w:val="both"/>
        <w:rPr>
          <w:sz w:val="24"/>
          <w:szCs w:val="24"/>
        </w:rPr>
      </w:pPr>
      <w:r w:rsidRPr="00F906B1">
        <w:rPr>
          <w:sz w:val="24"/>
          <w:szCs w:val="24"/>
        </w:rPr>
        <w:t xml:space="preserve">- инвентаризация и формирование списков граждан - очередников на участие в </w:t>
      </w:r>
      <w:r w:rsidR="00292D05" w:rsidRPr="00F906B1">
        <w:rPr>
          <w:sz w:val="24"/>
          <w:szCs w:val="24"/>
        </w:rPr>
        <w:t>подп</w:t>
      </w:r>
      <w:r w:rsidRPr="00F906B1">
        <w:rPr>
          <w:sz w:val="24"/>
          <w:szCs w:val="24"/>
        </w:rPr>
        <w:t>рограмме;</w:t>
      </w:r>
    </w:p>
    <w:p w:rsidR="004A1B51" w:rsidRPr="00F906B1" w:rsidRDefault="004A1B51" w:rsidP="004A1B51">
      <w:pPr>
        <w:autoSpaceDE w:val="0"/>
        <w:autoSpaceDN w:val="0"/>
        <w:adjustRightInd w:val="0"/>
        <w:ind w:firstLine="540"/>
        <w:jc w:val="both"/>
        <w:rPr>
          <w:sz w:val="24"/>
          <w:szCs w:val="24"/>
        </w:rPr>
      </w:pPr>
      <w:r w:rsidRPr="00F906B1">
        <w:rPr>
          <w:sz w:val="24"/>
          <w:szCs w:val="24"/>
        </w:rPr>
        <w:t>- определение ежегодного объема финансирования подпрограммы за счет средств муниципального бюджета;</w:t>
      </w:r>
    </w:p>
    <w:p w:rsidR="004A1B51" w:rsidRPr="00F906B1" w:rsidRDefault="004A1B51" w:rsidP="004A1B51">
      <w:pPr>
        <w:autoSpaceDE w:val="0"/>
        <w:autoSpaceDN w:val="0"/>
        <w:adjustRightInd w:val="0"/>
        <w:ind w:firstLine="540"/>
        <w:jc w:val="both"/>
        <w:rPr>
          <w:sz w:val="24"/>
          <w:szCs w:val="24"/>
        </w:rPr>
      </w:pPr>
      <w:r w:rsidRPr="00F906B1">
        <w:rPr>
          <w:sz w:val="24"/>
          <w:szCs w:val="24"/>
        </w:rPr>
        <w:t>- ведение учета граждан - участников подпрограммы.</w:t>
      </w:r>
    </w:p>
    <w:p w:rsidR="004A1B51" w:rsidRPr="00254FBF" w:rsidRDefault="004A1B51" w:rsidP="004A1B51">
      <w:pPr>
        <w:pStyle w:val="ConsPlusNormal"/>
        <w:widowControl/>
        <w:ind w:firstLine="0"/>
        <w:jc w:val="center"/>
        <w:rPr>
          <w:rFonts w:ascii="Times New Roman" w:hAnsi="Times New Roman" w:cs="Times New Roman"/>
          <w:b/>
          <w:sz w:val="16"/>
          <w:szCs w:val="16"/>
        </w:rPr>
      </w:pPr>
    </w:p>
    <w:p w:rsidR="004A1B51" w:rsidRPr="00F906B1" w:rsidRDefault="004A1B51" w:rsidP="004A1B51">
      <w:pPr>
        <w:pStyle w:val="ConsPlusNormal"/>
        <w:widowControl/>
        <w:ind w:firstLine="0"/>
        <w:jc w:val="center"/>
        <w:rPr>
          <w:rFonts w:ascii="Times New Roman" w:hAnsi="Times New Roman" w:cs="Times New Roman"/>
          <w:b/>
          <w:sz w:val="24"/>
          <w:szCs w:val="24"/>
        </w:rPr>
      </w:pPr>
      <w:r w:rsidRPr="00F906B1">
        <w:rPr>
          <w:rFonts w:ascii="Times New Roman" w:hAnsi="Times New Roman" w:cs="Times New Roman"/>
          <w:b/>
          <w:sz w:val="24"/>
          <w:szCs w:val="24"/>
          <w:lang w:val="en-US"/>
        </w:rPr>
        <w:t>I</w:t>
      </w:r>
      <w:r w:rsidRPr="00F906B1">
        <w:rPr>
          <w:rFonts w:ascii="Times New Roman" w:hAnsi="Times New Roman" w:cs="Times New Roman"/>
          <w:b/>
          <w:sz w:val="24"/>
          <w:szCs w:val="24"/>
        </w:rPr>
        <w:t>V. Ресурсное обеспечение подпрограммы</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Основными источниками финансирования программы являются:</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средства федерального бюджета (</w:t>
      </w:r>
      <w:proofErr w:type="spellStart"/>
      <w:r w:rsidRPr="00F906B1">
        <w:rPr>
          <w:rFonts w:ascii="Times New Roman" w:hAnsi="Times New Roman" w:cs="Times New Roman"/>
          <w:sz w:val="24"/>
          <w:szCs w:val="24"/>
        </w:rPr>
        <w:t>софинансирование</w:t>
      </w:r>
      <w:proofErr w:type="spellEnd"/>
      <w:r w:rsidRPr="00F906B1">
        <w:rPr>
          <w:rFonts w:ascii="Times New Roman" w:hAnsi="Times New Roman" w:cs="Times New Roman"/>
          <w:sz w:val="24"/>
          <w:szCs w:val="24"/>
        </w:rPr>
        <w:t xml:space="preserve"> мероприятий подпрограммы);</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средства республиканского и местных бюджетов;</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Общий объем финансирования с 2015 и на период до 202</w:t>
      </w:r>
      <w:r w:rsidR="00D3537F">
        <w:rPr>
          <w:rFonts w:ascii="Times New Roman" w:hAnsi="Times New Roman" w:cs="Times New Roman"/>
          <w:sz w:val="24"/>
          <w:szCs w:val="24"/>
        </w:rPr>
        <w:t>2</w:t>
      </w:r>
      <w:r w:rsidRPr="00F906B1">
        <w:rPr>
          <w:rFonts w:ascii="Times New Roman" w:hAnsi="Times New Roman" w:cs="Times New Roman"/>
          <w:sz w:val="24"/>
          <w:szCs w:val="24"/>
        </w:rPr>
        <w:t xml:space="preserve"> года составит   </w:t>
      </w:r>
      <w:r w:rsidR="00D3537F">
        <w:rPr>
          <w:rFonts w:ascii="Times New Roman" w:hAnsi="Times New Roman" w:cs="Times New Roman"/>
          <w:sz w:val="24"/>
          <w:szCs w:val="24"/>
        </w:rPr>
        <w:t>44942,8298</w:t>
      </w:r>
      <w:r w:rsidRPr="00F906B1">
        <w:rPr>
          <w:rFonts w:ascii="Times New Roman" w:hAnsi="Times New Roman" w:cs="Times New Roman"/>
          <w:sz w:val="24"/>
          <w:szCs w:val="24"/>
        </w:rPr>
        <w:t>тыс. рублей, в том числе:</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 xml:space="preserve">за счет средств федерального бюджета – </w:t>
      </w:r>
      <w:r w:rsidR="00D3537F">
        <w:rPr>
          <w:rFonts w:ascii="Times New Roman" w:hAnsi="Times New Roman" w:cs="Times New Roman"/>
          <w:sz w:val="24"/>
          <w:szCs w:val="24"/>
        </w:rPr>
        <w:t>9398,1</w:t>
      </w:r>
      <w:r w:rsidRPr="00F906B1">
        <w:rPr>
          <w:rFonts w:ascii="Times New Roman" w:hAnsi="Times New Roman" w:cs="Times New Roman"/>
          <w:sz w:val="24"/>
          <w:szCs w:val="24"/>
        </w:rPr>
        <w:t xml:space="preserve"> тыс. рублей;</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 xml:space="preserve">за счет средств республиканского  бюджета – </w:t>
      </w:r>
      <w:r w:rsidR="00D3537F">
        <w:rPr>
          <w:rFonts w:ascii="Times New Roman" w:hAnsi="Times New Roman" w:cs="Times New Roman"/>
          <w:sz w:val="24"/>
          <w:szCs w:val="24"/>
        </w:rPr>
        <w:t>3701,27</w:t>
      </w:r>
      <w:r w:rsidRPr="00F906B1">
        <w:rPr>
          <w:rFonts w:ascii="Times New Roman" w:hAnsi="Times New Roman" w:cs="Times New Roman"/>
          <w:sz w:val="24"/>
          <w:szCs w:val="24"/>
        </w:rPr>
        <w:t>тыс.рублей;</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 xml:space="preserve">за счет средств местного бюджета – </w:t>
      </w:r>
      <w:r w:rsidR="00724191">
        <w:rPr>
          <w:rFonts w:ascii="Times New Roman" w:hAnsi="Times New Roman" w:cs="Times New Roman"/>
          <w:sz w:val="24"/>
          <w:szCs w:val="24"/>
        </w:rPr>
        <w:t>3</w:t>
      </w:r>
      <w:r w:rsidR="00D3537F">
        <w:rPr>
          <w:rFonts w:ascii="Times New Roman" w:hAnsi="Times New Roman" w:cs="Times New Roman"/>
          <w:sz w:val="24"/>
          <w:szCs w:val="24"/>
        </w:rPr>
        <w:t>916,18</w:t>
      </w:r>
      <w:r w:rsidRPr="00F906B1">
        <w:rPr>
          <w:rFonts w:ascii="Times New Roman" w:hAnsi="Times New Roman" w:cs="Times New Roman"/>
          <w:sz w:val="24"/>
          <w:szCs w:val="24"/>
        </w:rPr>
        <w:t xml:space="preserve"> тыс. рублей;</w:t>
      </w:r>
    </w:p>
    <w:p w:rsidR="003218C6" w:rsidRPr="00F906B1" w:rsidRDefault="003218C6" w:rsidP="003218C6">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за счет собственных и заемных средств молодых семей –</w:t>
      </w:r>
      <w:r w:rsidR="00D3537F">
        <w:rPr>
          <w:rFonts w:ascii="Times New Roman" w:hAnsi="Times New Roman" w:cs="Times New Roman"/>
          <w:sz w:val="24"/>
          <w:szCs w:val="24"/>
        </w:rPr>
        <w:t>27927,3</w:t>
      </w:r>
      <w:r w:rsidRPr="00F906B1">
        <w:rPr>
          <w:rFonts w:ascii="Times New Roman" w:hAnsi="Times New Roman" w:cs="Times New Roman"/>
          <w:sz w:val="24"/>
          <w:szCs w:val="24"/>
        </w:rPr>
        <w:t xml:space="preserve"> рублей.</w:t>
      </w:r>
    </w:p>
    <w:p w:rsidR="00724191" w:rsidRDefault="00724191" w:rsidP="004A1B51">
      <w:pPr>
        <w:pStyle w:val="ConsPlusNormal"/>
        <w:widowControl/>
        <w:ind w:firstLine="0"/>
        <w:jc w:val="center"/>
        <w:rPr>
          <w:rFonts w:ascii="Times New Roman" w:hAnsi="Times New Roman" w:cs="Times New Roman"/>
          <w:b/>
          <w:sz w:val="24"/>
          <w:szCs w:val="24"/>
        </w:rPr>
      </w:pPr>
    </w:p>
    <w:p w:rsidR="004A1B51" w:rsidRPr="00F906B1" w:rsidRDefault="004A1B51" w:rsidP="004A1B51">
      <w:pPr>
        <w:pStyle w:val="ConsPlusNormal"/>
        <w:widowControl/>
        <w:ind w:firstLine="0"/>
        <w:jc w:val="center"/>
        <w:rPr>
          <w:rFonts w:ascii="Times New Roman" w:hAnsi="Times New Roman" w:cs="Times New Roman"/>
          <w:b/>
          <w:sz w:val="24"/>
          <w:szCs w:val="24"/>
        </w:rPr>
      </w:pPr>
      <w:r w:rsidRPr="00F906B1">
        <w:rPr>
          <w:rFonts w:ascii="Times New Roman" w:hAnsi="Times New Roman" w:cs="Times New Roman"/>
          <w:b/>
          <w:sz w:val="24"/>
          <w:szCs w:val="24"/>
        </w:rPr>
        <w:t>V. Механизм реализации подпрограммы.</w:t>
      </w:r>
    </w:p>
    <w:p w:rsidR="00724191" w:rsidRPr="00D3537F" w:rsidRDefault="00724191" w:rsidP="00D3537F">
      <w:pPr>
        <w:pStyle w:val="ac"/>
        <w:spacing w:before="0" w:beforeAutospacing="0" w:after="0" w:afterAutospacing="0"/>
        <w:ind w:firstLine="567"/>
        <w:jc w:val="both"/>
        <w:rPr>
          <w:color w:val="000000"/>
        </w:rPr>
      </w:pPr>
      <w:r w:rsidRPr="00D3537F">
        <w:rPr>
          <w:color w:val="000000"/>
        </w:rPr>
        <w:t>Механизм реализации подпрограммы предполагает оказание государственной (муниципальной)  поддержки молодым семьям - участникам подпрограммы в улучшении жилищных условий путем предоставления им социальных выплат.</w:t>
      </w:r>
    </w:p>
    <w:p w:rsidR="00724191" w:rsidRPr="00D3537F" w:rsidRDefault="00724191" w:rsidP="00D3537F">
      <w:pPr>
        <w:ind w:firstLine="567"/>
        <w:jc w:val="both"/>
        <w:rPr>
          <w:color w:val="000000"/>
          <w:sz w:val="24"/>
          <w:szCs w:val="24"/>
        </w:rPr>
      </w:pPr>
      <w:r w:rsidRPr="00D3537F">
        <w:rPr>
          <w:color w:val="000000"/>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24191" w:rsidRPr="00D3537F" w:rsidRDefault="00724191" w:rsidP="00D3537F">
      <w:pPr>
        <w:ind w:firstLine="567"/>
        <w:jc w:val="both"/>
        <w:rPr>
          <w:color w:val="000000"/>
          <w:sz w:val="24"/>
          <w:szCs w:val="24"/>
        </w:rPr>
      </w:pPr>
      <w:r w:rsidRPr="00D3537F">
        <w:rPr>
          <w:color w:val="000000"/>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724191" w:rsidRPr="00D3537F" w:rsidRDefault="00724191" w:rsidP="00D3537F">
      <w:pPr>
        <w:ind w:firstLine="567"/>
        <w:jc w:val="both"/>
        <w:rPr>
          <w:color w:val="000000"/>
          <w:sz w:val="24"/>
          <w:szCs w:val="24"/>
        </w:rPr>
      </w:pPr>
      <w:r w:rsidRPr="00D3537F">
        <w:rPr>
          <w:color w:val="000000"/>
          <w:sz w:val="24"/>
          <w:szCs w:val="24"/>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Прибайкальской районной администрацией, принявшим решение об участии молодой семьи в подпрограмме. </w:t>
      </w:r>
    </w:p>
    <w:p w:rsidR="00724191" w:rsidRPr="00D3537F" w:rsidRDefault="00724191" w:rsidP="00D3537F">
      <w:pPr>
        <w:ind w:firstLine="567"/>
        <w:jc w:val="both"/>
        <w:rPr>
          <w:color w:val="000000"/>
          <w:sz w:val="24"/>
          <w:szCs w:val="24"/>
        </w:rPr>
      </w:pPr>
      <w:r w:rsidRPr="00D3537F">
        <w:rPr>
          <w:color w:val="000000"/>
          <w:sz w:val="24"/>
          <w:szCs w:val="24"/>
        </w:rPr>
        <w:t>Социальная выплата будет предоставляться Прибайкальской районной администрацией,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республиканского бюджета,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N 1к подпрограмме.</w:t>
      </w:r>
    </w:p>
    <w:p w:rsidR="00724191" w:rsidRPr="00D3537F" w:rsidRDefault="00724191" w:rsidP="00D3537F">
      <w:pPr>
        <w:ind w:firstLine="567"/>
        <w:jc w:val="both"/>
        <w:rPr>
          <w:color w:val="000000"/>
          <w:sz w:val="24"/>
          <w:szCs w:val="24"/>
        </w:rPr>
      </w:pPr>
      <w:r w:rsidRPr="00D3537F">
        <w:rPr>
          <w:color w:val="000000"/>
          <w:sz w:val="24"/>
          <w:szCs w:val="24"/>
        </w:rPr>
        <w:t xml:space="preserve">Предоставление субсидий из федерального бюджета бюджетам субъектов Российской Федерации на </w:t>
      </w:r>
      <w:proofErr w:type="spellStart"/>
      <w:r w:rsidRPr="00D3537F">
        <w:rPr>
          <w:color w:val="000000"/>
          <w:sz w:val="24"/>
          <w:szCs w:val="24"/>
        </w:rPr>
        <w:t>софинансирование</w:t>
      </w:r>
      <w:proofErr w:type="spellEnd"/>
      <w:r w:rsidRPr="00D3537F">
        <w:rPr>
          <w:color w:val="000000"/>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предоставления субсидий из федерального бюджета бюджетам субъектов Российской Федерации на </w:t>
      </w:r>
      <w:proofErr w:type="spellStart"/>
      <w:r w:rsidRPr="00D3537F">
        <w:rPr>
          <w:color w:val="000000"/>
          <w:sz w:val="24"/>
          <w:szCs w:val="24"/>
        </w:rPr>
        <w:t>софинансирование</w:t>
      </w:r>
      <w:proofErr w:type="spellEnd"/>
      <w:r w:rsidRPr="00D3537F">
        <w:rPr>
          <w:color w:val="000000"/>
          <w:sz w:val="24"/>
          <w:szCs w:val="24"/>
        </w:rPr>
        <w:t xml:space="preserve"> расходных </w:t>
      </w:r>
      <w:r w:rsidRPr="00D3537F">
        <w:rPr>
          <w:color w:val="000000"/>
          <w:sz w:val="24"/>
          <w:szCs w:val="24"/>
        </w:rPr>
        <w:lastRenderedPageBreak/>
        <w:t xml:space="preserve">обязательств субъектов Российской Федерации на предоставление социальных выплат молодым семьям на приобретение (строительство) жилья, приведенными </w:t>
      </w:r>
      <w:proofErr w:type="spellStart"/>
      <w:r w:rsidRPr="00D3537F">
        <w:rPr>
          <w:color w:val="000000"/>
          <w:sz w:val="24"/>
          <w:szCs w:val="24"/>
        </w:rPr>
        <w:t>вприложении</w:t>
      </w:r>
      <w:proofErr w:type="spellEnd"/>
      <w:r w:rsidRPr="00D3537F">
        <w:rPr>
          <w:color w:val="000000"/>
          <w:sz w:val="24"/>
          <w:szCs w:val="24"/>
        </w:rPr>
        <w:t xml:space="preserve"> N 1.</w:t>
      </w:r>
    </w:p>
    <w:p w:rsidR="00724191" w:rsidRPr="00D3537F" w:rsidRDefault="00724191" w:rsidP="00D3537F">
      <w:pPr>
        <w:ind w:firstLine="567"/>
        <w:jc w:val="both"/>
        <w:rPr>
          <w:color w:val="000000"/>
          <w:sz w:val="24"/>
          <w:szCs w:val="24"/>
        </w:rPr>
      </w:pPr>
      <w:r w:rsidRPr="00D3537F">
        <w:rPr>
          <w:color w:val="000000"/>
          <w:sz w:val="24"/>
          <w:szCs w:val="24"/>
        </w:rPr>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rsidRPr="00D3537F">
        <w:rPr>
          <w:color w:val="000000"/>
          <w:sz w:val="24"/>
          <w:szCs w:val="24"/>
        </w:rPr>
        <w:t>софинансировании</w:t>
      </w:r>
      <w:proofErr w:type="spellEnd"/>
      <w:r w:rsidRPr="00D3537F">
        <w:rPr>
          <w:color w:val="000000"/>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724191" w:rsidRPr="00D3537F" w:rsidRDefault="00724191" w:rsidP="00D3537F">
      <w:pPr>
        <w:ind w:firstLine="567"/>
        <w:jc w:val="both"/>
        <w:rPr>
          <w:color w:val="000000"/>
          <w:sz w:val="24"/>
          <w:szCs w:val="24"/>
        </w:rPr>
      </w:pPr>
      <w:r w:rsidRPr="00D3537F">
        <w:rPr>
          <w:color w:val="000000"/>
          <w:sz w:val="24"/>
          <w:szCs w:val="24"/>
        </w:rPr>
        <w:t>Предоставление социальных выплат молодым семьям будет осуществляться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N 1 к подпрограмме.</w:t>
      </w:r>
    </w:p>
    <w:p w:rsidR="004A1B51" w:rsidRPr="00183D2E" w:rsidRDefault="004A1B51" w:rsidP="004A1B51">
      <w:pPr>
        <w:pStyle w:val="ConsPlusNormal"/>
        <w:widowControl/>
        <w:ind w:firstLine="0"/>
        <w:jc w:val="center"/>
        <w:rPr>
          <w:rFonts w:ascii="Times New Roman" w:hAnsi="Times New Roman" w:cs="Times New Roman"/>
          <w:b/>
          <w:sz w:val="16"/>
          <w:szCs w:val="16"/>
        </w:rPr>
      </w:pPr>
    </w:p>
    <w:p w:rsidR="00183D2E" w:rsidRDefault="004A1B51" w:rsidP="00796FD5">
      <w:pPr>
        <w:jc w:val="center"/>
        <w:rPr>
          <w:b/>
          <w:sz w:val="24"/>
          <w:szCs w:val="24"/>
        </w:rPr>
      </w:pPr>
      <w:r w:rsidRPr="00F906B1">
        <w:rPr>
          <w:b/>
          <w:sz w:val="24"/>
          <w:szCs w:val="24"/>
          <w:lang w:val="en-US"/>
        </w:rPr>
        <w:t>VI</w:t>
      </w:r>
      <w:r w:rsidRPr="00F906B1">
        <w:rPr>
          <w:b/>
          <w:sz w:val="24"/>
          <w:szCs w:val="24"/>
        </w:rPr>
        <w:t xml:space="preserve"> Механизм взаимоотношений муниципального  </w:t>
      </w:r>
    </w:p>
    <w:p w:rsidR="004A1B51" w:rsidRPr="00F906B1" w:rsidRDefault="004A1B51" w:rsidP="00796FD5">
      <w:pPr>
        <w:jc w:val="center"/>
        <w:rPr>
          <w:b/>
          <w:sz w:val="24"/>
          <w:szCs w:val="24"/>
        </w:rPr>
      </w:pPr>
      <w:r w:rsidRPr="00F906B1">
        <w:rPr>
          <w:b/>
          <w:sz w:val="24"/>
          <w:szCs w:val="24"/>
        </w:rPr>
        <w:t>заказчика Подпрограммы с ее Исполнителями</w:t>
      </w:r>
      <w:r w:rsidR="00796FD5" w:rsidRPr="00F906B1">
        <w:rPr>
          <w:b/>
          <w:sz w:val="24"/>
          <w:szCs w:val="24"/>
        </w:rPr>
        <w:t>.</w:t>
      </w:r>
    </w:p>
    <w:p w:rsidR="004A1B51" w:rsidRPr="00F906B1" w:rsidRDefault="004A1B51" w:rsidP="004A1B51">
      <w:pPr>
        <w:jc w:val="both"/>
        <w:rPr>
          <w:sz w:val="24"/>
          <w:szCs w:val="24"/>
        </w:rPr>
      </w:pPr>
      <w:r w:rsidRPr="00F906B1">
        <w:rPr>
          <w:sz w:val="24"/>
          <w:szCs w:val="24"/>
        </w:rPr>
        <w:t>1. Бюджетные средства, предназначенные для реализации мероприятий подпрограммы, перечисляются Исполнителю подпрограммы - главному распорядителю бюджетных средств.</w:t>
      </w:r>
    </w:p>
    <w:p w:rsidR="004A1B51" w:rsidRPr="00F906B1" w:rsidRDefault="004A1B51" w:rsidP="004A1B51">
      <w:pPr>
        <w:jc w:val="both"/>
        <w:rPr>
          <w:sz w:val="24"/>
          <w:szCs w:val="24"/>
        </w:rPr>
      </w:pPr>
      <w:r w:rsidRPr="00F906B1">
        <w:rPr>
          <w:sz w:val="24"/>
          <w:szCs w:val="24"/>
        </w:rPr>
        <w:t>2. Исполнитель подпрограммы предоставляет социальные выплаты гражданам на основании решения Комиссии.</w:t>
      </w:r>
    </w:p>
    <w:p w:rsidR="004A1B51" w:rsidRPr="00F906B1" w:rsidRDefault="004A1B51" w:rsidP="004A1B51">
      <w:pPr>
        <w:jc w:val="both"/>
        <w:rPr>
          <w:sz w:val="24"/>
          <w:szCs w:val="24"/>
        </w:rPr>
      </w:pPr>
      <w:r w:rsidRPr="00F906B1">
        <w:rPr>
          <w:sz w:val="24"/>
          <w:szCs w:val="24"/>
        </w:rPr>
        <w:t>3. Порядок предоставления социальных выплат на приобретение или строительство жилья участникам подпрограммы, нуждающимся в улучшении жилищных условий, определяется Комиссией при Прибайкальской районной администрации по обеспечению жильём молодых семей и молодых специалистов – участников подпрограммы «Государственная поддержка граждан, нуждающихся в улучшении жилищных условий».</w:t>
      </w:r>
    </w:p>
    <w:p w:rsidR="004A1B51" w:rsidRPr="00183D2E" w:rsidRDefault="004A1B51" w:rsidP="004A1B51">
      <w:pPr>
        <w:rPr>
          <w:sz w:val="16"/>
          <w:szCs w:val="16"/>
        </w:rPr>
      </w:pPr>
    </w:p>
    <w:p w:rsidR="00796FD5" w:rsidRPr="00F906B1" w:rsidRDefault="004A1B51" w:rsidP="004A1B51">
      <w:pPr>
        <w:pStyle w:val="ConsPlusNormal"/>
        <w:widowControl/>
        <w:ind w:firstLine="0"/>
        <w:jc w:val="center"/>
        <w:rPr>
          <w:rFonts w:ascii="Times New Roman" w:hAnsi="Times New Roman" w:cs="Times New Roman"/>
          <w:b/>
          <w:sz w:val="24"/>
          <w:szCs w:val="24"/>
        </w:rPr>
      </w:pPr>
      <w:r w:rsidRPr="00F906B1">
        <w:rPr>
          <w:rFonts w:ascii="Times New Roman" w:hAnsi="Times New Roman" w:cs="Times New Roman"/>
          <w:b/>
          <w:sz w:val="24"/>
          <w:szCs w:val="24"/>
        </w:rPr>
        <w:t>VI</w:t>
      </w:r>
      <w:r w:rsidRPr="00F906B1">
        <w:rPr>
          <w:rFonts w:ascii="Times New Roman" w:hAnsi="Times New Roman" w:cs="Times New Roman"/>
          <w:b/>
          <w:sz w:val="24"/>
          <w:szCs w:val="24"/>
          <w:lang w:val="en-US"/>
        </w:rPr>
        <w:t>I</w:t>
      </w:r>
      <w:r w:rsidRPr="00F906B1">
        <w:rPr>
          <w:rFonts w:ascii="Times New Roman" w:hAnsi="Times New Roman" w:cs="Times New Roman"/>
          <w:b/>
          <w:sz w:val="24"/>
          <w:szCs w:val="24"/>
        </w:rPr>
        <w:t>. Оценка социально-экономической</w:t>
      </w:r>
    </w:p>
    <w:p w:rsidR="004A1B51" w:rsidRPr="00F906B1" w:rsidRDefault="00DB5D9D" w:rsidP="004A1B51">
      <w:pPr>
        <w:pStyle w:val="ConsPlusNormal"/>
        <w:widowControl/>
        <w:ind w:firstLine="0"/>
        <w:jc w:val="center"/>
        <w:rPr>
          <w:rFonts w:ascii="Times New Roman" w:hAnsi="Times New Roman" w:cs="Times New Roman"/>
          <w:b/>
          <w:sz w:val="24"/>
          <w:szCs w:val="24"/>
        </w:rPr>
      </w:pPr>
      <w:proofErr w:type="spellStart"/>
      <w:r w:rsidRPr="00F906B1">
        <w:rPr>
          <w:rFonts w:ascii="Times New Roman" w:hAnsi="Times New Roman" w:cs="Times New Roman"/>
          <w:b/>
          <w:sz w:val="24"/>
          <w:szCs w:val="24"/>
        </w:rPr>
        <w:t>э</w:t>
      </w:r>
      <w:r w:rsidR="004A1B51" w:rsidRPr="00F906B1">
        <w:rPr>
          <w:rFonts w:ascii="Times New Roman" w:hAnsi="Times New Roman" w:cs="Times New Roman"/>
          <w:b/>
          <w:sz w:val="24"/>
          <w:szCs w:val="24"/>
        </w:rPr>
        <w:t>ффективностиреализации</w:t>
      </w:r>
      <w:proofErr w:type="spellEnd"/>
      <w:r w:rsidR="004A1B51" w:rsidRPr="00F906B1">
        <w:rPr>
          <w:rFonts w:ascii="Times New Roman" w:hAnsi="Times New Roman" w:cs="Times New Roman"/>
          <w:b/>
          <w:sz w:val="24"/>
          <w:szCs w:val="24"/>
        </w:rPr>
        <w:t xml:space="preserve"> </w:t>
      </w:r>
      <w:r w:rsidR="00A808CF" w:rsidRPr="00F906B1">
        <w:rPr>
          <w:rFonts w:ascii="Times New Roman" w:hAnsi="Times New Roman" w:cs="Times New Roman"/>
          <w:b/>
          <w:sz w:val="24"/>
          <w:szCs w:val="24"/>
        </w:rPr>
        <w:t>под</w:t>
      </w:r>
      <w:r w:rsidR="004A1B51" w:rsidRPr="00F906B1">
        <w:rPr>
          <w:rFonts w:ascii="Times New Roman" w:hAnsi="Times New Roman" w:cs="Times New Roman"/>
          <w:b/>
          <w:sz w:val="24"/>
          <w:szCs w:val="24"/>
        </w:rPr>
        <w:t>программы</w:t>
      </w:r>
    </w:p>
    <w:p w:rsidR="004A1B51" w:rsidRPr="00F906B1" w:rsidRDefault="004A1B51" w:rsidP="00D3537F">
      <w:pPr>
        <w:pStyle w:val="ConsPlusNormal"/>
        <w:widowControl/>
        <w:ind w:firstLine="709"/>
        <w:jc w:val="both"/>
        <w:rPr>
          <w:rFonts w:ascii="Times New Roman" w:hAnsi="Times New Roman" w:cs="Times New Roman"/>
          <w:sz w:val="24"/>
          <w:szCs w:val="24"/>
        </w:rPr>
      </w:pPr>
      <w:r w:rsidRPr="00F906B1">
        <w:rPr>
          <w:rFonts w:ascii="Times New Roman" w:hAnsi="Times New Roman" w:cs="Times New Roman"/>
          <w:sz w:val="24"/>
          <w:szCs w:val="24"/>
        </w:rPr>
        <w:t>Эффективность реализации подпрограммы и использования, выделенных на нее средств федерального, республиканского и местных бюджетов будет обеспечена за счет:</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исключения возможности нецелевого использования бюджетных средств;</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прозрачности использования бюджетных средств, в том числе средств федерального бюджета;</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государственного регулирования порядка расчета размера и предоставления социальных выплат;</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адресного предоставления бюджетных средств;</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привлечения молодыми семьями собственных, кредитных и заемных средств для приобретения жилья или строительства индивидуального жилья.</w:t>
      </w:r>
    </w:p>
    <w:p w:rsidR="004A1B51" w:rsidRPr="00F906B1" w:rsidRDefault="004A1B51" w:rsidP="00D3537F">
      <w:pPr>
        <w:pStyle w:val="ConsPlusNormal"/>
        <w:widowControl/>
        <w:ind w:firstLine="709"/>
        <w:jc w:val="both"/>
        <w:rPr>
          <w:rFonts w:ascii="Times New Roman" w:hAnsi="Times New Roman" w:cs="Times New Roman"/>
          <w:sz w:val="24"/>
          <w:szCs w:val="24"/>
        </w:rPr>
      </w:pPr>
      <w:r w:rsidRPr="00F906B1">
        <w:rPr>
          <w:rFonts w:ascii="Times New Roman" w:hAnsi="Times New Roman" w:cs="Times New Roman"/>
          <w:sz w:val="24"/>
          <w:szCs w:val="24"/>
        </w:rPr>
        <w:t>Оценка эффективности реализации мер по обеспечению жильем молодых семей будет осуществляться на основе следующих индикаторов:</w:t>
      </w:r>
    </w:p>
    <w:p w:rsidR="004A1B51" w:rsidRPr="00F906B1" w:rsidRDefault="004A1B51" w:rsidP="00D3537F">
      <w:pPr>
        <w:pStyle w:val="ConsPlusNormal"/>
        <w:widowControl/>
        <w:numPr>
          <w:ilvl w:val="0"/>
          <w:numId w:val="29"/>
        </w:numPr>
        <w:ind w:left="0" w:firstLine="567"/>
        <w:jc w:val="both"/>
        <w:rPr>
          <w:rFonts w:ascii="Times New Roman" w:hAnsi="Times New Roman" w:cs="Times New Roman"/>
          <w:sz w:val="24"/>
          <w:szCs w:val="24"/>
        </w:rPr>
      </w:pPr>
      <w:r w:rsidRPr="00F906B1">
        <w:rPr>
          <w:rFonts w:ascii="Times New Roman" w:hAnsi="Times New Roman" w:cs="Times New Roman"/>
          <w:sz w:val="24"/>
          <w:szCs w:val="24"/>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республиканского и местных бюджетов.</w:t>
      </w:r>
    </w:p>
    <w:p w:rsidR="004A1B51" w:rsidRPr="00F906B1" w:rsidRDefault="004A1B51" w:rsidP="004A1B51">
      <w:pPr>
        <w:pStyle w:val="ConsPlusNormal"/>
        <w:widowControl/>
        <w:spacing w:line="324" w:lineRule="auto"/>
        <w:ind w:firstLine="180"/>
        <w:jc w:val="both"/>
        <w:rPr>
          <w:rFonts w:ascii="Times New Roman" w:hAnsi="Times New Roman" w:cs="Times New Roman"/>
          <w:sz w:val="24"/>
          <w:szCs w:val="24"/>
        </w:rPr>
      </w:pPr>
    </w:p>
    <w:p w:rsidR="004A1B51" w:rsidRPr="00F906B1" w:rsidRDefault="004A1B51" w:rsidP="004A1B51">
      <w:pPr>
        <w:pStyle w:val="ConsPlusNormal"/>
        <w:widowControl/>
        <w:spacing w:line="324" w:lineRule="auto"/>
        <w:ind w:firstLine="180"/>
        <w:jc w:val="both"/>
        <w:rPr>
          <w:rFonts w:ascii="Times New Roman" w:hAnsi="Times New Roman" w:cs="Times New Roman"/>
          <w:sz w:val="24"/>
          <w:szCs w:val="24"/>
        </w:rPr>
      </w:pPr>
    </w:p>
    <w:p w:rsidR="004A1B51" w:rsidRPr="00F906B1" w:rsidRDefault="004A1B51" w:rsidP="004A1B51">
      <w:pPr>
        <w:widowControl w:val="0"/>
        <w:autoSpaceDE w:val="0"/>
        <w:autoSpaceDN w:val="0"/>
        <w:adjustRightInd w:val="0"/>
        <w:jc w:val="right"/>
        <w:outlineLvl w:val="4"/>
        <w:rPr>
          <w:sz w:val="24"/>
          <w:szCs w:val="24"/>
        </w:rPr>
      </w:pPr>
    </w:p>
    <w:p w:rsidR="004A1B51" w:rsidRPr="00F906B1" w:rsidRDefault="004A1B51" w:rsidP="004A1B51">
      <w:pPr>
        <w:widowControl w:val="0"/>
        <w:autoSpaceDE w:val="0"/>
        <w:autoSpaceDN w:val="0"/>
        <w:adjustRightInd w:val="0"/>
        <w:jc w:val="right"/>
        <w:outlineLvl w:val="4"/>
        <w:rPr>
          <w:sz w:val="24"/>
          <w:szCs w:val="24"/>
        </w:rPr>
        <w:sectPr w:rsidR="004A1B51" w:rsidRPr="00F906B1" w:rsidSect="00B53017">
          <w:footerReference w:type="even" r:id="rId11"/>
          <w:pgSz w:w="11906" w:h="16838"/>
          <w:pgMar w:top="284" w:right="849" w:bottom="284" w:left="851" w:header="709" w:footer="709" w:gutter="0"/>
          <w:pgNumType w:start="1"/>
          <w:cols w:space="708"/>
          <w:docGrid w:linePitch="360"/>
        </w:sectPr>
      </w:pPr>
    </w:p>
    <w:p w:rsidR="00724191" w:rsidRPr="00C16755" w:rsidRDefault="00724191" w:rsidP="00724191">
      <w:pPr>
        <w:pStyle w:val="ac"/>
        <w:spacing w:before="0" w:beforeAutospacing="0" w:after="0" w:afterAutospacing="0"/>
        <w:jc w:val="right"/>
        <w:rPr>
          <w:color w:val="000000"/>
          <w:sz w:val="20"/>
          <w:szCs w:val="20"/>
        </w:rPr>
      </w:pPr>
      <w:r w:rsidRPr="00C16755">
        <w:rPr>
          <w:color w:val="000000"/>
          <w:sz w:val="20"/>
          <w:szCs w:val="20"/>
        </w:rPr>
        <w:lastRenderedPageBreak/>
        <w:t>Приложение N 1</w:t>
      </w:r>
    </w:p>
    <w:p w:rsidR="00724191" w:rsidRDefault="00724191" w:rsidP="00724191">
      <w:pPr>
        <w:pStyle w:val="ac"/>
        <w:spacing w:before="0" w:beforeAutospacing="0" w:after="0" w:afterAutospacing="0"/>
        <w:jc w:val="right"/>
        <w:rPr>
          <w:sz w:val="20"/>
          <w:szCs w:val="20"/>
        </w:rPr>
      </w:pPr>
      <w:r w:rsidRPr="00C16755">
        <w:rPr>
          <w:color w:val="000000"/>
          <w:sz w:val="20"/>
          <w:szCs w:val="20"/>
        </w:rPr>
        <w:t>к подпрограмме «</w:t>
      </w:r>
      <w:r w:rsidRPr="00C16755">
        <w:rPr>
          <w:sz w:val="20"/>
          <w:szCs w:val="20"/>
        </w:rPr>
        <w:t xml:space="preserve">Обеспечение жильём молодых семей </w:t>
      </w:r>
    </w:p>
    <w:p w:rsidR="00724191" w:rsidRDefault="00724191" w:rsidP="00724191">
      <w:pPr>
        <w:pStyle w:val="ac"/>
        <w:spacing w:before="0" w:beforeAutospacing="0" w:after="0" w:afterAutospacing="0"/>
        <w:jc w:val="right"/>
        <w:rPr>
          <w:color w:val="000000"/>
          <w:sz w:val="20"/>
          <w:szCs w:val="20"/>
        </w:rPr>
      </w:pPr>
      <w:r w:rsidRPr="00C16755">
        <w:rPr>
          <w:sz w:val="20"/>
          <w:szCs w:val="20"/>
        </w:rPr>
        <w:t>проживающих на территории Прибайкальского района</w:t>
      </w:r>
      <w:r w:rsidRPr="00C16755">
        <w:rPr>
          <w:color w:val="000000"/>
          <w:sz w:val="20"/>
          <w:szCs w:val="20"/>
        </w:rPr>
        <w:t>»</w:t>
      </w:r>
    </w:p>
    <w:p w:rsidR="00724191" w:rsidRDefault="00724191" w:rsidP="00724191">
      <w:pPr>
        <w:pStyle w:val="ac"/>
        <w:spacing w:before="0" w:beforeAutospacing="0" w:after="0" w:afterAutospacing="0"/>
        <w:jc w:val="right"/>
        <w:rPr>
          <w:color w:val="000000"/>
          <w:sz w:val="20"/>
          <w:szCs w:val="20"/>
        </w:rPr>
      </w:pPr>
      <w:r w:rsidRPr="00C230B1">
        <w:t>муниципальной программы «Развитие физической культуры, спорта и молодежной политики в  Прибайкальском районе на 2015 - 2017 и на период до 202</w:t>
      </w:r>
      <w:r w:rsidR="004365E1">
        <w:t>2</w:t>
      </w:r>
      <w:r w:rsidRPr="00C230B1">
        <w:t xml:space="preserve"> года»</w:t>
      </w:r>
      <w:r w:rsidRPr="00AD59A5">
        <w:rPr>
          <w:color w:val="2D2D2D"/>
          <w:spacing w:val="2"/>
        </w:rPr>
        <w:br/>
      </w:r>
    </w:p>
    <w:p w:rsidR="00724191" w:rsidRPr="00DD4522" w:rsidRDefault="00724191" w:rsidP="00724191">
      <w:pPr>
        <w:pStyle w:val="ac"/>
        <w:spacing w:before="0" w:beforeAutospacing="0" w:after="0" w:afterAutospacing="0"/>
        <w:jc w:val="right"/>
        <w:rPr>
          <w:color w:val="000000"/>
        </w:rPr>
      </w:pPr>
    </w:p>
    <w:p w:rsidR="00724191" w:rsidRPr="00DD4522" w:rsidRDefault="00724191" w:rsidP="00724191">
      <w:pPr>
        <w:pStyle w:val="ac"/>
        <w:spacing w:before="0" w:beforeAutospacing="0" w:after="0" w:afterAutospacing="0"/>
        <w:jc w:val="center"/>
        <w:rPr>
          <w:color w:val="000000"/>
        </w:rPr>
      </w:pPr>
      <w:r w:rsidRPr="00DD4522">
        <w:rPr>
          <w:rStyle w:val="af6"/>
          <w:color w:val="000000"/>
        </w:rPr>
        <w:t>ПРАВИЛА</w:t>
      </w:r>
    </w:p>
    <w:p w:rsidR="00724191" w:rsidRPr="00DD4522" w:rsidRDefault="00724191" w:rsidP="00724191">
      <w:pPr>
        <w:pStyle w:val="ac"/>
        <w:spacing w:before="0" w:beforeAutospacing="0" w:after="0" w:afterAutospacing="0"/>
        <w:jc w:val="center"/>
        <w:rPr>
          <w:color w:val="000000"/>
        </w:rPr>
      </w:pPr>
      <w:r w:rsidRPr="00DD4522">
        <w:rPr>
          <w:rStyle w:val="af6"/>
          <w:color w:val="000000"/>
        </w:rPr>
        <w:t>ПРЕДОСТАВЛЕНИЯ МОЛОДЫМ СЕМЬЯМ СОЦИАЛЬНЫХ ВЫПЛАТ</w:t>
      </w:r>
    </w:p>
    <w:p w:rsidR="00724191" w:rsidRPr="00DD4522" w:rsidRDefault="00724191" w:rsidP="00724191">
      <w:pPr>
        <w:pStyle w:val="ac"/>
        <w:spacing w:before="0" w:beforeAutospacing="0" w:after="0" w:afterAutospacing="0"/>
        <w:jc w:val="center"/>
        <w:rPr>
          <w:color w:val="000000"/>
        </w:rPr>
      </w:pPr>
      <w:r w:rsidRPr="00DD4522">
        <w:rPr>
          <w:rStyle w:val="af6"/>
          <w:color w:val="000000"/>
        </w:rPr>
        <w:t>НА ПРИОБРЕТЕНИЕ (СТРОИТЕЛЬСТВО) ЖИЛЬЯ И ИХ ИСПОЛЬЗОВАНИЯ</w:t>
      </w:r>
    </w:p>
    <w:p w:rsidR="00724191" w:rsidRPr="00DD4522" w:rsidRDefault="00724191" w:rsidP="00724191">
      <w:pPr>
        <w:pStyle w:val="ac"/>
        <w:spacing w:before="0" w:beforeAutospacing="0" w:after="0" w:afterAutospacing="0"/>
        <w:jc w:val="center"/>
        <w:rPr>
          <w:color w:val="000000"/>
        </w:rPr>
      </w:pPr>
    </w:p>
    <w:p w:rsidR="00724191" w:rsidRPr="00DD4522" w:rsidRDefault="00724191" w:rsidP="00724191">
      <w:pPr>
        <w:pStyle w:val="ac"/>
        <w:spacing w:before="0" w:beforeAutospacing="0" w:after="0" w:afterAutospacing="0"/>
        <w:jc w:val="both"/>
        <w:rPr>
          <w:color w:val="000000"/>
        </w:rPr>
      </w:pPr>
      <w:r w:rsidRPr="00DD4522">
        <w:rPr>
          <w:color w:val="00000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24191" w:rsidRPr="00DD4522" w:rsidRDefault="00724191" w:rsidP="00724191">
      <w:pPr>
        <w:pStyle w:val="ac"/>
        <w:spacing w:before="0" w:beforeAutospacing="0" w:after="0" w:afterAutospacing="0"/>
        <w:jc w:val="both"/>
        <w:rPr>
          <w:color w:val="000000"/>
        </w:rPr>
      </w:pPr>
      <w:r w:rsidRPr="00DD4522">
        <w:rPr>
          <w:color w:val="000000"/>
        </w:rPr>
        <w:t>2. Социальные выплаты используются:</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D4522">
        <w:rPr>
          <w:color w:val="000000"/>
        </w:rPr>
        <w:t>экономкласса</w:t>
      </w:r>
      <w:proofErr w:type="spellEnd"/>
      <w:r w:rsidRPr="00DD4522">
        <w:rPr>
          <w:color w:val="000000"/>
        </w:rPr>
        <w:t xml:space="preserve"> на первичном рынке жилья);</w:t>
      </w:r>
    </w:p>
    <w:p w:rsidR="00724191" w:rsidRPr="00DD4522" w:rsidRDefault="00724191" w:rsidP="00724191">
      <w:pPr>
        <w:pStyle w:val="ac"/>
        <w:spacing w:before="0" w:beforeAutospacing="0" w:after="0" w:afterAutospacing="0"/>
        <w:jc w:val="both"/>
        <w:rPr>
          <w:color w:val="000000"/>
        </w:rPr>
      </w:pPr>
      <w:r w:rsidRPr="00DD4522">
        <w:rPr>
          <w:color w:val="000000"/>
        </w:rPr>
        <w:t>б) для оплаты цены договора строительного подряда на строительство жилого дома (далее - договор строительного подряда);</w:t>
      </w:r>
    </w:p>
    <w:p w:rsidR="00724191" w:rsidRPr="00DD4522" w:rsidRDefault="00724191" w:rsidP="00724191">
      <w:pPr>
        <w:pStyle w:val="ac"/>
        <w:spacing w:before="0" w:beforeAutospacing="0" w:after="0" w:afterAutospacing="0"/>
        <w:jc w:val="both"/>
        <w:rPr>
          <w:color w:val="000000"/>
        </w:rPr>
      </w:pPr>
      <w:r w:rsidRPr="00DD4522">
        <w:rPr>
          <w:color w:val="00000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24191" w:rsidRPr="00DD4522" w:rsidRDefault="00724191" w:rsidP="00724191">
      <w:pPr>
        <w:pStyle w:val="ac"/>
        <w:spacing w:before="0" w:beforeAutospacing="0" w:after="0" w:afterAutospacing="0"/>
        <w:jc w:val="both"/>
        <w:rPr>
          <w:color w:val="000000"/>
        </w:rPr>
      </w:pPr>
      <w:r w:rsidRPr="00DD4522">
        <w:rPr>
          <w:color w:val="00000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DD4522">
        <w:rPr>
          <w:color w:val="000000"/>
        </w:rPr>
        <w:t>экономкласса</w:t>
      </w:r>
      <w:proofErr w:type="spellEnd"/>
      <w:r w:rsidRPr="00DD4522">
        <w:rPr>
          <w:color w:val="000000"/>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24191" w:rsidRPr="00DD4522" w:rsidRDefault="00724191" w:rsidP="00724191">
      <w:pPr>
        <w:pStyle w:val="ac"/>
        <w:spacing w:before="0" w:beforeAutospacing="0" w:after="0" w:afterAutospacing="0"/>
        <w:jc w:val="both"/>
        <w:rPr>
          <w:color w:val="000000"/>
        </w:rPr>
      </w:pPr>
      <w:r w:rsidRPr="00DD4522">
        <w:rPr>
          <w:color w:val="00000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D4522">
        <w:rPr>
          <w:color w:val="000000"/>
        </w:rPr>
        <w:t>неполнородных</w:t>
      </w:r>
      <w:proofErr w:type="spellEnd"/>
      <w:r w:rsidRPr="00DD4522">
        <w:rPr>
          <w:color w:val="000000"/>
        </w:rPr>
        <w:t xml:space="preserve"> братьев и сестер).</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 Право молодой семьи - участницы </w:t>
      </w:r>
      <w:r w:rsidRPr="00DD4522">
        <w:t>муниципальной программы «Развитие физической культуры, спорта и молодежной политики в  Прибайкальском районе на 2015 - 2017 и на период до 2020 года»</w:t>
      </w:r>
      <w:r w:rsidRPr="00DD4522">
        <w:rPr>
          <w:color w:val="000000"/>
        </w:rPr>
        <w:t xml:space="preserve">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24191" w:rsidRPr="00DD4522" w:rsidRDefault="00724191" w:rsidP="00724191">
      <w:pPr>
        <w:pStyle w:val="ac"/>
        <w:spacing w:before="0" w:beforeAutospacing="0" w:after="0" w:afterAutospacing="0"/>
        <w:jc w:val="both"/>
        <w:rPr>
          <w:color w:val="000000"/>
        </w:rPr>
      </w:pPr>
      <w:r w:rsidRPr="00DD4522">
        <w:rPr>
          <w:color w:val="000000"/>
        </w:rPr>
        <w:t xml:space="preserve">4. 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основного мероприятия осуществляется </w:t>
      </w:r>
      <w:r w:rsidRPr="00E7044F">
        <w:t>МКУ «Комитет по физической культуре, спорту и молодёжной политике Прибайкальской районной администрации» (далее – МКУ «КФК, С и МП ПРА»</w:t>
      </w:r>
      <w:r>
        <w:t xml:space="preserve">), </w:t>
      </w:r>
      <w:r w:rsidRPr="00DD4522">
        <w:rPr>
          <w:color w:val="000000"/>
        </w:rPr>
        <w:t xml:space="preserve">в соответствии с выпиской из утвержденного </w:t>
      </w:r>
      <w:r>
        <w:rPr>
          <w:color w:val="000000"/>
        </w:rPr>
        <w:t>Прибайкальской районной администрации</w:t>
      </w:r>
      <w:r w:rsidRPr="00DD4522">
        <w:rPr>
          <w:color w:val="000000"/>
        </w:rPr>
        <w:t xml:space="preserve"> списка молодых семей - претендентов на получение социальных выплат в соответствующем году.</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Оплата изготовления бланков свидетельств о праве на получение социальной выплаты осуществляется </w:t>
      </w:r>
      <w:r>
        <w:rPr>
          <w:color w:val="000000"/>
        </w:rPr>
        <w:t xml:space="preserve">Министерством спорта и молодёжной политики Республики Бурятия (далее </w:t>
      </w:r>
      <w:r>
        <w:rPr>
          <w:color w:val="000000"/>
        </w:rPr>
        <w:lastRenderedPageBreak/>
        <w:t>Министерство)</w:t>
      </w:r>
      <w:r w:rsidRPr="00DD4522">
        <w:rPr>
          <w:color w:val="000000"/>
        </w:rPr>
        <w:t xml:space="preserve">, предусматриваемых на финансирование основного мероприятия. Бланки свидетельств передаются в </w:t>
      </w:r>
      <w:r w:rsidRPr="00E7044F">
        <w:t xml:space="preserve">МКУ «КФК, С и МП </w:t>
      </w:r>
      <w:proofErr w:type="spellStart"/>
      <w:r w:rsidRPr="00E7044F">
        <w:t>ПРА»</w:t>
      </w:r>
      <w:r w:rsidRPr="00DD4522">
        <w:rPr>
          <w:color w:val="000000"/>
        </w:rPr>
        <w:t>в</w:t>
      </w:r>
      <w:proofErr w:type="spellEnd"/>
      <w:r w:rsidRPr="00DD4522">
        <w:rPr>
          <w:color w:val="000000"/>
        </w:rPr>
        <w:t xml:space="preserve"> соответствии с количеством молодых семей - претендентов на получение социальных выплат в соответствующем году.</w:t>
      </w:r>
    </w:p>
    <w:p w:rsidR="00724191" w:rsidRPr="00DD4522" w:rsidRDefault="00724191" w:rsidP="00724191">
      <w:pPr>
        <w:pStyle w:val="ac"/>
        <w:spacing w:before="0" w:beforeAutospacing="0" w:after="0" w:afterAutospacing="0"/>
        <w:jc w:val="both"/>
        <w:rPr>
          <w:color w:val="000000"/>
        </w:rPr>
      </w:pPr>
      <w:r w:rsidRPr="00DD4522">
        <w:rPr>
          <w:color w:val="00000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724191" w:rsidRPr="00DD4522" w:rsidRDefault="00724191" w:rsidP="00724191">
      <w:pPr>
        <w:pStyle w:val="ac"/>
        <w:spacing w:before="0" w:beforeAutospacing="0" w:after="0" w:afterAutospacing="0"/>
        <w:jc w:val="both"/>
        <w:rPr>
          <w:color w:val="000000"/>
        </w:rPr>
      </w:pPr>
      <w:r w:rsidRPr="00DD4522">
        <w:rPr>
          <w:color w:val="000000"/>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24191" w:rsidRPr="00DD4522" w:rsidRDefault="00724191" w:rsidP="00724191">
      <w:pPr>
        <w:pStyle w:val="ac"/>
        <w:spacing w:before="0" w:beforeAutospacing="0" w:after="0" w:afterAutospacing="0"/>
        <w:jc w:val="both"/>
        <w:rPr>
          <w:color w:val="000000"/>
        </w:rPr>
      </w:pPr>
      <w:r w:rsidRPr="00DD4522">
        <w:rPr>
          <w:color w:val="00000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724191" w:rsidRPr="00DD4522" w:rsidRDefault="00724191" w:rsidP="00724191">
      <w:pPr>
        <w:pStyle w:val="ac"/>
        <w:spacing w:before="0" w:beforeAutospacing="0" w:after="0" w:afterAutospacing="0"/>
        <w:jc w:val="both"/>
        <w:rPr>
          <w:color w:val="000000"/>
        </w:rPr>
      </w:pPr>
      <w:r w:rsidRPr="00DD4522">
        <w:rPr>
          <w:color w:val="000000"/>
        </w:rPr>
        <w:t>б) молодая семья признана нуждающейся в жилом помещении в соответствии с пунктом 7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24191" w:rsidRPr="00DD4522" w:rsidRDefault="00724191" w:rsidP="00724191">
      <w:pPr>
        <w:pStyle w:val="ac"/>
        <w:spacing w:before="0" w:beforeAutospacing="0" w:after="0" w:afterAutospacing="0"/>
        <w:jc w:val="both"/>
        <w:rPr>
          <w:color w:val="000000"/>
        </w:rPr>
      </w:pPr>
      <w:r w:rsidRPr="00DD4522">
        <w:rPr>
          <w:color w:val="000000"/>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24191" w:rsidRPr="00DD4522" w:rsidRDefault="00724191" w:rsidP="00724191">
      <w:pPr>
        <w:pStyle w:val="ac"/>
        <w:spacing w:before="0" w:beforeAutospacing="0" w:after="0" w:afterAutospacing="0"/>
        <w:jc w:val="both"/>
        <w:rPr>
          <w:color w:val="000000"/>
        </w:rPr>
      </w:pPr>
      <w:r w:rsidRPr="00DD4522">
        <w:rPr>
          <w:color w:val="00000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24191" w:rsidRPr="00DD4522" w:rsidRDefault="00724191" w:rsidP="00724191">
      <w:pPr>
        <w:pStyle w:val="ac"/>
        <w:spacing w:before="0" w:beforeAutospacing="0" w:after="0" w:afterAutospacing="0"/>
        <w:jc w:val="both"/>
        <w:rPr>
          <w:color w:val="000000"/>
        </w:rPr>
      </w:pPr>
      <w:r w:rsidRPr="00DD4522">
        <w:rPr>
          <w:color w:val="000000"/>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Pr="00E7044F">
        <w:t>МКУ «КФК, С и МП ПРА»</w:t>
      </w:r>
      <w:r w:rsidRPr="00DD4522">
        <w:rPr>
          <w:color w:val="000000"/>
        </w:rPr>
        <w:t>.</w:t>
      </w:r>
    </w:p>
    <w:p w:rsidR="00724191" w:rsidRPr="00DD4522" w:rsidRDefault="00724191" w:rsidP="00724191">
      <w:pPr>
        <w:pStyle w:val="ac"/>
        <w:spacing w:before="0" w:beforeAutospacing="0" w:after="0" w:afterAutospacing="0"/>
        <w:jc w:val="both"/>
        <w:rPr>
          <w:color w:val="000000"/>
        </w:rPr>
      </w:pPr>
      <w:r w:rsidRPr="00DD4522">
        <w:rPr>
          <w:color w:val="000000"/>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724191" w:rsidRPr="00DD4522" w:rsidRDefault="00724191" w:rsidP="00724191">
      <w:pPr>
        <w:pStyle w:val="ac"/>
        <w:spacing w:before="0" w:beforeAutospacing="0" w:after="0" w:afterAutospacing="0"/>
        <w:jc w:val="both"/>
        <w:rPr>
          <w:color w:val="000000"/>
        </w:rPr>
      </w:pPr>
      <w:r w:rsidRPr="00DD4522">
        <w:rPr>
          <w:color w:val="000000"/>
        </w:rPr>
        <w:t>10. Социальная выплата предоставляется в размере не менее:</w:t>
      </w:r>
    </w:p>
    <w:p w:rsidR="00724191" w:rsidRPr="00DD4522" w:rsidRDefault="00724191" w:rsidP="00724191">
      <w:pPr>
        <w:pStyle w:val="ac"/>
        <w:spacing w:before="0" w:beforeAutospacing="0" w:after="0" w:afterAutospacing="0"/>
        <w:jc w:val="both"/>
        <w:rPr>
          <w:color w:val="000000"/>
        </w:rPr>
      </w:pPr>
      <w:r w:rsidRPr="00DD4522">
        <w:rPr>
          <w:color w:val="000000"/>
        </w:rPr>
        <w:t>а) 30 процентов расчетной (средней) стоимости жилья, определяемой в соответствии с настоящими Правилами, - для молодых семей, не имеющих детей;</w:t>
      </w:r>
    </w:p>
    <w:p w:rsidR="00724191" w:rsidRPr="00DD4522" w:rsidRDefault="00724191" w:rsidP="00724191">
      <w:pPr>
        <w:pStyle w:val="ac"/>
        <w:spacing w:before="0" w:beforeAutospacing="0" w:after="0" w:afterAutospacing="0"/>
        <w:jc w:val="both"/>
        <w:rPr>
          <w:color w:val="000000"/>
        </w:rPr>
      </w:pPr>
      <w:r w:rsidRPr="00DD4522">
        <w:rPr>
          <w:color w:val="00000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24191" w:rsidRPr="00DD4522" w:rsidRDefault="00724191" w:rsidP="00724191">
      <w:pPr>
        <w:pStyle w:val="ac"/>
        <w:spacing w:before="0" w:beforeAutospacing="0" w:after="0" w:afterAutospacing="0"/>
        <w:jc w:val="both"/>
        <w:rPr>
          <w:color w:val="000000"/>
        </w:rPr>
      </w:pPr>
      <w:r w:rsidRPr="00DD4522">
        <w:rPr>
          <w:color w:val="000000"/>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724191" w:rsidRPr="00DD4522" w:rsidRDefault="00724191" w:rsidP="00724191">
      <w:pPr>
        <w:pStyle w:val="ac"/>
        <w:spacing w:before="0" w:beforeAutospacing="0" w:after="0" w:afterAutospacing="0"/>
        <w:jc w:val="both"/>
        <w:rPr>
          <w:color w:val="000000"/>
        </w:rPr>
      </w:pPr>
      <w:r w:rsidRPr="00DD4522">
        <w:rPr>
          <w:color w:val="000000"/>
        </w:rPr>
        <w:t>12. 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724191" w:rsidRPr="00DD4522" w:rsidRDefault="00724191" w:rsidP="00724191">
      <w:pPr>
        <w:pStyle w:val="ac"/>
        <w:spacing w:before="0" w:beforeAutospacing="0" w:after="0" w:afterAutospacing="0"/>
        <w:jc w:val="both"/>
        <w:rPr>
          <w:color w:val="000000"/>
        </w:rPr>
      </w:pPr>
      <w:r w:rsidRPr="00DD4522">
        <w:rPr>
          <w:color w:val="000000"/>
        </w:rP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w:t>
      </w:r>
      <w:r w:rsidRPr="00DD4522">
        <w:t>Стоимость одного квадратного метра общей жилой площади для расчета размера социальной выплаты  устанавливается Министерством строительства и модернизации жилищно-коммунального комплекса Республики Бурятия, но не выше стоимости одного квадратного метра общей жилой площади, установленной для Республики Бурятия Министерством регионального развития Российской Федерации</w:t>
      </w:r>
      <w:r w:rsidRPr="00DD4522">
        <w:rPr>
          <w:bCs/>
        </w:rPr>
        <w:t>.</w:t>
      </w:r>
      <w:r w:rsidRPr="00DD4522">
        <w:rPr>
          <w:color w:val="000000"/>
        </w:rPr>
        <w:t>.</w:t>
      </w:r>
    </w:p>
    <w:p w:rsidR="00724191" w:rsidRPr="00DD4522" w:rsidRDefault="00724191" w:rsidP="00724191">
      <w:pPr>
        <w:pStyle w:val="ac"/>
        <w:spacing w:before="0" w:beforeAutospacing="0" w:after="0" w:afterAutospacing="0"/>
        <w:jc w:val="both"/>
        <w:rPr>
          <w:color w:val="000000"/>
        </w:rPr>
      </w:pPr>
      <w:r w:rsidRPr="00DD4522">
        <w:rPr>
          <w:color w:val="000000"/>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4191" w:rsidRPr="00DD4522" w:rsidRDefault="00724191" w:rsidP="00724191">
      <w:pPr>
        <w:pStyle w:val="ac"/>
        <w:spacing w:before="0" w:beforeAutospacing="0" w:after="0" w:afterAutospacing="0"/>
        <w:jc w:val="both"/>
        <w:rPr>
          <w:color w:val="000000"/>
        </w:rPr>
      </w:pPr>
      <w:r w:rsidRPr="00DD4522">
        <w:rPr>
          <w:color w:val="000000"/>
        </w:rPr>
        <w:t>15. Размер общей площади жилого помещения, с учетом которого определяется размер социальной выплаты, составляет:</w:t>
      </w:r>
    </w:p>
    <w:p w:rsidR="00724191" w:rsidRPr="00DD4522" w:rsidRDefault="00724191" w:rsidP="00724191">
      <w:pPr>
        <w:pStyle w:val="ac"/>
        <w:spacing w:before="0" w:beforeAutospacing="0" w:after="0" w:afterAutospacing="0"/>
        <w:jc w:val="both"/>
        <w:rPr>
          <w:color w:val="000000"/>
        </w:rPr>
      </w:pPr>
      <w:r w:rsidRPr="00DD4522">
        <w:rPr>
          <w:color w:val="000000"/>
        </w:rPr>
        <w:t>а) для семьи, состоящей из 2 человек (молодые супруги или один молодой родитель и ребенок), - 42 кв. метра;</w:t>
      </w:r>
    </w:p>
    <w:p w:rsidR="00724191" w:rsidRPr="00DD4522" w:rsidRDefault="00724191" w:rsidP="00724191">
      <w:pPr>
        <w:pStyle w:val="ac"/>
        <w:spacing w:before="0" w:beforeAutospacing="0" w:after="0" w:afterAutospacing="0"/>
        <w:jc w:val="both"/>
        <w:rPr>
          <w:color w:val="000000"/>
        </w:rPr>
      </w:pPr>
      <w:r w:rsidRPr="00DD4522">
        <w:rPr>
          <w:color w:val="000000"/>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24191" w:rsidRPr="00DD4522" w:rsidRDefault="00724191" w:rsidP="00724191">
      <w:pPr>
        <w:pStyle w:val="ac"/>
        <w:spacing w:before="0" w:beforeAutospacing="0" w:after="0" w:afterAutospacing="0"/>
        <w:jc w:val="both"/>
        <w:rPr>
          <w:color w:val="000000"/>
        </w:rPr>
      </w:pPr>
      <w:r w:rsidRPr="00DD4522">
        <w:rPr>
          <w:color w:val="000000"/>
        </w:rPr>
        <w:t>16. Расчетная (средняя) стоимость жилья, используемая при расчете размера социальной выплаты, определяется по формуле:</w:t>
      </w:r>
    </w:p>
    <w:p w:rsidR="00724191" w:rsidRPr="00DD4522" w:rsidRDefault="00724191" w:rsidP="00724191">
      <w:pPr>
        <w:pStyle w:val="ac"/>
        <w:spacing w:before="0" w:beforeAutospacing="0" w:after="0" w:afterAutospacing="0"/>
        <w:jc w:val="both"/>
        <w:rPr>
          <w:color w:val="000000"/>
        </w:rPr>
      </w:pPr>
      <w:proofErr w:type="spellStart"/>
      <w:r w:rsidRPr="00DD4522">
        <w:rPr>
          <w:color w:val="000000"/>
        </w:rPr>
        <w:t>СтЖ</w:t>
      </w:r>
      <w:proofErr w:type="spellEnd"/>
      <w:r w:rsidRPr="00DD4522">
        <w:rPr>
          <w:color w:val="000000"/>
        </w:rPr>
        <w:t xml:space="preserve"> = Н x РЖ,</w:t>
      </w:r>
    </w:p>
    <w:p w:rsidR="00724191" w:rsidRPr="00DD4522" w:rsidRDefault="00724191" w:rsidP="00724191">
      <w:pPr>
        <w:pStyle w:val="ac"/>
        <w:spacing w:before="0" w:beforeAutospacing="0" w:after="0" w:afterAutospacing="0"/>
        <w:jc w:val="both"/>
        <w:rPr>
          <w:color w:val="000000"/>
        </w:rPr>
      </w:pPr>
      <w:r w:rsidRPr="00DD4522">
        <w:rPr>
          <w:color w:val="000000"/>
        </w:rPr>
        <w:t>где:</w:t>
      </w:r>
    </w:p>
    <w:p w:rsidR="00724191" w:rsidRPr="00DD4522" w:rsidRDefault="00724191" w:rsidP="00724191">
      <w:pPr>
        <w:pStyle w:val="ac"/>
        <w:spacing w:before="0" w:beforeAutospacing="0" w:after="0" w:afterAutospacing="0"/>
        <w:jc w:val="both"/>
        <w:rPr>
          <w:color w:val="000000"/>
        </w:rPr>
      </w:pPr>
      <w:r w:rsidRPr="00DD4522">
        <w:rPr>
          <w:color w:val="000000"/>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РЖ - размер общей площади жилого помещения, определяемый в соответствии с пунктом 15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 xml:space="preserve">17. Размер социальной выплаты рассчитывается на дату утверждения </w:t>
      </w:r>
      <w:r>
        <w:rPr>
          <w:color w:val="000000"/>
        </w:rPr>
        <w:t xml:space="preserve">Министерством </w:t>
      </w:r>
      <w:r w:rsidRPr="00DD4522">
        <w:rPr>
          <w:color w:val="000000"/>
        </w:rPr>
        <w:t>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24191" w:rsidRPr="00DD4522" w:rsidRDefault="00724191" w:rsidP="00724191">
      <w:pPr>
        <w:pStyle w:val="ac"/>
        <w:spacing w:before="0" w:beforeAutospacing="0" w:after="0" w:afterAutospacing="0"/>
        <w:jc w:val="both"/>
        <w:rPr>
          <w:color w:val="000000"/>
        </w:rPr>
      </w:pPr>
      <w:r w:rsidRPr="00DD4522">
        <w:rPr>
          <w:color w:val="000000"/>
        </w:rPr>
        <w:t xml:space="preserve">18. Для участия в подпрограмме в целях использования социальной выплаты в соответствии с подпунктами "а" - "д" пункта 2 настоящих Правил молодая семья подает в </w:t>
      </w:r>
      <w:r w:rsidRPr="00E7044F">
        <w:t xml:space="preserve">МКУ «КФК, С и МП </w:t>
      </w:r>
      <w:proofErr w:type="spellStart"/>
      <w:r w:rsidRPr="00E7044F">
        <w:t>ПРА»</w:t>
      </w:r>
      <w:r w:rsidRPr="00DD4522">
        <w:rPr>
          <w:color w:val="000000"/>
        </w:rPr>
        <w:t>следующие</w:t>
      </w:r>
      <w:proofErr w:type="spellEnd"/>
      <w:r w:rsidRPr="00DD4522">
        <w:rPr>
          <w:color w:val="000000"/>
        </w:rPr>
        <w:t xml:space="preserve"> документы:</w:t>
      </w:r>
    </w:p>
    <w:p w:rsidR="00724191" w:rsidRPr="00DD4522" w:rsidRDefault="00724191" w:rsidP="00724191">
      <w:pPr>
        <w:pStyle w:val="ac"/>
        <w:spacing w:before="0" w:beforeAutospacing="0" w:after="0" w:afterAutospacing="0"/>
        <w:jc w:val="both"/>
        <w:rPr>
          <w:color w:val="000000"/>
        </w:rPr>
      </w:pPr>
      <w:r w:rsidRPr="00DD4522">
        <w:rPr>
          <w:color w:val="000000"/>
        </w:rPr>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724191" w:rsidRPr="00DD4522" w:rsidRDefault="00724191" w:rsidP="00724191">
      <w:pPr>
        <w:pStyle w:val="ac"/>
        <w:spacing w:before="0" w:beforeAutospacing="0" w:after="0" w:afterAutospacing="0"/>
        <w:jc w:val="both"/>
        <w:rPr>
          <w:color w:val="000000"/>
        </w:rPr>
      </w:pPr>
      <w:r w:rsidRPr="00DD4522">
        <w:rPr>
          <w:color w:val="000000"/>
        </w:rPr>
        <w:t>б) копия документов, удостоверяющих личность каждого члена семьи;</w:t>
      </w:r>
    </w:p>
    <w:p w:rsidR="00724191" w:rsidRPr="00DD4522" w:rsidRDefault="00724191" w:rsidP="00724191">
      <w:pPr>
        <w:pStyle w:val="ac"/>
        <w:spacing w:before="0" w:beforeAutospacing="0" w:after="0" w:afterAutospacing="0"/>
        <w:jc w:val="both"/>
        <w:rPr>
          <w:color w:val="000000"/>
        </w:rPr>
      </w:pPr>
      <w:r w:rsidRPr="00DD4522">
        <w:rPr>
          <w:color w:val="000000"/>
        </w:rPr>
        <w:t>в) копия свидетельства о браке (на неполную семью не распространяется);</w:t>
      </w:r>
    </w:p>
    <w:p w:rsidR="00724191" w:rsidRPr="00DD4522" w:rsidRDefault="00724191" w:rsidP="00724191">
      <w:pPr>
        <w:pStyle w:val="ac"/>
        <w:spacing w:before="0" w:beforeAutospacing="0" w:after="0" w:afterAutospacing="0"/>
        <w:jc w:val="both"/>
        <w:rPr>
          <w:color w:val="000000"/>
        </w:rPr>
      </w:pPr>
      <w:r w:rsidRPr="00DD4522">
        <w:rPr>
          <w:color w:val="000000"/>
        </w:rPr>
        <w:t>г) документ, подтверждающий признание молодой семьи нуждающейся в жилых помещениях;</w:t>
      </w:r>
    </w:p>
    <w:p w:rsidR="00724191" w:rsidRPr="00DD4522" w:rsidRDefault="00724191" w:rsidP="00724191">
      <w:pPr>
        <w:pStyle w:val="ac"/>
        <w:spacing w:before="0" w:beforeAutospacing="0" w:after="0" w:afterAutospacing="0"/>
        <w:jc w:val="both"/>
        <w:rPr>
          <w:color w:val="000000"/>
        </w:rPr>
      </w:pPr>
      <w:r w:rsidRPr="00DD4522">
        <w:rPr>
          <w:color w:val="00000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724191" w:rsidRPr="00DD4522" w:rsidRDefault="00724191" w:rsidP="00724191">
      <w:pPr>
        <w:pStyle w:val="ac"/>
        <w:spacing w:before="0" w:beforeAutospacing="0" w:after="0" w:afterAutospacing="0"/>
        <w:jc w:val="both"/>
        <w:rPr>
          <w:color w:val="000000"/>
        </w:rPr>
      </w:pPr>
      <w:r w:rsidRPr="00DD4522">
        <w:rPr>
          <w:color w:val="000000"/>
        </w:rPr>
        <w:t xml:space="preserve">19. Для участия в подпрограмме в целях использования социальной выплаты в соответствии с подпунктом "е" пункта 2 настоящих Правил молодая семья подает в </w:t>
      </w:r>
      <w:r w:rsidRPr="00E7044F">
        <w:t>МКУ «КФК, С и МП ПРА»</w:t>
      </w:r>
      <w:r w:rsidRPr="00DD4522">
        <w:rPr>
          <w:color w:val="000000"/>
        </w:rPr>
        <w:t xml:space="preserve"> следующие документы:</w:t>
      </w:r>
    </w:p>
    <w:p w:rsidR="00724191" w:rsidRPr="00DD4522" w:rsidRDefault="00724191" w:rsidP="00724191">
      <w:pPr>
        <w:pStyle w:val="ac"/>
        <w:spacing w:before="0" w:beforeAutospacing="0" w:after="0" w:afterAutospacing="0"/>
        <w:jc w:val="both"/>
        <w:rPr>
          <w:color w:val="000000"/>
        </w:rPr>
      </w:pPr>
      <w:r w:rsidRPr="00DD4522">
        <w:rPr>
          <w:color w:val="000000"/>
        </w:rP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24191" w:rsidRPr="00DD4522" w:rsidRDefault="00724191" w:rsidP="00724191">
      <w:pPr>
        <w:pStyle w:val="ac"/>
        <w:spacing w:before="0" w:beforeAutospacing="0" w:after="0" w:afterAutospacing="0"/>
        <w:jc w:val="both"/>
        <w:rPr>
          <w:color w:val="000000"/>
        </w:rPr>
      </w:pPr>
      <w:r w:rsidRPr="00DD4522">
        <w:rPr>
          <w:color w:val="000000"/>
        </w:rPr>
        <w:t>б) копии документов, удостоверяющих личность каждого члена семьи;</w:t>
      </w:r>
    </w:p>
    <w:p w:rsidR="00724191" w:rsidRPr="00DD4522" w:rsidRDefault="00724191" w:rsidP="00724191">
      <w:pPr>
        <w:pStyle w:val="ac"/>
        <w:spacing w:before="0" w:beforeAutospacing="0" w:after="0" w:afterAutospacing="0"/>
        <w:jc w:val="both"/>
        <w:rPr>
          <w:color w:val="000000"/>
        </w:rPr>
      </w:pPr>
      <w:r w:rsidRPr="00DD4522">
        <w:rPr>
          <w:color w:val="000000"/>
        </w:rPr>
        <w:t>в) копия свидетельства о браке (на неполную семью не распространяется);</w:t>
      </w:r>
    </w:p>
    <w:p w:rsidR="00724191" w:rsidRDefault="00724191" w:rsidP="00724191">
      <w:pPr>
        <w:pStyle w:val="ac"/>
        <w:spacing w:before="0" w:beforeAutospacing="0" w:after="0" w:afterAutospacing="0"/>
        <w:jc w:val="both"/>
        <w:rPr>
          <w:color w:val="000000"/>
        </w:rPr>
      </w:pPr>
      <w:r w:rsidRPr="00DD4522">
        <w:rPr>
          <w:color w:val="00000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w:t>
      </w:r>
    </w:p>
    <w:p w:rsidR="00724191" w:rsidRDefault="00724191" w:rsidP="00724191">
      <w:pPr>
        <w:pStyle w:val="ac"/>
        <w:spacing w:before="0" w:beforeAutospacing="0" w:after="0" w:afterAutospacing="0"/>
        <w:jc w:val="both"/>
        <w:rPr>
          <w:color w:val="000000"/>
        </w:rPr>
      </w:pPr>
    </w:p>
    <w:p w:rsidR="00724191" w:rsidRPr="00DD4522" w:rsidRDefault="00724191" w:rsidP="00724191">
      <w:pPr>
        <w:pStyle w:val="ac"/>
        <w:spacing w:before="0" w:beforeAutospacing="0" w:after="0" w:afterAutospacing="0"/>
        <w:jc w:val="both"/>
        <w:rPr>
          <w:color w:val="000000"/>
        </w:rPr>
      </w:pPr>
      <w:r w:rsidRPr="00DD4522">
        <w:rPr>
          <w:color w:val="000000"/>
        </w:rPr>
        <w:t>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д) копия кредитного договора (договора займа);</w:t>
      </w:r>
    </w:p>
    <w:p w:rsidR="00724191" w:rsidRPr="00DD4522" w:rsidRDefault="00724191" w:rsidP="00724191">
      <w:pPr>
        <w:pStyle w:val="ac"/>
        <w:spacing w:before="0" w:beforeAutospacing="0" w:after="0" w:afterAutospacing="0"/>
        <w:jc w:val="both"/>
        <w:rPr>
          <w:color w:val="000000"/>
        </w:rPr>
      </w:pPr>
      <w:r w:rsidRPr="00DD4522">
        <w:rPr>
          <w:color w:val="000000"/>
        </w:rP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724191" w:rsidRPr="00DD4522" w:rsidRDefault="00724191" w:rsidP="00724191">
      <w:pPr>
        <w:pStyle w:val="ac"/>
        <w:spacing w:before="0" w:beforeAutospacing="0" w:after="0" w:afterAutospacing="0"/>
        <w:jc w:val="both"/>
        <w:rPr>
          <w:color w:val="000000"/>
        </w:rPr>
      </w:pPr>
      <w:r w:rsidRPr="00DD4522">
        <w:rPr>
          <w:color w:val="00000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24191" w:rsidRPr="00DD4522" w:rsidRDefault="00724191" w:rsidP="00724191">
      <w:pPr>
        <w:pStyle w:val="ac"/>
        <w:spacing w:before="0" w:beforeAutospacing="0" w:after="0" w:afterAutospacing="0"/>
        <w:jc w:val="both"/>
        <w:rPr>
          <w:color w:val="000000"/>
        </w:rPr>
      </w:pPr>
      <w:r w:rsidRPr="00DD4522">
        <w:rPr>
          <w:color w:val="000000"/>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21. </w:t>
      </w:r>
      <w:r w:rsidRPr="00E7044F">
        <w:t xml:space="preserve">МКУ «КФК, С и МП </w:t>
      </w:r>
      <w:proofErr w:type="spellStart"/>
      <w:r w:rsidRPr="00E7044F">
        <w:t>ПРА»</w:t>
      </w:r>
      <w:r w:rsidRPr="00DD4522">
        <w:rPr>
          <w:color w:val="000000"/>
        </w:rPr>
        <w:t>организует</w:t>
      </w:r>
      <w:proofErr w:type="spellEnd"/>
      <w:r w:rsidRPr="00DD4522">
        <w:rPr>
          <w:color w:val="000000"/>
        </w:rPr>
        <w:t xml:space="preserve">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w:t>
      </w:r>
      <w:r w:rsidRPr="00E7044F">
        <w:t xml:space="preserve">МКУ «КФК, С и МП </w:t>
      </w:r>
      <w:proofErr w:type="spellStart"/>
      <w:r w:rsidRPr="00E7044F">
        <w:t>ПРА»</w:t>
      </w:r>
      <w:r w:rsidRPr="00DD4522">
        <w:rPr>
          <w:color w:val="000000"/>
        </w:rPr>
        <w:t>в</w:t>
      </w:r>
      <w:proofErr w:type="spellEnd"/>
      <w:r w:rsidRPr="00DD4522">
        <w:rPr>
          <w:color w:val="000000"/>
        </w:rPr>
        <w:t xml:space="preserve"> 5-дневный срок.</w:t>
      </w:r>
    </w:p>
    <w:p w:rsidR="00724191" w:rsidRDefault="00724191" w:rsidP="00724191">
      <w:pPr>
        <w:pStyle w:val="ac"/>
        <w:spacing w:before="0" w:beforeAutospacing="0" w:after="0" w:afterAutospacing="0"/>
        <w:jc w:val="both"/>
        <w:rPr>
          <w:color w:val="000000"/>
        </w:rPr>
      </w:pPr>
      <w:r w:rsidRPr="00DD4522">
        <w:rPr>
          <w:color w:val="000000"/>
        </w:rPr>
        <w:t>22. Основаниями для отказа в признании молодой семьи участницей основного мероприятия являются:</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а) </w:t>
      </w:r>
      <w:proofErr w:type="spellStart"/>
      <w:r w:rsidRPr="00DD4522">
        <w:rPr>
          <w:color w:val="000000"/>
        </w:rPr>
        <w:t>несоответствиемолодой</w:t>
      </w:r>
      <w:proofErr w:type="spellEnd"/>
      <w:r w:rsidRPr="00DD4522">
        <w:rPr>
          <w:color w:val="000000"/>
        </w:rPr>
        <w:t xml:space="preserve"> семьи требованиям, предусмотренным пунктом 6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б) непредставление или представление не в полном объеме документов, предусмотренных пунктами 18 или 19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в) недостоверность сведений, содержащихся в представленных документах;</w:t>
      </w:r>
    </w:p>
    <w:p w:rsidR="00724191" w:rsidRPr="00DD4522" w:rsidRDefault="00724191" w:rsidP="00724191">
      <w:pPr>
        <w:pStyle w:val="ac"/>
        <w:spacing w:before="0" w:beforeAutospacing="0" w:after="0" w:afterAutospacing="0"/>
        <w:jc w:val="both"/>
        <w:rPr>
          <w:color w:val="000000"/>
        </w:rPr>
      </w:pPr>
      <w:r w:rsidRPr="00DD4522">
        <w:rPr>
          <w:color w:val="000000"/>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724191" w:rsidRPr="00DD4522" w:rsidRDefault="00724191" w:rsidP="00724191">
      <w:pPr>
        <w:pStyle w:val="ac"/>
        <w:spacing w:before="0" w:beforeAutospacing="0" w:after="0" w:afterAutospacing="0"/>
        <w:jc w:val="both"/>
        <w:rPr>
          <w:color w:val="000000"/>
        </w:rPr>
      </w:pPr>
      <w:r w:rsidRPr="00DD4522">
        <w:rPr>
          <w:color w:val="000000"/>
        </w:rP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24. </w:t>
      </w:r>
      <w:r w:rsidRPr="00E7044F">
        <w:t xml:space="preserve">МКУ «КФК, С и МП </w:t>
      </w:r>
      <w:proofErr w:type="spellStart"/>
      <w:r w:rsidRPr="00E7044F">
        <w:t>ПРА»</w:t>
      </w:r>
      <w:r w:rsidRPr="00DD4522">
        <w:rPr>
          <w:color w:val="000000"/>
        </w:rPr>
        <w:t>до</w:t>
      </w:r>
      <w:proofErr w:type="spellEnd"/>
      <w:r w:rsidRPr="00DD4522">
        <w:rPr>
          <w:color w:val="000000"/>
        </w:rPr>
        <w:t xml:space="preserve">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w:t>
      </w:r>
      <w:r>
        <w:rPr>
          <w:color w:val="000000"/>
        </w:rPr>
        <w:t>Министерство</w:t>
      </w:r>
      <w:r w:rsidRPr="00DD4522">
        <w:rPr>
          <w:color w:val="000000"/>
        </w:rPr>
        <w:t>.</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25. Порядок формирования </w:t>
      </w:r>
      <w:r w:rsidRPr="00E7044F">
        <w:t xml:space="preserve">МКУ «КФК, С и МП </w:t>
      </w:r>
      <w:proofErr w:type="spellStart"/>
      <w:r w:rsidRPr="00E7044F">
        <w:t>ПРА»</w:t>
      </w:r>
      <w:r w:rsidRPr="00DD4522">
        <w:rPr>
          <w:color w:val="000000"/>
        </w:rPr>
        <w:t>списка</w:t>
      </w:r>
      <w:proofErr w:type="spellEnd"/>
      <w:r w:rsidRPr="00DD4522">
        <w:rPr>
          <w:color w:val="000000"/>
        </w:rPr>
        <w:t xml:space="preserve"> молодых семей - участников основного мероприятия, изъявивших желание получить социальную выплату в планируемом году, и форма этого списка определяются </w:t>
      </w:r>
      <w:r>
        <w:rPr>
          <w:color w:val="000000"/>
        </w:rPr>
        <w:t>Министерством</w:t>
      </w:r>
      <w:r w:rsidRPr="00DD4522">
        <w:rPr>
          <w:color w:val="000000"/>
        </w:rPr>
        <w:t>.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724191" w:rsidRDefault="00724191" w:rsidP="00724191">
      <w:pPr>
        <w:pStyle w:val="ac"/>
        <w:spacing w:before="0" w:beforeAutospacing="0" w:after="0" w:afterAutospacing="0"/>
        <w:jc w:val="both"/>
        <w:rPr>
          <w:color w:val="000000"/>
        </w:rPr>
      </w:pPr>
      <w:r w:rsidRPr="00DD4522">
        <w:rPr>
          <w:color w:val="000000"/>
        </w:rPr>
        <w:t xml:space="preserve">26. </w:t>
      </w:r>
      <w:r>
        <w:rPr>
          <w:color w:val="000000"/>
        </w:rPr>
        <w:t>Министерство</w:t>
      </w:r>
      <w:r w:rsidRPr="00DD4522">
        <w:rPr>
          <w:color w:val="000000"/>
        </w:rPr>
        <w:t xml:space="preserve"> на основании списков молодых семей - участников основного мероприятия, изъявивших желание получить социальную выплату в планируемом году, поступивших </w:t>
      </w:r>
      <w:r w:rsidRPr="00E7044F">
        <w:t>МКУ «КФК, С и МП ПРА»</w:t>
      </w:r>
      <w:r w:rsidRPr="00DD4522">
        <w:rPr>
          <w:color w:val="000000"/>
        </w:rPr>
        <w:t xml:space="preserve">, и с учетом средств, которые планируется выделить на </w:t>
      </w:r>
      <w:proofErr w:type="spellStart"/>
      <w:r w:rsidRPr="00DD4522">
        <w:rPr>
          <w:color w:val="000000"/>
        </w:rPr>
        <w:t>софинансирование</w:t>
      </w:r>
      <w:proofErr w:type="spellEnd"/>
      <w:r w:rsidRPr="00DD4522">
        <w:rPr>
          <w:color w:val="000000"/>
        </w:rP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27. 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w:t>
      </w:r>
      <w:r>
        <w:rPr>
          <w:color w:val="000000"/>
        </w:rPr>
        <w:t>Министерство</w:t>
      </w:r>
      <w:r w:rsidRPr="00DD4522">
        <w:rPr>
          <w:color w:val="000000"/>
        </w:rPr>
        <w:t xml:space="preserve">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w:t>
      </w:r>
      <w:r w:rsidRPr="00DD4522">
        <w:rPr>
          <w:color w:val="000000"/>
        </w:rPr>
        <w:lastRenderedPageBreak/>
        <w:t xml:space="preserve">предусматриваемых в бюджете субъекта Российской Федерации и (или) местных бюджетах на соответствующий год на </w:t>
      </w:r>
      <w:proofErr w:type="spellStart"/>
      <w:r w:rsidRPr="00DD4522">
        <w:rPr>
          <w:color w:val="000000"/>
        </w:rPr>
        <w:t>софинансирование</w:t>
      </w:r>
      <w:proofErr w:type="spellEnd"/>
      <w:r w:rsidRPr="00DD4522">
        <w:rPr>
          <w:color w:val="000000"/>
        </w:rP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В случае если на момент формирования </w:t>
      </w:r>
      <w:r>
        <w:rPr>
          <w:color w:val="000000"/>
        </w:rPr>
        <w:t>Министерства</w:t>
      </w:r>
      <w:r w:rsidRPr="00DD4522">
        <w:rPr>
          <w:color w:val="000000"/>
        </w:rPr>
        <w:t xml:space="preserve">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28. </w:t>
      </w:r>
      <w:r>
        <w:rPr>
          <w:color w:val="000000"/>
        </w:rPr>
        <w:t>Министерство</w:t>
      </w:r>
      <w:r w:rsidRPr="00DD4522">
        <w:rPr>
          <w:color w:val="000000"/>
        </w:rPr>
        <w:t xml:space="preserve">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24191" w:rsidRPr="00DD4522" w:rsidRDefault="00724191" w:rsidP="00724191">
      <w:pPr>
        <w:pStyle w:val="ac"/>
        <w:spacing w:before="0" w:beforeAutospacing="0" w:after="0" w:afterAutospacing="0"/>
        <w:jc w:val="both"/>
        <w:rPr>
          <w:color w:val="000000"/>
        </w:rPr>
      </w:pPr>
      <w:r w:rsidRPr="00E7044F">
        <w:t xml:space="preserve">МКУ «КФК, С и МП </w:t>
      </w:r>
      <w:proofErr w:type="spellStart"/>
      <w:r w:rsidRPr="00E7044F">
        <w:t>ПРА»</w:t>
      </w:r>
      <w:r w:rsidRPr="00DD4522">
        <w:rPr>
          <w:color w:val="000000"/>
        </w:rPr>
        <w:t>доводит</w:t>
      </w:r>
      <w:proofErr w:type="spellEnd"/>
      <w:r w:rsidRPr="00DD4522">
        <w:rPr>
          <w:color w:val="000000"/>
        </w:rPr>
        <w:t xml:space="preserve"> до сведения молодых семей - участников основного мероприятия, изъявивших желание получить социальную выплату в соответствующем году, решение </w:t>
      </w:r>
      <w:r>
        <w:rPr>
          <w:color w:val="000000"/>
        </w:rPr>
        <w:t>Министерства</w:t>
      </w:r>
      <w:r w:rsidRPr="00DD4522">
        <w:rPr>
          <w:color w:val="000000"/>
        </w:rPr>
        <w:t xml:space="preserve"> по вопросу включения их в список молодых семей - претендентов на получение социальных выплат в соответствующем году.</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28(1). </w:t>
      </w:r>
      <w:r>
        <w:rPr>
          <w:color w:val="000000"/>
        </w:rPr>
        <w:t>Министерство</w:t>
      </w:r>
      <w:r w:rsidRPr="00DD4522">
        <w:rPr>
          <w:color w:val="000000"/>
        </w:rPr>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724191" w:rsidRPr="00DD4522" w:rsidRDefault="00724191" w:rsidP="00724191">
      <w:pPr>
        <w:pStyle w:val="ac"/>
        <w:spacing w:before="0" w:beforeAutospacing="0" w:after="0" w:afterAutospacing="0"/>
        <w:jc w:val="both"/>
        <w:rPr>
          <w:color w:val="000000"/>
        </w:rPr>
      </w:pPr>
      <w:r w:rsidRPr="00DD4522">
        <w:rPr>
          <w:color w:val="000000"/>
        </w:rPr>
        <w:t xml:space="preserve">29. </w:t>
      </w:r>
      <w:r w:rsidRPr="00E7044F">
        <w:t xml:space="preserve">МКУ «КФК, С и МП </w:t>
      </w:r>
      <w:proofErr w:type="spellStart"/>
      <w:r w:rsidRPr="00E7044F">
        <w:t>ПРА»</w:t>
      </w:r>
      <w:r w:rsidRPr="00DD4522">
        <w:rPr>
          <w:color w:val="000000"/>
        </w:rPr>
        <w:t>в</w:t>
      </w:r>
      <w:proofErr w:type="spellEnd"/>
      <w:r w:rsidRPr="00DD4522">
        <w:rPr>
          <w:color w:val="000000"/>
        </w:rPr>
        <w:t xml:space="preserve">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Pr="00E7044F">
        <w:t>МКУ «КФК, С и МП ПРА»</w:t>
      </w:r>
    </w:p>
    <w:p w:rsidR="00724191" w:rsidRPr="00DD4522" w:rsidRDefault="00724191" w:rsidP="00724191">
      <w:pPr>
        <w:pStyle w:val="ac"/>
        <w:spacing w:before="0" w:beforeAutospacing="0" w:after="0" w:afterAutospacing="0"/>
        <w:jc w:val="both"/>
        <w:rPr>
          <w:color w:val="000000"/>
        </w:rPr>
      </w:pPr>
      <w:r>
        <w:rPr>
          <w:color w:val="000000"/>
        </w:rPr>
        <w:t>Министерство</w:t>
      </w:r>
      <w:r w:rsidRPr="00DD4522">
        <w:rPr>
          <w:color w:val="000000"/>
        </w:rPr>
        <w:t xml:space="preserve">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Pr="00E7044F">
        <w:t>МКУ «КФК, С и МП ПРА»</w:t>
      </w:r>
      <w:r w:rsidRPr="00DD4522">
        <w:rPr>
          <w:color w:val="000000"/>
        </w:rPr>
        <w:t>, принявший решение о признании молодой семьи участницей основного мероприятия, заявление о выдаче такого свидетельства (в произвольной форме) и документы:</w:t>
      </w:r>
    </w:p>
    <w:p w:rsidR="00724191" w:rsidRPr="00DD4522" w:rsidRDefault="00724191" w:rsidP="00724191">
      <w:pPr>
        <w:pStyle w:val="ac"/>
        <w:spacing w:before="0" w:beforeAutospacing="0" w:after="0" w:afterAutospacing="0"/>
        <w:jc w:val="both"/>
        <w:rPr>
          <w:color w:val="000000"/>
        </w:rPr>
      </w:pPr>
      <w:r w:rsidRPr="00DD4522">
        <w:rPr>
          <w:color w:val="000000"/>
        </w:rPr>
        <w:lastRenderedPageBreak/>
        <w:t>а) 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33. </w:t>
      </w:r>
      <w:r w:rsidRPr="00E7044F">
        <w:t xml:space="preserve">МКУ «КФК, С и МП </w:t>
      </w:r>
      <w:proofErr w:type="spellStart"/>
      <w:r w:rsidRPr="00E7044F">
        <w:t>ПРА»</w:t>
      </w:r>
      <w:r w:rsidRPr="00DD4522">
        <w:rPr>
          <w:color w:val="000000"/>
        </w:rPr>
        <w:t>организует</w:t>
      </w:r>
      <w:proofErr w:type="spellEnd"/>
      <w:r w:rsidRPr="00DD4522">
        <w:rPr>
          <w:color w:val="000000"/>
        </w:rPr>
        <w:t xml:space="preserve"> работу по проверке сведений, содержащихся в документах, указанных в пункте 31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Основаниями для отказа в выдаче свидетельства о праве на получение социальной выплаты являются</w:t>
      </w:r>
      <w:r>
        <w:rPr>
          <w:color w:val="000000"/>
        </w:rPr>
        <w:t>,</w:t>
      </w:r>
      <w:r w:rsidRPr="00DD4522">
        <w:rPr>
          <w:color w:val="000000"/>
        </w:rP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w:t>
      </w:r>
      <w:r w:rsidRPr="00E7044F">
        <w:t>МКУ «КФК, С и МП ПРА»</w:t>
      </w:r>
      <w:r w:rsidRPr="00DD4522">
        <w:rPr>
          <w:color w:val="000000"/>
        </w:rPr>
        <w:t>,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В течение 30 дней со дня получения заявления о замене свидетельства о праве на получение социальной выплаты </w:t>
      </w:r>
      <w:r w:rsidRPr="00E7044F">
        <w:t>МКУ «КФК, С и МП ПРА»</w:t>
      </w:r>
      <w:r w:rsidRPr="00DD4522">
        <w:rPr>
          <w:color w:val="000000"/>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24191" w:rsidRPr="00DD4522" w:rsidRDefault="00724191" w:rsidP="00724191">
      <w:pPr>
        <w:pStyle w:val="ac"/>
        <w:spacing w:before="0" w:beforeAutospacing="0" w:after="0" w:afterAutospacing="0"/>
        <w:jc w:val="both"/>
        <w:rPr>
          <w:color w:val="000000"/>
        </w:rPr>
      </w:pPr>
      <w:r w:rsidRPr="00DD4522">
        <w:rPr>
          <w:color w:val="00000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24191" w:rsidRPr="00DD4522" w:rsidRDefault="00724191" w:rsidP="00724191">
      <w:pPr>
        <w:pStyle w:val="ac"/>
        <w:spacing w:before="0" w:beforeAutospacing="0" w:after="0" w:afterAutospacing="0"/>
        <w:jc w:val="both"/>
        <w:rPr>
          <w:color w:val="000000"/>
        </w:rPr>
      </w:pPr>
      <w:r w:rsidRPr="00DD4522">
        <w:rPr>
          <w:color w:val="000000"/>
        </w:rPr>
        <w:t>Владелец свидетельства о праве на получение социальной выплаты в течение 1 месяца со дня его выдачи сдает это свидетельство в банк.</w:t>
      </w:r>
    </w:p>
    <w:p w:rsidR="00724191" w:rsidRPr="00DD4522" w:rsidRDefault="00724191" w:rsidP="00724191">
      <w:pPr>
        <w:pStyle w:val="ac"/>
        <w:spacing w:before="0" w:beforeAutospacing="0" w:after="0" w:afterAutospacing="0"/>
        <w:jc w:val="both"/>
        <w:rPr>
          <w:color w:val="000000"/>
        </w:rPr>
      </w:pPr>
      <w:r w:rsidRPr="00DD4522">
        <w:rPr>
          <w:color w:val="00000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w:t>
      </w:r>
      <w:r w:rsidRPr="00E7044F">
        <w:t>МКУ «КФК, С и МП ПРА»</w:t>
      </w:r>
      <w:r w:rsidRPr="00DD4522">
        <w:rPr>
          <w:color w:val="000000"/>
        </w:rPr>
        <w:t>, выдавший это свидетельство, с заявлением о его замене.</w:t>
      </w:r>
    </w:p>
    <w:p w:rsidR="00724191" w:rsidRPr="00DD4522" w:rsidRDefault="00724191" w:rsidP="00724191">
      <w:pPr>
        <w:pStyle w:val="ac"/>
        <w:spacing w:before="0" w:beforeAutospacing="0" w:after="0" w:afterAutospacing="0"/>
        <w:jc w:val="both"/>
        <w:rPr>
          <w:color w:val="000000"/>
        </w:rPr>
      </w:pPr>
      <w:r w:rsidRPr="00DD4522">
        <w:rPr>
          <w:color w:val="00000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24191" w:rsidRPr="00DD4522" w:rsidRDefault="00724191" w:rsidP="00724191">
      <w:pPr>
        <w:pStyle w:val="ac"/>
        <w:spacing w:before="0" w:beforeAutospacing="0" w:after="0" w:afterAutospacing="0"/>
        <w:jc w:val="both"/>
        <w:rPr>
          <w:color w:val="000000"/>
        </w:rPr>
      </w:pPr>
      <w:r w:rsidRPr="00DD4522">
        <w:rPr>
          <w:color w:val="00000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w:t>
      </w:r>
      <w:r w:rsidRPr="00DD4522">
        <w:rPr>
          <w:color w:val="000000"/>
        </w:rPr>
        <w:lastRenderedPageBreak/>
        <w:t>которому доверяется распоряжаться указанным счетом, и условия перечисления поступивших на банковский счет распорядителя счета средств.</w:t>
      </w:r>
    </w:p>
    <w:p w:rsidR="00724191" w:rsidRPr="00DD4522" w:rsidRDefault="00724191" w:rsidP="00724191">
      <w:pPr>
        <w:pStyle w:val="ac"/>
        <w:spacing w:before="0" w:beforeAutospacing="0" w:after="0" w:afterAutospacing="0"/>
        <w:jc w:val="both"/>
        <w:rPr>
          <w:color w:val="000000"/>
        </w:rPr>
      </w:pPr>
      <w:r w:rsidRPr="00DD4522">
        <w:rPr>
          <w:color w:val="00000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24191" w:rsidRPr="00DD4522" w:rsidRDefault="00724191" w:rsidP="00724191">
      <w:pPr>
        <w:pStyle w:val="ac"/>
        <w:spacing w:before="0" w:beforeAutospacing="0" w:after="0" w:afterAutospacing="0"/>
        <w:jc w:val="both"/>
        <w:rPr>
          <w:color w:val="000000"/>
        </w:rPr>
      </w:pPr>
      <w:r w:rsidRPr="00DD4522">
        <w:rPr>
          <w:color w:val="000000"/>
        </w:rPr>
        <w:t xml:space="preserve">37. Банк представляет ежемесячно, до 10-го числа, в </w:t>
      </w:r>
      <w:r w:rsidRPr="00E7044F">
        <w:t xml:space="preserve">МКУ «КФК, С и МП </w:t>
      </w:r>
      <w:proofErr w:type="spellStart"/>
      <w:r w:rsidRPr="00E7044F">
        <w:t>ПРА»</w:t>
      </w:r>
      <w:r w:rsidRPr="00DD4522">
        <w:rPr>
          <w:color w:val="000000"/>
        </w:rPr>
        <w:t>информацию</w:t>
      </w:r>
      <w:proofErr w:type="spellEnd"/>
      <w:r w:rsidRPr="00DD4522">
        <w:rPr>
          <w:color w:val="000000"/>
        </w:rPr>
        <w:t xml:space="preserve">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24191" w:rsidRPr="00DD4522" w:rsidRDefault="00724191" w:rsidP="00724191">
      <w:pPr>
        <w:pStyle w:val="ac"/>
        <w:spacing w:before="0" w:beforeAutospacing="0" w:after="0" w:afterAutospacing="0"/>
        <w:jc w:val="both"/>
        <w:rPr>
          <w:color w:val="000000"/>
        </w:rPr>
      </w:pPr>
      <w:r w:rsidRPr="00DD4522">
        <w:rPr>
          <w:color w:val="000000"/>
        </w:rPr>
        <w:t>Приобретаемое жилое помещение должно находиться или строительство жилого дома должно осуществляться на территории МО «Прибайкальский район».</w:t>
      </w:r>
    </w:p>
    <w:p w:rsidR="00724191" w:rsidRPr="00DD4522" w:rsidRDefault="00724191" w:rsidP="00724191">
      <w:pPr>
        <w:pStyle w:val="ac"/>
        <w:spacing w:before="0" w:beforeAutospacing="0" w:after="0" w:afterAutospacing="0"/>
        <w:jc w:val="both"/>
        <w:rPr>
          <w:color w:val="000000"/>
        </w:rPr>
      </w:pPr>
      <w:r w:rsidRPr="00DD4522">
        <w:rPr>
          <w:color w:val="000000"/>
        </w:rPr>
        <w:t>В случае использования социальной выплаты в соответствии с подпунктами "а" - "д" пункта 2 настоящих Правил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В случае использования социальной выплаты в соответствии с подпунктом "е" пункта 2 настоящих Правил</w:t>
      </w:r>
      <w:r>
        <w:rPr>
          <w:color w:val="000000"/>
        </w:rPr>
        <w:t>,</w:t>
      </w:r>
      <w:r w:rsidRPr="00DD4522">
        <w:rPr>
          <w:color w:val="000000"/>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724191" w:rsidRPr="00DD4522" w:rsidRDefault="00724191" w:rsidP="00724191">
      <w:pPr>
        <w:pStyle w:val="ac"/>
        <w:spacing w:before="0" w:beforeAutospacing="0" w:after="0" w:afterAutospacing="0"/>
        <w:jc w:val="both"/>
        <w:rPr>
          <w:color w:val="000000"/>
        </w:rPr>
      </w:pPr>
      <w:r w:rsidRPr="00DD4522">
        <w:rPr>
          <w:color w:val="000000"/>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w:t>
      </w:r>
      <w:r w:rsidRPr="00DD4522">
        <w:rPr>
          <w:color w:val="000000"/>
        </w:rPr>
        <w:lastRenderedPageBreak/>
        <w:t>строительного подряда, а также определяется порядок уплаты суммы, превышающей размер предоставляемой социальной выплаты.</w:t>
      </w:r>
    </w:p>
    <w:p w:rsidR="00724191" w:rsidRPr="00DD4522" w:rsidRDefault="00724191" w:rsidP="00724191">
      <w:pPr>
        <w:pStyle w:val="ac"/>
        <w:spacing w:before="0" w:beforeAutospacing="0" w:after="0" w:afterAutospacing="0"/>
        <w:jc w:val="both"/>
        <w:rPr>
          <w:color w:val="000000"/>
        </w:rPr>
      </w:pPr>
      <w:r w:rsidRPr="00DD4522">
        <w:rPr>
          <w:color w:val="000000"/>
        </w:rPr>
        <w:t xml:space="preserve">40. В случае приобретения жилого помещения </w:t>
      </w:r>
      <w:proofErr w:type="spellStart"/>
      <w:r w:rsidRPr="00DD4522">
        <w:rPr>
          <w:color w:val="000000"/>
        </w:rPr>
        <w:t>экономкласса</w:t>
      </w:r>
      <w:proofErr w:type="spellEnd"/>
      <w:r w:rsidRPr="00DD4522">
        <w:rPr>
          <w:color w:val="000000"/>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724191" w:rsidRPr="00DD4522" w:rsidRDefault="00724191" w:rsidP="00724191">
      <w:pPr>
        <w:pStyle w:val="ac"/>
        <w:spacing w:before="0" w:beforeAutospacing="0" w:after="0" w:afterAutospacing="0"/>
        <w:jc w:val="both"/>
        <w:rPr>
          <w:color w:val="000000"/>
        </w:rPr>
      </w:pPr>
      <w:r w:rsidRPr="00DD4522">
        <w:rPr>
          <w:color w:val="000000"/>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D4522">
        <w:rPr>
          <w:color w:val="000000"/>
        </w:rPr>
        <w:t>экономкласса</w:t>
      </w:r>
      <w:proofErr w:type="spellEnd"/>
      <w:r w:rsidRPr="00DD4522">
        <w:rPr>
          <w:color w:val="000000"/>
        </w:rPr>
        <w:t xml:space="preserve"> на первичном рынке жилья.</w:t>
      </w:r>
    </w:p>
    <w:p w:rsidR="00724191" w:rsidRPr="00DD4522" w:rsidRDefault="00724191" w:rsidP="00724191">
      <w:pPr>
        <w:pStyle w:val="ac"/>
        <w:spacing w:before="0" w:beforeAutospacing="0" w:after="0" w:afterAutospacing="0"/>
        <w:jc w:val="both"/>
        <w:rPr>
          <w:color w:val="000000"/>
        </w:rPr>
      </w:pPr>
      <w:r w:rsidRPr="00DD4522">
        <w:rPr>
          <w:color w:val="000000"/>
        </w:rP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724191" w:rsidRPr="00DD4522" w:rsidRDefault="00724191" w:rsidP="00724191">
      <w:pPr>
        <w:pStyle w:val="ac"/>
        <w:spacing w:before="0" w:beforeAutospacing="0" w:after="0" w:afterAutospacing="0"/>
        <w:jc w:val="both"/>
        <w:rPr>
          <w:color w:val="000000"/>
        </w:rPr>
      </w:pPr>
      <w:r w:rsidRPr="00DD4522">
        <w:rPr>
          <w:color w:val="000000"/>
        </w:rPr>
        <w:t>а) договор банковского счета;</w:t>
      </w:r>
    </w:p>
    <w:p w:rsidR="00724191" w:rsidRPr="00DD4522" w:rsidRDefault="00724191" w:rsidP="00724191">
      <w:pPr>
        <w:pStyle w:val="ac"/>
        <w:spacing w:before="0" w:beforeAutospacing="0" w:after="0" w:afterAutospacing="0"/>
        <w:jc w:val="both"/>
        <w:rPr>
          <w:color w:val="000000"/>
        </w:rPr>
      </w:pPr>
      <w:r w:rsidRPr="00DD4522">
        <w:rPr>
          <w:color w:val="000000"/>
        </w:rPr>
        <w:t>б) кредитный договор (договор займа);</w:t>
      </w:r>
    </w:p>
    <w:p w:rsidR="00724191" w:rsidRPr="00DD4522" w:rsidRDefault="00724191" w:rsidP="00724191">
      <w:pPr>
        <w:pStyle w:val="ac"/>
        <w:spacing w:before="0" w:beforeAutospacing="0" w:after="0" w:afterAutospacing="0"/>
        <w:jc w:val="both"/>
        <w:rPr>
          <w:color w:val="000000"/>
        </w:rPr>
      </w:pPr>
      <w:r w:rsidRPr="00DD4522">
        <w:rPr>
          <w:color w:val="000000"/>
        </w:rPr>
        <w:t>в) в случае приобретения жилого помещения - договор купли-продажи жилого помещения;</w:t>
      </w:r>
    </w:p>
    <w:p w:rsidR="00724191" w:rsidRPr="00DD4522" w:rsidRDefault="00724191" w:rsidP="00724191">
      <w:pPr>
        <w:pStyle w:val="ac"/>
        <w:spacing w:before="0" w:beforeAutospacing="0" w:after="0" w:afterAutospacing="0"/>
        <w:jc w:val="both"/>
        <w:rPr>
          <w:color w:val="000000"/>
        </w:rPr>
      </w:pPr>
      <w:r w:rsidRPr="00DD4522">
        <w:rPr>
          <w:color w:val="000000"/>
        </w:rPr>
        <w:t>г) в случае строительства жилого дома - договор строительного подряда.</w:t>
      </w:r>
    </w:p>
    <w:p w:rsidR="00724191" w:rsidRPr="00DD4522" w:rsidRDefault="00724191" w:rsidP="00724191">
      <w:pPr>
        <w:pStyle w:val="ac"/>
        <w:spacing w:before="0" w:beforeAutospacing="0" w:after="0" w:afterAutospacing="0"/>
        <w:jc w:val="both"/>
        <w:rPr>
          <w:color w:val="000000"/>
        </w:rPr>
      </w:pPr>
      <w:r w:rsidRPr="00DD4522">
        <w:rPr>
          <w:color w:val="000000"/>
        </w:rP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724191" w:rsidRPr="00DD4522" w:rsidRDefault="00724191" w:rsidP="00724191">
      <w:pPr>
        <w:pStyle w:val="ac"/>
        <w:spacing w:before="0" w:beforeAutospacing="0" w:after="0" w:afterAutospacing="0"/>
        <w:jc w:val="both"/>
        <w:rPr>
          <w:color w:val="000000"/>
        </w:rPr>
      </w:pPr>
      <w:r w:rsidRPr="00DD4522">
        <w:rPr>
          <w:color w:val="000000"/>
        </w:rPr>
        <w:t>а) договор банковского счета;</w:t>
      </w:r>
    </w:p>
    <w:p w:rsidR="00724191" w:rsidRPr="00DD4522" w:rsidRDefault="00724191" w:rsidP="00724191">
      <w:pPr>
        <w:pStyle w:val="ac"/>
        <w:spacing w:before="0" w:beforeAutospacing="0" w:after="0" w:afterAutospacing="0"/>
        <w:jc w:val="both"/>
        <w:rPr>
          <w:color w:val="000000"/>
        </w:rPr>
      </w:pPr>
      <w:r w:rsidRPr="00DD4522">
        <w:rPr>
          <w:color w:val="000000"/>
        </w:rPr>
        <w:t>б) кредитный договор (договор займа);</w:t>
      </w:r>
    </w:p>
    <w:p w:rsidR="00724191" w:rsidRPr="00DD4522" w:rsidRDefault="00724191" w:rsidP="00724191">
      <w:pPr>
        <w:pStyle w:val="ac"/>
        <w:spacing w:before="0" w:beforeAutospacing="0" w:after="0" w:afterAutospacing="0"/>
        <w:jc w:val="both"/>
        <w:rPr>
          <w:color w:val="000000"/>
        </w:rPr>
      </w:pPr>
      <w:r w:rsidRPr="00DD4522">
        <w:rPr>
          <w:color w:val="000000"/>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4191" w:rsidRPr="00DD4522" w:rsidRDefault="00724191" w:rsidP="00724191">
      <w:pPr>
        <w:pStyle w:val="ac"/>
        <w:spacing w:before="0" w:beforeAutospacing="0" w:after="0" w:afterAutospacing="0"/>
        <w:jc w:val="both"/>
        <w:rPr>
          <w:color w:val="000000"/>
        </w:rPr>
      </w:pPr>
      <w:r w:rsidRPr="00DD4522">
        <w:rPr>
          <w:color w:val="00000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24191" w:rsidRPr="00DD4522" w:rsidRDefault="00724191" w:rsidP="00724191">
      <w:pPr>
        <w:pStyle w:val="ac"/>
        <w:spacing w:before="0" w:beforeAutospacing="0" w:after="0" w:afterAutospacing="0"/>
        <w:jc w:val="both"/>
        <w:rPr>
          <w:color w:val="000000"/>
        </w:rPr>
      </w:pPr>
      <w:r w:rsidRPr="00DD4522">
        <w:rPr>
          <w:color w:val="000000"/>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724191" w:rsidRPr="00DD4522" w:rsidRDefault="00724191" w:rsidP="00724191">
      <w:pPr>
        <w:pStyle w:val="ac"/>
        <w:spacing w:before="0" w:beforeAutospacing="0" w:after="0" w:afterAutospacing="0"/>
        <w:jc w:val="both"/>
        <w:rPr>
          <w:color w:val="000000"/>
        </w:rPr>
      </w:pPr>
      <w:r w:rsidRPr="00DD4522">
        <w:rPr>
          <w:color w:val="00000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4191" w:rsidRPr="00DD4522" w:rsidRDefault="00724191" w:rsidP="00724191">
      <w:pPr>
        <w:pStyle w:val="ac"/>
        <w:spacing w:before="0" w:beforeAutospacing="0" w:after="0" w:afterAutospacing="0"/>
        <w:jc w:val="both"/>
        <w:rPr>
          <w:color w:val="000000"/>
        </w:rPr>
      </w:pPr>
      <w:r w:rsidRPr="00DD4522">
        <w:rPr>
          <w:color w:val="000000"/>
        </w:rPr>
        <w:t>б) копию устава кооператива;</w:t>
      </w:r>
    </w:p>
    <w:p w:rsidR="00724191" w:rsidRPr="00DD4522" w:rsidRDefault="00724191" w:rsidP="00724191">
      <w:pPr>
        <w:pStyle w:val="ac"/>
        <w:spacing w:before="0" w:beforeAutospacing="0" w:after="0" w:afterAutospacing="0"/>
        <w:jc w:val="both"/>
        <w:rPr>
          <w:color w:val="000000"/>
        </w:rPr>
      </w:pPr>
      <w:r w:rsidRPr="00DD4522">
        <w:rPr>
          <w:color w:val="000000"/>
        </w:rPr>
        <w:t>в) выписку из реестра членов кооператива, подтверждающую его членство в кооперативе;</w:t>
      </w:r>
    </w:p>
    <w:p w:rsidR="00724191" w:rsidRPr="00DD4522" w:rsidRDefault="00724191" w:rsidP="00724191">
      <w:pPr>
        <w:pStyle w:val="ac"/>
        <w:spacing w:before="0" w:beforeAutospacing="0" w:after="0" w:afterAutospacing="0"/>
        <w:jc w:val="both"/>
        <w:rPr>
          <w:color w:val="000000"/>
        </w:rPr>
      </w:pPr>
      <w:r w:rsidRPr="00DD4522">
        <w:rPr>
          <w:color w:val="00000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724191" w:rsidRPr="00DD4522" w:rsidRDefault="00724191" w:rsidP="00724191">
      <w:pPr>
        <w:pStyle w:val="ac"/>
        <w:spacing w:before="0" w:beforeAutospacing="0" w:after="0" w:afterAutospacing="0"/>
        <w:jc w:val="both"/>
        <w:rPr>
          <w:color w:val="000000"/>
        </w:rPr>
      </w:pPr>
      <w:r w:rsidRPr="00DD4522">
        <w:rPr>
          <w:color w:val="000000"/>
        </w:rPr>
        <w:t>д) копию решения о передаче жилого помещения в пользование члена кооператива.</w:t>
      </w:r>
    </w:p>
    <w:p w:rsidR="00724191" w:rsidRPr="00DD4522" w:rsidRDefault="00724191" w:rsidP="00724191">
      <w:pPr>
        <w:pStyle w:val="ac"/>
        <w:spacing w:before="0" w:beforeAutospacing="0" w:after="0" w:afterAutospacing="0"/>
        <w:jc w:val="both"/>
        <w:rPr>
          <w:color w:val="000000"/>
        </w:rPr>
      </w:pPr>
      <w:r w:rsidRPr="00DD4522">
        <w:rPr>
          <w:color w:val="000000"/>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724191" w:rsidRPr="00DD4522" w:rsidRDefault="00724191" w:rsidP="00724191">
      <w:pPr>
        <w:pStyle w:val="ac"/>
        <w:spacing w:before="0" w:beforeAutospacing="0" w:after="0" w:afterAutospacing="0"/>
        <w:jc w:val="both"/>
        <w:rPr>
          <w:color w:val="000000"/>
        </w:rPr>
      </w:pPr>
      <w:r w:rsidRPr="00DD4522">
        <w:rPr>
          <w:color w:val="00000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24191" w:rsidRPr="00DD4522" w:rsidRDefault="00724191" w:rsidP="00724191">
      <w:pPr>
        <w:pStyle w:val="ac"/>
        <w:spacing w:before="0" w:beforeAutospacing="0" w:after="0" w:afterAutospacing="0"/>
        <w:jc w:val="both"/>
        <w:rPr>
          <w:color w:val="000000"/>
        </w:rPr>
      </w:pPr>
      <w:r w:rsidRPr="00DD4522">
        <w:rPr>
          <w:color w:val="000000"/>
        </w:rPr>
        <w:lastRenderedPageBreak/>
        <w:t>б) разрешение на строительство, выданное одному из членов молодой семьи;</w:t>
      </w:r>
    </w:p>
    <w:p w:rsidR="00724191" w:rsidRPr="00DD4522" w:rsidRDefault="00724191" w:rsidP="00724191">
      <w:pPr>
        <w:pStyle w:val="ac"/>
        <w:spacing w:before="0" w:beforeAutospacing="0" w:after="0" w:afterAutospacing="0"/>
        <w:jc w:val="both"/>
        <w:rPr>
          <w:color w:val="000000"/>
        </w:rPr>
      </w:pPr>
      <w:r w:rsidRPr="00DD4522">
        <w:rPr>
          <w:color w:val="00000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24191" w:rsidRPr="00DD4522" w:rsidRDefault="00724191" w:rsidP="00724191">
      <w:pPr>
        <w:pStyle w:val="ac"/>
        <w:spacing w:before="0" w:beforeAutospacing="0" w:after="0" w:afterAutospacing="0"/>
        <w:jc w:val="both"/>
        <w:rPr>
          <w:color w:val="000000"/>
        </w:rPr>
      </w:pPr>
      <w:r w:rsidRPr="00DD4522">
        <w:rPr>
          <w:color w:val="000000"/>
        </w:rPr>
        <w:t>46. Банк в течение 5 рабочих дней со дня получения документов, предусмотренных пунктами 39 - 42, 44 и подпунктами "а" и "б" пункта 45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24191" w:rsidRPr="00DD4522" w:rsidRDefault="00724191" w:rsidP="00724191">
      <w:pPr>
        <w:pStyle w:val="ac"/>
        <w:spacing w:before="0" w:beforeAutospacing="0" w:after="0" w:afterAutospacing="0"/>
        <w:jc w:val="both"/>
        <w:rPr>
          <w:color w:val="000000"/>
        </w:rPr>
      </w:pPr>
      <w:r w:rsidRPr="00DD4522">
        <w:rPr>
          <w:color w:val="000000"/>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24191" w:rsidRPr="00DD4522" w:rsidRDefault="00724191" w:rsidP="00724191">
      <w:pPr>
        <w:pStyle w:val="ac"/>
        <w:spacing w:before="0" w:beforeAutospacing="0" w:after="0" w:afterAutospacing="0"/>
        <w:jc w:val="both"/>
        <w:rPr>
          <w:color w:val="000000"/>
        </w:rPr>
      </w:pPr>
      <w:r w:rsidRPr="00DD4522">
        <w:rPr>
          <w:color w:val="000000"/>
        </w:rPr>
        <w:t>Оригиналы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24191" w:rsidRPr="00DD4522" w:rsidRDefault="00724191" w:rsidP="00724191">
      <w:pPr>
        <w:pStyle w:val="ac"/>
        <w:spacing w:before="0" w:beforeAutospacing="0" w:after="0" w:afterAutospacing="0"/>
        <w:jc w:val="both"/>
        <w:rPr>
          <w:color w:val="000000"/>
        </w:rPr>
      </w:pPr>
      <w:r w:rsidRPr="00DD4522">
        <w:rPr>
          <w:color w:val="000000"/>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724191" w:rsidRPr="00DD4522" w:rsidRDefault="00724191" w:rsidP="00724191">
      <w:pPr>
        <w:pStyle w:val="ac"/>
        <w:spacing w:before="0" w:beforeAutospacing="0" w:after="0" w:afterAutospacing="0"/>
        <w:jc w:val="both"/>
        <w:rPr>
          <w:color w:val="000000"/>
        </w:rPr>
      </w:pPr>
      <w:r w:rsidRPr="00DD4522">
        <w:rPr>
          <w:color w:val="000000"/>
        </w:rPr>
        <w:t xml:space="preserve">47. </w:t>
      </w:r>
      <w:r w:rsidRPr="00E7044F">
        <w:t xml:space="preserve">МКУ «КФК, С и МП </w:t>
      </w:r>
      <w:proofErr w:type="spellStart"/>
      <w:r w:rsidRPr="00E7044F">
        <w:t>ПРА»</w:t>
      </w:r>
      <w:r w:rsidRPr="00DD4522">
        <w:rPr>
          <w:color w:val="000000"/>
        </w:rPr>
        <w:t>в</w:t>
      </w:r>
      <w:proofErr w:type="spellEnd"/>
      <w:r w:rsidRPr="00DD4522">
        <w:rPr>
          <w:color w:val="000000"/>
        </w:rPr>
        <w:t xml:space="preserve">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Pr="00E7044F">
        <w:t xml:space="preserve">МКУ «КФК, С и МП </w:t>
      </w:r>
      <w:proofErr w:type="spellStart"/>
      <w:r w:rsidRPr="00E7044F">
        <w:t>ПРА»</w:t>
      </w:r>
      <w:r w:rsidRPr="00DD4522">
        <w:rPr>
          <w:color w:val="000000"/>
        </w:rPr>
        <w:t>в</w:t>
      </w:r>
      <w:proofErr w:type="spellEnd"/>
      <w:r w:rsidRPr="00DD4522">
        <w:rPr>
          <w:color w:val="000000"/>
        </w:rPr>
        <w:t xml:space="preserve"> указанный срок письменно уведомляет банк.</w:t>
      </w:r>
    </w:p>
    <w:p w:rsidR="00724191" w:rsidRPr="00DD4522" w:rsidRDefault="00724191" w:rsidP="00724191">
      <w:pPr>
        <w:pStyle w:val="ac"/>
        <w:spacing w:before="0" w:beforeAutospacing="0" w:after="0" w:afterAutospacing="0"/>
        <w:jc w:val="both"/>
        <w:rPr>
          <w:color w:val="000000"/>
        </w:rPr>
      </w:pPr>
      <w:r w:rsidRPr="00DD4522">
        <w:rPr>
          <w:color w:val="00000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24191" w:rsidRPr="00DD4522" w:rsidRDefault="00724191" w:rsidP="00724191">
      <w:pPr>
        <w:pStyle w:val="ac"/>
        <w:spacing w:before="0" w:beforeAutospacing="0" w:after="0" w:afterAutospacing="0"/>
        <w:jc w:val="both"/>
        <w:rPr>
          <w:color w:val="000000"/>
        </w:rPr>
      </w:pPr>
      <w:r w:rsidRPr="00DD4522">
        <w:rPr>
          <w:color w:val="000000"/>
        </w:rPr>
        <w:t>49. По соглашению сторон договор банковского счета может быть продлен, если:</w:t>
      </w:r>
    </w:p>
    <w:p w:rsidR="00724191" w:rsidRPr="00DD4522" w:rsidRDefault="00724191" w:rsidP="00724191">
      <w:pPr>
        <w:pStyle w:val="ac"/>
        <w:spacing w:before="0" w:beforeAutospacing="0" w:after="0" w:afterAutospacing="0"/>
        <w:jc w:val="both"/>
        <w:rPr>
          <w:color w:val="000000"/>
        </w:rPr>
      </w:pPr>
      <w:r w:rsidRPr="00DD4522">
        <w:rPr>
          <w:color w:val="000000"/>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настоящих Правил, но оплата не произведена;</w:t>
      </w:r>
    </w:p>
    <w:p w:rsidR="00724191" w:rsidRPr="00DD4522" w:rsidRDefault="00724191" w:rsidP="00724191">
      <w:pPr>
        <w:pStyle w:val="ac"/>
        <w:spacing w:before="0" w:beforeAutospacing="0" w:after="0" w:afterAutospacing="0"/>
        <w:jc w:val="both"/>
        <w:rPr>
          <w:color w:val="000000"/>
        </w:rPr>
      </w:pPr>
      <w:r w:rsidRPr="00DD4522">
        <w:rPr>
          <w:color w:val="000000"/>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lastRenderedPageBreak/>
        <w:t>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724191" w:rsidRPr="00DD4522" w:rsidRDefault="00724191" w:rsidP="00724191">
      <w:pPr>
        <w:pStyle w:val="ac"/>
        <w:spacing w:before="0" w:beforeAutospacing="0" w:after="0" w:afterAutospacing="0"/>
        <w:jc w:val="both"/>
        <w:rPr>
          <w:color w:val="000000"/>
        </w:rPr>
      </w:pPr>
      <w:r w:rsidRPr="00DD4522">
        <w:rPr>
          <w:color w:val="00000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24191" w:rsidRPr="00DD4522" w:rsidRDefault="00724191" w:rsidP="00724191">
      <w:pPr>
        <w:pStyle w:val="ac"/>
        <w:spacing w:before="0" w:beforeAutospacing="0" w:after="0" w:afterAutospacing="0"/>
        <w:jc w:val="both"/>
        <w:rPr>
          <w:color w:val="000000"/>
        </w:rPr>
      </w:pPr>
      <w:r w:rsidRPr="00DD4522">
        <w:rPr>
          <w:color w:val="000000"/>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Pr="00E7044F">
        <w:t>МКУ «КФК, С и МП ПРА»</w:t>
      </w:r>
      <w:r w:rsidRPr="00DD4522">
        <w:rPr>
          <w:color w:val="000000"/>
        </w:rPr>
        <w:t>,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24191" w:rsidRPr="00BA0363" w:rsidRDefault="00724191" w:rsidP="00724191">
      <w:pPr>
        <w:autoSpaceDE w:val="0"/>
        <w:autoSpaceDN w:val="0"/>
        <w:adjustRightInd w:val="0"/>
        <w:jc w:val="both"/>
        <w:rPr>
          <w:bCs/>
          <w:sz w:val="24"/>
          <w:szCs w:val="24"/>
        </w:rPr>
      </w:pPr>
      <w:r>
        <w:rPr>
          <w:bCs/>
          <w:sz w:val="24"/>
          <w:szCs w:val="24"/>
        </w:rPr>
        <w:t>53</w:t>
      </w:r>
      <w:r w:rsidRPr="00BA0363">
        <w:rPr>
          <w:bCs/>
          <w:sz w:val="24"/>
          <w:szCs w:val="24"/>
        </w:rPr>
        <w:t>. Молодая семья снимается с очереди в случаях:</w:t>
      </w:r>
    </w:p>
    <w:p w:rsidR="00724191" w:rsidRPr="00BA0363" w:rsidRDefault="00724191" w:rsidP="00724191">
      <w:pPr>
        <w:autoSpaceDE w:val="0"/>
        <w:autoSpaceDN w:val="0"/>
        <w:adjustRightInd w:val="0"/>
        <w:ind w:firstLine="180"/>
        <w:jc w:val="both"/>
        <w:outlineLvl w:val="0"/>
        <w:rPr>
          <w:sz w:val="24"/>
          <w:szCs w:val="24"/>
        </w:rPr>
      </w:pPr>
      <w:r w:rsidRPr="00BA0363">
        <w:rPr>
          <w:bCs/>
          <w:sz w:val="24"/>
          <w:szCs w:val="24"/>
        </w:rPr>
        <w:t>1</w:t>
      </w:r>
      <w:r w:rsidRPr="00BA0363">
        <w:rPr>
          <w:sz w:val="24"/>
          <w:szCs w:val="24"/>
        </w:rPr>
        <w:t>.В соответствии Статья 56. Снятие граждан с учета в качестве нуждающихся в жилых помещениях Жилищного кодекса Российской Федерации от 29 декабря 2004 г. N 188-ФЗ</w:t>
      </w:r>
    </w:p>
    <w:p w:rsidR="00724191" w:rsidRPr="00BA0363" w:rsidRDefault="00724191" w:rsidP="00724191">
      <w:pPr>
        <w:autoSpaceDE w:val="0"/>
        <w:autoSpaceDN w:val="0"/>
        <w:adjustRightInd w:val="0"/>
        <w:ind w:firstLine="180"/>
        <w:jc w:val="both"/>
        <w:rPr>
          <w:sz w:val="24"/>
          <w:szCs w:val="24"/>
        </w:rPr>
      </w:pPr>
      <w:r w:rsidRPr="00BA0363">
        <w:rPr>
          <w:sz w:val="24"/>
          <w:szCs w:val="24"/>
        </w:rPr>
        <w:t>1) подачи ими по месту учета заявления о снятии с учета;</w:t>
      </w:r>
    </w:p>
    <w:p w:rsidR="00724191" w:rsidRPr="00BA0363" w:rsidRDefault="00724191" w:rsidP="00724191">
      <w:pPr>
        <w:autoSpaceDE w:val="0"/>
        <w:autoSpaceDN w:val="0"/>
        <w:adjustRightInd w:val="0"/>
        <w:ind w:firstLine="180"/>
        <w:jc w:val="both"/>
        <w:rPr>
          <w:sz w:val="24"/>
          <w:szCs w:val="24"/>
        </w:rPr>
      </w:pPr>
      <w:r w:rsidRPr="00BA0363">
        <w:rPr>
          <w:sz w:val="24"/>
          <w:szCs w:val="24"/>
        </w:rPr>
        <w:t>2) утраты ими оснований, дающих им право на получение жилого помещения по договору социального найма;</w:t>
      </w:r>
    </w:p>
    <w:p w:rsidR="00724191" w:rsidRPr="00BA0363" w:rsidRDefault="00724191" w:rsidP="00724191">
      <w:pPr>
        <w:autoSpaceDE w:val="0"/>
        <w:autoSpaceDN w:val="0"/>
        <w:adjustRightInd w:val="0"/>
        <w:ind w:firstLine="180"/>
        <w:jc w:val="both"/>
        <w:rPr>
          <w:sz w:val="24"/>
          <w:szCs w:val="24"/>
        </w:rPr>
      </w:pPr>
      <w:r w:rsidRPr="00BA0363">
        <w:rPr>
          <w:sz w:val="24"/>
          <w:szCs w:val="24"/>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724191" w:rsidRPr="00BA0363" w:rsidRDefault="00724191" w:rsidP="00724191">
      <w:pPr>
        <w:autoSpaceDE w:val="0"/>
        <w:autoSpaceDN w:val="0"/>
        <w:adjustRightInd w:val="0"/>
        <w:ind w:firstLine="180"/>
        <w:jc w:val="both"/>
        <w:rPr>
          <w:sz w:val="24"/>
          <w:szCs w:val="24"/>
        </w:rPr>
      </w:pPr>
      <w:r w:rsidRPr="00BA0363">
        <w:rPr>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24191" w:rsidRPr="00BA0363" w:rsidRDefault="00724191" w:rsidP="00724191">
      <w:pPr>
        <w:autoSpaceDE w:val="0"/>
        <w:autoSpaceDN w:val="0"/>
        <w:adjustRightInd w:val="0"/>
        <w:ind w:firstLine="180"/>
        <w:jc w:val="both"/>
        <w:rPr>
          <w:sz w:val="24"/>
          <w:szCs w:val="24"/>
        </w:rPr>
      </w:pPr>
      <w:r w:rsidRPr="00BA0363">
        <w:rPr>
          <w:sz w:val="24"/>
          <w:szCs w:val="24"/>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24191" w:rsidRPr="00BA0363" w:rsidRDefault="00724191" w:rsidP="00724191">
      <w:pPr>
        <w:autoSpaceDE w:val="0"/>
        <w:autoSpaceDN w:val="0"/>
        <w:adjustRightInd w:val="0"/>
        <w:ind w:firstLine="180"/>
        <w:jc w:val="both"/>
        <w:rPr>
          <w:sz w:val="24"/>
          <w:szCs w:val="24"/>
        </w:rPr>
      </w:pPr>
      <w:r w:rsidRPr="00BA0363">
        <w:rPr>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24191" w:rsidRPr="00BA0363" w:rsidRDefault="00724191" w:rsidP="00724191">
      <w:pPr>
        <w:autoSpaceDE w:val="0"/>
        <w:autoSpaceDN w:val="0"/>
        <w:adjustRightInd w:val="0"/>
        <w:jc w:val="both"/>
        <w:rPr>
          <w:sz w:val="24"/>
          <w:szCs w:val="24"/>
        </w:rPr>
      </w:pPr>
      <w:r w:rsidRPr="00BA0363">
        <w:rPr>
          <w:bCs/>
          <w:sz w:val="24"/>
          <w:szCs w:val="24"/>
        </w:rPr>
        <w:t>2</w:t>
      </w:r>
      <w:r w:rsidRPr="00BA0363">
        <w:rPr>
          <w:sz w:val="24"/>
          <w:szCs w:val="24"/>
        </w:rPr>
        <w:t>. 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
    <w:p w:rsidR="00724191" w:rsidRPr="00BA0363" w:rsidRDefault="00724191" w:rsidP="00724191">
      <w:pPr>
        <w:tabs>
          <w:tab w:val="left" w:pos="0"/>
        </w:tabs>
        <w:autoSpaceDE w:val="0"/>
        <w:autoSpaceDN w:val="0"/>
        <w:adjustRightInd w:val="0"/>
        <w:jc w:val="both"/>
        <w:rPr>
          <w:sz w:val="24"/>
          <w:szCs w:val="24"/>
        </w:rPr>
      </w:pPr>
      <w:r w:rsidRPr="00BA0363">
        <w:rPr>
          <w:bCs/>
          <w:sz w:val="24"/>
          <w:szCs w:val="24"/>
        </w:rPr>
        <w:t xml:space="preserve">   3.</w:t>
      </w:r>
      <w:r w:rsidRPr="00BA0363">
        <w:rPr>
          <w:sz w:val="24"/>
          <w:szCs w:val="24"/>
        </w:rPr>
        <w:t xml:space="preserve"> Получивших бесплатные земельные участки в соответствии с Законом Республики Бурятия от16.10.2002.г. №115-</w:t>
      </w:r>
      <w:r w:rsidRPr="00BA0363">
        <w:rPr>
          <w:sz w:val="24"/>
          <w:szCs w:val="24"/>
          <w:lang w:val="en-US"/>
        </w:rPr>
        <w:t>III</w:t>
      </w:r>
      <w:r w:rsidRPr="00BA0363">
        <w:rPr>
          <w:sz w:val="24"/>
          <w:szCs w:val="24"/>
        </w:rPr>
        <w:t xml:space="preserve"> “О бесплатном предоставлении в собственность земельных участков, находящихся в государственной и муниципальной собственности»;</w:t>
      </w:r>
    </w:p>
    <w:p w:rsidR="00724191" w:rsidRPr="00BA0363" w:rsidRDefault="00724191" w:rsidP="00724191">
      <w:pPr>
        <w:tabs>
          <w:tab w:val="left" w:pos="0"/>
        </w:tabs>
        <w:autoSpaceDE w:val="0"/>
        <w:autoSpaceDN w:val="0"/>
        <w:adjustRightInd w:val="0"/>
        <w:jc w:val="both"/>
        <w:rPr>
          <w:sz w:val="24"/>
          <w:szCs w:val="24"/>
        </w:rPr>
      </w:pPr>
      <w:r w:rsidRPr="00BA0363">
        <w:rPr>
          <w:bCs/>
          <w:sz w:val="24"/>
          <w:szCs w:val="24"/>
        </w:rPr>
        <w:t xml:space="preserve">   4.  </w:t>
      </w:r>
      <w:r w:rsidRPr="00BA0363">
        <w:rPr>
          <w:sz w:val="24"/>
          <w:szCs w:val="24"/>
        </w:rPr>
        <w:t>При улучшении жилищных условий (приобретения или строительства жилья и т.д.)</w:t>
      </w:r>
    </w:p>
    <w:p w:rsidR="00724191" w:rsidRDefault="00724191" w:rsidP="00724191"/>
    <w:p w:rsidR="00724191" w:rsidRDefault="00724191" w:rsidP="00724191"/>
    <w:p w:rsidR="00724191" w:rsidRDefault="00724191" w:rsidP="00724191"/>
    <w:p w:rsidR="00724191" w:rsidRDefault="00724191" w:rsidP="00724191"/>
    <w:p w:rsidR="00724191" w:rsidRDefault="00724191" w:rsidP="00724191"/>
    <w:p w:rsidR="00724191" w:rsidRDefault="00724191" w:rsidP="00724191"/>
    <w:p w:rsidR="00724191" w:rsidRDefault="00724191" w:rsidP="00724191"/>
    <w:p w:rsidR="00724191" w:rsidRDefault="00724191" w:rsidP="00724191"/>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Default="00724191" w:rsidP="00724191">
      <w:pPr>
        <w:pStyle w:val="ConsPlusNormal"/>
        <w:jc w:val="right"/>
        <w:rPr>
          <w:rFonts w:ascii="Times New Roman" w:hAnsi="Times New Roman"/>
        </w:rPr>
      </w:pPr>
    </w:p>
    <w:p w:rsidR="00724191" w:rsidRPr="00862586" w:rsidRDefault="00724191" w:rsidP="00724191">
      <w:pPr>
        <w:pStyle w:val="ConsPlusNormal"/>
        <w:jc w:val="right"/>
        <w:rPr>
          <w:rFonts w:ascii="Times New Roman" w:hAnsi="Times New Roman"/>
        </w:rPr>
      </w:pPr>
      <w:r w:rsidRPr="00862586">
        <w:rPr>
          <w:rFonts w:ascii="Times New Roman" w:hAnsi="Times New Roman"/>
        </w:rPr>
        <w:lastRenderedPageBreak/>
        <w:t>Приложение N 1</w:t>
      </w:r>
    </w:p>
    <w:p w:rsidR="00724191" w:rsidRDefault="00724191" w:rsidP="00724191">
      <w:pPr>
        <w:pStyle w:val="ac"/>
        <w:spacing w:before="0" w:beforeAutospacing="0" w:after="0" w:afterAutospacing="0"/>
        <w:jc w:val="right"/>
      </w:pPr>
      <w:r>
        <w:t>К правилам предоставления молодым семьям социальных выплат на приобретение (строительства)  жилья и их использования</w:t>
      </w:r>
    </w:p>
    <w:p w:rsidR="00724191" w:rsidRPr="00862586" w:rsidRDefault="00724191" w:rsidP="00724191">
      <w:pPr>
        <w:pStyle w:val="ConsPlusNormal"/>
        <w:ind w:firstLine="540"/>
        <w:jc w:val="both"/>
        <w:rPr>
          <w:rFonts w:ascii="Times New Roman" w:hAnsi="Times New Roman"/>
          <w:sz w:val="16"/>
          <w:szCs w:val="16"/>
        </w:rPr>
      </w:pPr>
    </w:p>
    <w:p w:rsidR="00724191" w:rsidRPr="00F1721B" w:rsidRDefault="00724191" w:rsidP="00724191">
      <w:pPr>
        <w:pStyle w:val="ConsPlusNormal"/>
        <w:ind w:firstLine="540"/>
        <w:jc w:val="both"/>
        <w:rPr>
          <w:rFonts w:ascii="Times New Roman" w:hAnsi="Times New Roman"/>
          <w:sz w:val="10"/>
          <w:szCs w:val="10"/>
        </w:rPr>
      </w:pPr>
    </w:p>
    <w:p w:rsidR="00724191" w:rsidRPr="00B5756B" w:rsidRDefault="00724191" w:rsidP="00724191">
      <w:pPr>
        <w:pStyle w:val="ConsPlusNonformat"/>
        <w:jc w:val="center"/>
        <w:rPr>
          <w:rFonts w:ascii="Times New Roman" w:hAnsi="Times New Roman"/>
          <w:b/>
          <w:bCs/>
          <w:sz w:val="22"/>
          <w:szCs w:val="22"/>
        </w:rPr>
      </w:pPr>
      <w:r w:rsidRPr="00B5756B">
        <w:rPr>
          <w:rFonts w:ascii="Times New Roman" w:hAnsi="Times New Roman"/>
          <w:b/>
          <w:bCs/>
          <w:sz w:val="22"/>
          <w:szCs w:val="22"/>
        </w:rPr>
        <w:t>Прибайкальская районная администрация</w:t>
      </w:r>
    </w:p>
    <w:p w:rsidR="00724191" w:rsidRPr="00B5756B" w:rsidRDefault="00724191" w:rsidP="00724191">
      <w:pPr>
        <w:pStyle w:val="ConsPlusNonformat"/>
        <w:jc w:val="center"/>
        <w:rPr>
          <w:rFonts w:ascii="Times New Roman" w:hAnsi="Times New Roman"/>
          <w:b/>
          <w:bCs/>
          <w:sz w:val="16"/>
          <w:szCs w:val="16"/>
        </w:rPr>
      </w:pPr>
    </w:p>
    <w:p w:rsidR="00724191" w:rsidRPr="00B5756B" w:rsidRDefault="00724191" w:rsidP="00724191">
      <w:pPr>
        <w:pStyle w:val="ConsPlusNonformat"/>
        <w:jc w:val="center"/>
        <w:rPr>
          <w:rFonts w:ascii="Times New Roman" w:hAnsi="Times New Roman"/>
          <w:b/>
          <w:bCs/>
          <w:sz w:val="22"/>
          <w:szCs w:val="22"/>
        </w:rPr>
      </w:pPr>
      <w:r w:rsidRPr="00B5756B">
        <w:rPr>
          <w:rFonts w:ascii="Times New Roman" w:hAnsi="Times New Roman"/>
          <w:b/>
          <w:bCs/>
          <w:sz w:val="22"/>
          <w:szCs w:val="22"/>
        </w:rPr>
        <w:t>ЗАЯВЛЕНИЕ</w:t>
      </w:r>
    </w:p>
    <w:p w:rsidR="00724191" w:rsidRPr="00D067B7" w:rsidRDefault="00724191" w:rsidP="00724191">
      <w:pPr>
        <w:pStyle w:val="ConsPlusNormal"/>
        <w:jc w:val="both"/>
        <w:rPr>
          <w:rFonts w:ascii="Times New Roman" w:hAnsi="Times New Roman" w:cs="Times New Roman"/>
        </w:rPr>
      </w:pPr>
      <w:r w:rsidRPr="00D067B7">
        <w:rPr>
          <w:rFonts w:ascii="Times New Roman" w:hAnsi="Times New Roman" w:cs="Times New Roman"/>
        </w:rPr>
        <w:t xml:space="preserve">    Прошу  включить  в  состав  участников основного мероприятия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067B7">
        <w:rPr>
          <w:rFonts w:ascii="Times New Roman" w:hAnsi="Times New Roman" w:cs="Times New Roman"/>
          <w:color w:val="000000"/>
        </w:rPr>
        <w:t>, подпрограммы «Развитие жилищного строительства в Республике Бурятия» Государственной  программы «Развитие строительного  и жилищно- коммунального комплексов Республики Бурятия» и программы «Обеспечение жильем  молодых семей проживающих на территории Прибайкальского района»</w:t>
      </w:r>
      <w:r w:rsidRPr="00D067B7">
        <w:rPr>
          <w:rStyle w:val="apple-converted-space"/>
          <w:rFonts w:ascii="Times New Roman" w:hAnsi="Times New Roman" w:cs="Times New Roman"/>
          <w:color w:val="000000"/>
        </w:rPr>
        <w:t> </w:t>
      </w:r>
      <w:r w:rsidRPr="00D067B7">
        <w:rPr>
          <w:rFonts w:ascii="Times New Roman" w:hAnsi="Times New Roman" w:cs="Times New Roman"/>
          <w:color w:val="000000"/>
        </w:rPr>
        <w:t> Муниципальной программы  «Развитие физической культуры, спорта и молодежной политики в  Прибайкальском районе на 2015 - 2017 и на период до 202</w:t>
      </w:r>
      <w:r w:rsidR="001E141D">
        <w:rPr>
          <w:rFonts w:ascii="Times New Roman" w:hAnsi="Times New Roman" w:cs="Times New Roman"/>
          <w:color w:val="000000"/>
        </w:rPr>
        <w:t>1</w:t>
      </w:r>
      <w:r w:rsidRPr="00D067B7">
        <w:rPr>
          <w:rFonts w:ascii="Times New Roman" w:hAnsi="Times New Roman" w:cs="Times New Roman"/>
          <w:color w:val="000000"/>
        </w:rPr>
        <w:t xml:space="preserve">года» </w:t>
      </w:r>
      <w:r w:rsidRPr="00D067B7">
        <w:rPr>
          <w:rFonts w:ascii="Times New Roman" w:hAnsi="Times New Roman" w:cs="Times New Roman"/>
        </w:rPr>
        <w:t>молодую семью в составе:</w:t>
      </w:r>
    </w:p>
    <w:p w:rsidR="00724191" w:rsidRPr="00183D2E" w:rsidRDefault="00724191" w:rsidP="00724191">
      <w:pPr>
        <w:pStyle w:val="ac"/>
        <w:shd w:val="clear" w:color="auto" w:fill="FFFFFF"/>
        <w:spacing w:before="0" w:beforeAutospacing="0" w:after="0" w:afterAutospacing="0" w:line="273" w:lineRule="atLeast"/>
        <w:jc w:val="both"/>
      </w:pPr>
      <w:r w:rsidRPr="00183D2E">
        <w:t>супруг____________________________________________________________________________________;                 (ФИО, дата рождения)</w:t>
      </w:r>
    </w:p>
    <w:p w:rsidR="00724191" w:rsidRPr="00183D2E" w:rsidRDefault="00724191" w:rsidP="00724191">
      <w:pPr>
        <w:pStyle w:val="ConsPlusNonformat"/>
        <w:rPr>
          <w:rFonts w:ascii="Times New Roman" w:hAnsi="Times New Roman"/>
        </w:rPr>
      </w:pPr>
      <w:r w:rsidRPr="00183D2E">
        <w:rPr>
          <w:rFonts w:ascii="Times New Roman" w:hAnsi="Times New Roman"/>
        </w:rPr>
        <w:t>паспорт: серия __________ N _____________, выданный 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____________________________________________________________«_____» ____________ 20______ г.,</w:t>
      </w:r>
    </w:p>
    <w:p w:rsidR="00724191" w:rsidRPr="00183D2E" w:rsidRDefault="00724191" w:rsidP="00724191">
      <w:pPr>
        <w:pStyle w:val="ConsPlusNonformat"/>
        <w:rPr>
          <w:rFonts w:ascii="Times New Roman" w:hAnsi="Times New Roman"/>
        </w:rPr>
      </w:pPr>
      <w:r w:rsidRPr="00183D2E">
        <w:rPr>
          <w:rFonts w:ascii="Times New Roman" w:hAnsi="Times New Roman"/>
        </w:rPr>
        <w:t>проживает по адресу:</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супруга___________________________________________________________________________________,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(ФИО, дата рождения)</w:t>
      </w:r>
    </w:p>
    <w:p w:rsidR="00724191" w:rsidRPr="00183D2E" w:rsidRDefault="00724191" w:rsidP="00724191">
      <w:pPr>
        <w:pStyle w:val="ConsPlusNonformat"/>
        <w:rPr>
          <w:rFonts w:ascii="Times New Roman" w:hAnsi="Times New Roman"/>
        </w:rPr>
      </w:pPr>
      <w:r w:rsidRPr="00183D2E">
        <w:rPr>
          <w:rFonts w:ascii="Times New Roman" w:hAnsi="Times New Roman"/>
        </w:rPr>
        <w:t>паспорт: серия __________ N _____________, выданный 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___________________________________________________________ «_____» ____________ 20______ г.,</w:t>
      </w:r>
    </w:p>
    <w:p w:rsidR="00724191" w:rsidRPr="00183D2E" w:rsidRDefault="00724191" w:rsidP="00724191">
      <w:pPr>
        <w:pStyle w:val="ConsPlusNonformat"/>
        <w:rPr>
          <w:rFonts w:ascii="Times New Roman" w:eastAsia="Courier New" w:hAnsi="Times New Roman"/>
        </w:rPr>
      </w:pPr>
      <w:r w:rsidRPr="00183D2E">
        <w:rPr>
          <w:rFonts w:ascii="Times New Roman" w:hAnsi="Times New Roman"/>
        </w:rPr>
        <w:t xml:space="preserve">проживает по адресу: </w:t>
      </w:r>
      <w:r w:rsidRPr="00183D2E">
        <w:rPr>
          <w:rFonts w:ascii="Times New Roman" w:eastAsia="Courier New" w:hAnsi="Times New Roman"/>
        </w:rPr>
        <w:t>______________________________________________________</w:t>
      </w:r>
      <w:r>
        <w:rPr>
          <w:rFonts w:ascii="Times New Roman" w:eastAsia="Courier New" w:hAnsi="Times New Roman"/>
        </w:rPr>
        <w:t>______________</w:t>
      </w:r>
      <w:r w:rsidRPr="00183D2E">
        <w:rPr>
          <w:rFonts w:ascii="Times New Roman" w:eastAsia="Courier New" w:hAnsi="Times New Roman"/>
        </w:rPr>
        <w:t>__;</w:t>
      </w:r>
    </w:p>
    <w:p w:rsidR="00724191" w:rsidRPr="00183D2E" w:rsidRDefault="00724191" w:rsidP="00724191">
      <w:pPr>
        <w:pStyle w:val="ConsPlusNonformat"/>
        <w:rPr>
          <w:rFonts w:ascii="Times New Roman" w:hAnsi="Times New Roman"/>
        </w:rPr>
      </w:pPr>
      <w:r w:rsidRPr="00183D2E">
        <w:rPr>
          <w:rFonts w:ascii="Times New Roman" w:hAnsi="Times New Roman"/>
        </w:rPr>
        <w:t>дети: _____________________________________________________________________________________,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(ФИО, дата рождения)</w:t>
      </w:r>
    </w:p>
    <w:p w:rsidR="00724191" w:rsidRPr="00183D2E" w:rsidRDefault="00724191" w:rsidP="00724191">
      <w:pPr>
        <w:pStyle w:val="ConsPlusNonformat"/>
        <w:rPr>
          <w:rFonts w:ascii="Times New Roman" w:hAnsi="Times New Roman"/>
        </w:rPr>
      </w:pPr>
      <w:r w:rsidRPr="00183D2E">
        <w:rPr>
          <w:rFonts w:ascii="Times New Roman" w:hAnsi="Times New Roman"/>
        </w:rPr>
        <w:t>свидетельство о рождении (паспорт для ребенка, достигшего 14 лет)</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(ненужное вычеркнуть)</w:t>
      </w:r>
    </w:p>
    <w:p w:rsidR="00724191" w:rsidRPr="00183D2E" w:rsidRDefault="00724191" w:rsidP="00724191">
      <w:pPr>
        <w:pStyle w:val="ConsPlusNonformat"/>
        <w:rPr>
          <w:rFonts w:ascii="Times New Roman" w:hAnsi="Times New Roman"/>
        </w:rPr>
      </w:pPr>
      <w:r w:rsidRPr="00183D2E">
        <w:rPr>
          <w:rFonts w:ascii="Times New Roman" w:hAnsi="Times New Roman"/>
        </w:rPr>
        <w:t>паспорт: серия __________ N __________, выданный 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 «_____» ___________ 20_____ г.,</w:t>
      </w:r>
    </w:p>
    <w:p w:rsidR="00724191" w:rsidRPr="00183D2E" w:rsidRDefault="00724191" w:rsidP="00724191">
      <w:pPr>
        <w:pStyle w:val="ConsPlusNonformat"/>
        <w:rPr>
          <w:rFonts w:ascii="Times New Roman" w:hAnsi="Times New Roman"/>
        </w:rPr>
      </w:pPr>
      <w:r w:rsidRPr="00183D2E">
        <w:rPr>
          <w:rFonts w:ascii="Times New Roman" w:hAnsi="Times New Roman"/>
        </w:rPr>
        <w:t>проживает по адресу: __________________________________________________________________________________________;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__________________________________________________________________________________________</w:t>
      </w:r>
    </w:p>
    <w:p w:rsidR="00724191" w:rsidRPr="00D067B7" w:rsidRDefault="00724191" w:rsidP="00724191">
      <w:pPr>
        <w:pStyle w:val="ac"/>
        <w:shd w:val="clear" w:color="auto" w:fill="FFFFFF"/>
        <w:spacing w:before="0" w:beforeAutospacing="0" w:after="0" w:afterAutospacing="0" w:line="273" w:lineRule="atLeast"/>
        <w:jc w:val="both"/>
        <w:rPr>
          <w:sz w:val="20"/>
          <w:szCs w:val="20"/>
        </w:rPr>
      </w:pPr>
      <w:r w:rsidRPr="00D067B7">
        <w:rPr>
          <w:sz w:val="20"/>
          <w:szCs w:val="20"/>
        </w:rPr>
        <w:t>С условиями  участия в основном мероприятии «Обеспечение жильём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067B7">
        <w:rPr>
          <w:color w:val="000000"/>
          <w:sz w:val="20"/>
          <w:szCs w:val="20"/>
        </w:rPr>
        <w:t>, подпрограммы «Развитие жилищного строительства в Республике Бурятия» Государственной  программы «Развитие строительного  и жилищно- коммунального комплексов Республики Бурятия» и программы  «Обеспечение жильем  молодых семей проживающих на территории Прибайкальского района»</w:t>
      </w:r>
      <w:r w:rsidRPr="00D067B7">
        <w:rPr>
          <w:rStyle w:val="apple-converted-space"/>
          <w:color w:val="000000"/>
          <w:sz w:val="20"/>
          <w:szCs w:val="20"/>
        </w:rPr>
        <w:t> </w:t>
      </w:r>
      <w:r w:rsidRPr="00D067B7">
        <w:rPr>
          <w:color w:val="000000"/>
          <w:sz w:val="20"/>
          <w:szCs w:val="20"/>
        </w:rPr>
        <w:t> Муниципальной программы  «Развитие физической культуры, спорта и молодежной политики в  Прибайкальском районе на 2015 - 2017 и на период до 202</w:t>
      </w:r>
      <w:r w:rsidR="001E141D">
        <w:rPr>
          <w:color w:val="000000"/>
          <w:sz w:val="20"/>
          <w:szCs w:val="20"/>
        </w:rPr>
        <w:t>1</w:t>
      </w:r>
      <w:r w:rsidRPr="00D067B7">
        <w:rPr>
          <w:color w:val="000000"/>
          <w:sz w:val="20"/>
          <w:szCs w:val="20"/>
        </w:rPr>
        <w:t xml:space="preserve"> года» </w:t>
      </w:r>
      <w:r w:rsidRPr="00D067B7">
        <w:rPr>
          <w:sz w:val="20"/>
          <w:szCs w:val="20"/>
        </w:rPr>
        <w:t>ознакомлен (ознакомлены) и обязуюсь (обязуемся) их выполнять:</w:t>
      </w:r>
    </w:p>
    <w:p w:rsidR="00724191" w:rsidRPr="00183D2E" w:rsidRDefault="00724191" w:rsidP="00724191">
      <w:pPr>
        <w:pStyle w:val="ConsPlusNonformat"/>
        <w:rPr>
          <w:rFonts w:ascii="Times New Roman" w:hAnsi="Times New Roman"/>
        </w:rPr>
      </w:pPr>
      <w:r w:rsidRPr="00183D2E">
        <w:rPr>
          <w:rFonts w:ascii="Times New Roman" w:hAnsi="Times New Roman"/>
        </w:rPr>
        <w:t>1) __________________________________________________________ ______________ 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(ФИО совершеннолетнего члена семьи)                         (подпись)             (дата)</w:t>
      </w:r>
    </w:p>
    <w:p w:rsidR="00724191" w:rsidRPr="00183D2E" w:rsidRDefault="00724191" w:rsidP="00724191">
      <w:pPr>
        <w:pStyle w:val="ConsPlusNonformat"/>
        <w:rPr>
          <w:rFonts w:ascii="Times New Roman" w:hAnsi="Times New Roman"/>
        </w:rPr>
      </w:pPr>
      <w:r w:rsidRPr="00183D2E">
        <w:rPr>
          <w:rFonts w:ascii="Times New Roman" w:hAnsi="Times New Roman"/>
        </w:rPr>
        <w:t>2) _____________________________________________________________ _______________ __________;</w:t>
      </w:r>
    </w:p>
    <w:p w:rsidR="00724191" w:rsidRPr="00183D2E" w:rsidRDefault="00724191" w:rsidP="00724191">
      <w:pPr>
        <w:pStyle w:val="ConsPlusNormal"/>
        <w:rPr>
          <w:rFonts w:ascii="Times New Roman" w:eastAsia="Courier New" w:hAnsi="Times New Roman" w:cs="Courier New"/>
        </w:rPr>
      </w:pPr>
      <w:r w:rsidRPr="00183D2E">
        <w:rPr>
          <w:rFonts w:ascii="Times New Roman" w:eastAsia="Courier New" w:hAnsi="Times New Roman" w:cs="Courier New"/>
        </w:rPr>
        <w:t xml:space="preserve">            (ФИО совершеннолетнего члена семь</w:t>
      </w:r>
      <w:r>
        <w:rPr>
          <w:rFonts w:ascii="Times New Roman" w:eastAsia="Courier New" w:hAnsi="Times New Roman" w:cs="Courier New"/>
        </w:rPr>
        <w:t xml:space="preserve">и)   </w:t>
      </w:r>
      <w:r w:rsidRPr="00183D2E">
        <w:rPr>
          <w:rFonts w:ascii="Times New Roman" w:eastAsia="Courier New" w:hAnsi="Times New Roman" w:cs="Courier New"/>
        </w:rPr>
        <w:t xml:space="preserve">                                    (подпись)             (дата)</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К заявлению прилагаются следующие документы:</w:t>
      </w:r>
    </w:p>
    <w:p w:rsidR="00724191" w:rsidRPr="00183D2E" w:rsidRDefault="00724191" w:rsidP="00724191">
      <w:pPr>
        <w:pStyle w:val="ConsPlusNonformat"/>
        <w:rPr>
          <w:rFonts w:ascii="Times New Roman" w:hAnsi="Times New Roman"/>
        </w:rPr>
      </w:pPr>
      <w:r w:rsidRPr="00183D2E">
        <w:rPr>
          <w:rFonts w:ascii="Times New Roman" w:hAnsi="Times New Roman"/>
        </w:rPr>
        <w:t>1) __________________________________________________________________________________________;</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(наименование и номер документа, кем и когда выдан)</w:t>
      </w:r>
    </w:p>
    <w:p w:rsidR="00724191" w:rsidRPr="00183D2E" w:rsidRDefault="00724191" w:rsidP="00724191">
      <w:pPr>
        <w:pStyle w:val="ConsPlusNonformat"/>
        <w:rPr>
          <w:rFonts w:ascii="Times New Roman" w:hAnsi="Times New Roman"/>
        </w:rPr>
      </w:pPr>
      <w:r w:rsidRPr="00183D2E">
        <w:rPr>
          <w:rFonts w:ascii="Times New Roman" w:hAnsi="Times New Roman"/>
        </w:rPr>
        <w:t>2_________________________________________________________________________________________;</w:t>
      </w:r>
    </w:p>
    <w:p w:rsidR="00724191" w:rsidRPr="00183D2E" w:rsidRDefault="00724191" w:rsidP="00724191">
      <w:pPr>
        <w:pStyle w:val="ConsPlusNormal"/>
        <w:rPr>
          <w:rFonts w:ascii="Times New Roman" w:eastAsia="Courier New" w:hAnsi="Times New Roman" w:cs="Courier New"/>
        </w:rPr>
      </w:pPr>
      <w:r w:rsidRPr="00183D2E">
        <w:rPr>
          <w:rFonts w:ascii="Times New Roman" w:eastAsia="Courier New" w:hAnsi="Times New Roman" w:cs="Courier New"/>
        </w:rPr>
        <w:t xml:space="preserve">                                                  (наименование и номер документа, кем и когда выдан)</w:t>
      </w:r>
    </w:p>
    <w:p w:rsidR="00724191" w:rsidRPr="00183D2E" w:rsidRDefault="00724191" w:rsidP="00724191">
      <w:pPr>
        <w:pStyle w:val="ConsPlusNonformat"/>
        <w:rPr>
          <w:rFonts w:ascii="Times New Roman" w:hAnsi="Times New Roman"/>
        </w:rPr>
      </w:pPr>
      <w:r w:rsidRPr="00183D2E">
        <w:rPr>
          <w:rFonts w:ascii="Times New Roman" w:hAnsi="Times New Roman"/>
        </w:rPr>
        <w:t>3) _______________________________________________________________________________________;</w:t>
      </w:r>
    </w:p>
    <w:p w:rsidR="00724191" w:rsidRPr="00183D2E" w:rsidRDefault="00724191" w:rsidP="00724191">
      <w:pPr>
        <w:pStyle w:val="ConsPlusNormal"/>
        <w:rPr>
          <w:rFonts w:ascii="Times New Roman" w:eastAsia="Courier New" w:hAnsi="Times New Roman" w:cs="Courier New"/>
        </w:rPr>
      </w:pPr>
      <w:r w:rsidRPr="00183D2E">
        <w:rPr>
          <w:rFonts w:ascii="Times New Roman" w:eastAsia="Courier New" w:hAnsi="Times New Roman" w:cs="Courier New"/>
        </w:rPr>
        <w:t xml:space="preserve">                                                  (наименование и номер документа, кем и когда выдан)</w:t>
      </w:r>
    </w:p>
    <w:p w:rsidR="00724191" w:rsidRPr="00183D2E" w:rsidRDefault="00724191" w:rsidP="00724191">
      <w:pPr>
        <w:pStyle w:val="ConsPlusNonformat"/>
        <w:rPr>
          <w:rFonts w:ascii="Times New Roman" w:hAnsi="Times New Roman"/>
        </w:rPr>
      </w:pPr>
      <w:r w:rsidRPr="00183D2E">
        <w:rPr>
          <w:rFonts w:ascii="Times New Roman" w:hAnsi="Times New Roman"/>
        </w:rPr>
        <w:t>4)________________________________________________________________________________________;</w:t>
      </w:r>
    </w:p>
    <w:p w:rsidR="00724191" w:rsidRPr="00183D2E" w:rsidRDefault="00724191" w:rsidP="00724191">
      <w:pPr>
        <w:pStyle w:val="ConsPlusNormal"/>
        <w:rPr>
          <w:rFonts w:ascii="Times New Roman" w:eastAsia="Courier New" w:hAnsi="Times New Roman" w:cs="Courier New"/>
        </w:rPr>
      </w:pPr>
      <w:r w:rsidRPr="00183D2E">
        <w:rPr>
          <w:rFonts w:ascii="Times New Roman" w:eastAsia="Courier New" w:hAnsi="Times New Roman" w:cs="Courier New"/>
        </w:rPr>
        <w:t xml:space="preserve">                                                  (наименование и номер документа, кем и когда выдан)</w:t>
      </w:r>
    </w:p>
    <w:p w:rsidR="00724191" w:rsidRPr="00183D2E" w:rsidRDefault="00724191" w:rsidP="00724191">
      <w:pPr>
        <w:pStyle w:val="ConsPlusNonformat"/>
        <w:rPr>
          <w:rFonts w:ascii="Times New Roman" w:hAnsi="Times New Roman"/>
        </w:rPr>
      </w:pPr>
      <w:r w:rsidRPr="00183D2E">
        <w:rPr>
          <w:rFonts w:ascii="Times New Roman" w:hAnsi="Times New Roman"/>
        </w:rPr>
        <w:t xml:space="preserve">    Заявление  и  прилагаемые  к нему  согласно  перечню  документы приняты</w:t>
      </w:r>
    </w:p>
    <w:p w:rsidR="00724191" w:rsidRPr="00183D2E" w:rsidRDefault="00724191" w:rsidP="00724191">
      <w:pPr>
        <w:pStyle w:val="ConsPlusNonformat"/>
        <w:rPr>
          <w:rFonts w:ascii="Times New Roman" w:hAnsi="Times New Roman"/>
        </w:rPr>
      </w:pPr>
      <w:r w:rsidRPr="00183D2E">
        <w:rPr>
          <w:rFonts w:ascii="Times New Roman" w:hAnsi="Times New Roman"/>
        </w:rPr>
        <w:t>«____»____________ 20____ г.</w:t>
      </w:r>
    </w:p>
    <w:p w:rsidR="00724191" w:rsidRPr="00183D2E" w:rsidRDefault="00724191" w:rsidP="00724191">
      <w:pPr>
        <w:pStyle w:val="ConsPlusNormal"/>
        <w:ind w:firstLine="0"/>
        <w:rPr>
          <w:rFonts w:ascii="Times New Roman" w:eastAsia="Courier New" w:hAnsi="Times New Roman" w:cs="Courier New"/>
        </w:rPr>
      </w:pPr>
      <w:r w:rsidRPr="00183D2E">
        <w:rPr>
          <w:rFonts w:ascii="Times New Roman" w:eastAsia="Courier New" w:hAnsi="Times New Roman" w:cs="Courier New"/>
        </w:rPr>
        <w:t xml:space="preserve">__________________________________________________________________________________________                 </w:t>
      </w:r>
    </w:p>
    <w:p w:rsidR="00724191" w:rsidRPr="00183D2E" w:rsidRDefault="00724191" w:rsidP="00724191">
      <w:pPr>
        <w:pStyle w:val="ConsPlusNonformat"/>
      </w:pPr>
      <w:r w:rsidRPr="00183D2E">
        <w:rPr>
          <w:rFonts w:ascii="Times New Roman" w:hAnsi="Times New Roman"/>
        </w:rPr>
        <w:t xml:space="preserve"> (должность лица, принявшего   заявление)                               (подпись, дата)                           (расшифровка подписи)</w:t>
      </w:r>
    </w:p>
    <w:p w:rsidR="00724191" w:rsidRPr="00F906B1" w:rsidRDefault="00724191" w:rsidP="00724191">
      <w:pPr>
        <w:widowControl w:val="0"/>
        <w:autoSpaceDE w:val="0"/>
        <w:autoSpaceDN w:val="0"/>
        <w:adjustRightInd w:val="0"/>
        <w:jc w:val="right"/>
        <w:outlineLvl w:val="4"/>
        <w:rPr>
          <w:sz w:val="24"/>
          <w:szCs w:val="24"/>
        </w:rPr>
        <w:sectPr w:rsidR="00724191" w:rsidRPr="00F906B1" w:rsidSect="00487955">
          <w:headerReference w:type="even" r:id="rId12"/>
          <w:headerReference w:type="default" r:id="rId13"/>
          <w:pgSz w:w="11906" w:h="16838"/>
          <w:pgMar w:top="851" w:right="851" w:bottom="851" w:left="851" w:header="709" w:footer="709" w:gutter="0"/>
          <w:pgNumType w:start="39"/>
          <w:cols w:space="708"/>
          <w:titlePg/>
          <w:docGrid w:linePitch="360"/>
        </w:sectPr>
      </w:pPr>
    </w:p>
    <w:p w:rsidR="00724191" w:rsidRPr="007A7920" w:rsidRDefault="00724191" w:rsidP="00724191">
      <w:pPr>
        <w:pStyle w:val="ConsPlusNormal"/>
        <w:pBdr>
          <w:bottom w:val="single" w:sz="4" w:space="1" w:color="auto"/>
        </w:pBdr>
        <w:shd w:val="clear" w:color="auto" w:fill="FFFFFF" w:themeFill="background1"/>
        <w:jc w:val="right"/>
        <w:outlineLvl w:val="3"/>
        <w:rPr>
          <w:rFonts w:ascii="Times New Roman" w:hAnsi="Times New Roman" w:cs="Times New Roman"/>
        </w:rPr>
      </w:pPr>
      <w:r w:rsidRPr="007A7920">
        <w:rPr>
          <w:rFonts w:ascii="Times New Roman" w:hAnsi="Times New Roman" w:cs="Times New Roman"/>
        </w:rPr>
        <w:lastRenderedPageBreak/>
        <w:t xml:space="preserve">Приложение N </w:t>
      </w:r>
      <w:r>
        <w:rPr>
          <w:rFonts w:ascii="Times New Roman" w:hAnsi="Times New Roman" w:cs="Times New Roman"/>
        </w:rPr>
        <w:t>2</w:t>
      </w:r>
    </w:p>
    <w:p w:rsidR="00724191" w:rsidRPr="007A7920" w:rsidRDefault="00724191" w:rsidP="00724191">
      <w:pPr>
        <w:pStyle w:val="ConsPlusNormal"/>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к Положению о </w:t>
      </w:r>
      <w:proofErr w:type="spellStart"/>
      <w:r w:rsidRPr="007A7920">
        <w:rPr>
          <w:rFonts w:ascii="Times New Roman" w:hAnsi="Times New Roman" w:cs="Times New Roman"/>
        </w:rPr>
        <w:t>порядкепредоставления</w:t>
      </w:r>
      <w:proofErr w:type="spellEnd"/>
      <w:r w:rsidRPr="007A7920">
        <w:rPr>
          <w:rFonts w:ascii="Times New Roman" w:hAnsi="Times New Roman" w:cs="Times New Roman"/>
        </w:rPr>
        <w:t xml:space="preserve"> молодым</w:t>
      </w:r>
    </w:p>
    <w:p w:rsidR="00724191" w:rsidRPr="007A7920" w:rsidRDefault="00724191" w:rsidP="00724191">
      <w:pPr>
        <w:pStyle w:val="ConsPlusNormal"/>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семьям </w:t>
      </w:r>
      <w:proofErr w:type="spellStart"/>
      <w:r w:rsidRPr="007A7920">
        <w:rPr>
          <w:rFonts w:ascii="Times New Roman" w:hAnsi="Times New Roman" w:cs="Times New Roman"/>
        </w:rPr>
        <w:t>социальныхвыплат</w:t>
      </w:r>
      <w:proofErr w:type="spellEnd"/>
      <w:r w:rsidRPr="007A7920">
        <w:rPr>
          <w:rFonts w:ascii="Times New Roman" w:hAnsi="Times New Roman" w:cs="Times New Roman"/>
        </w:rPr>
        <w:t xml:space="preserve"> на приобретение</w:t>
      </w:r>
    </w:p>
    <w:p w:rsidR="00724191" w:rsidRPr="007A7920" w:rsidRDefault="00724191" w:rsidP="00724191">
      <w:pPr>
        <w:pStyle w:val="ConsPlusNormal"/>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(строительство) </w:t>
      </w:r>
      <w:proofErr w:type="spellStart"/>
      <w:r w:rsidRPr="007A7920">
        <w:rPr>
          <w:rFonts w:ascii="Times New Roman" w:hAnsi="Times New Roman" w:cs="Times New Roman"/>
        </w:rPr>
        <w:t>жильяи</w:t>
      </w:r>
      <w:proofErr w:type="spellEnd"/>
      <w:r w:rsidRPr="007A7920">
        <w:rPr>
          <w:rFonts w:ascii="Times New Roman" w:hAnsi="Times New Roman" w:cs="Times New Roman"/>
        </w:rPr>
        <w:t xml:space="preserve"> их использования</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Форма</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УТВЕРЖДАЮ</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______________________________</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(полное наименование должности</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руководителя органа местного</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самоуправления муниципального</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района, городского округа или</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иного уполномоченного лица)</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______________________________</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(подпись, Ф.И.О. руководителя)</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                                                    "__" __________ 20__ г.</w:t>
      </w:r>
    </w:p>
    <w:p w:rsidR="00724191" w:rsidRPr="007A7920" w:rsidRDefault="00724191" w:rsidP="00724191">
      <w:pPr>
        <w:pStyle w:val="ConsPlusNonformat"/>
        <w:pBdr>
          <w:bottom w:val="single" w:sz="4" w:space="1" w:color="auto"/>
        </w:pBdr>
        <w:shd w:val="clear" w:color="auto" w:fill="FFFFFF" w:themeFill="background1"/>
        <w:jc w:val="right"/>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center"/>
        <w:rPr>
          <w:rFonts w:ascii="Times New Roman" w:hAnsi="Times New Roman" w:cs="Times New Roman"/>
        </w:rPr>
      </w:pPr>
      <w:bookmarkStart w:id="1" w:name="P6595"/>
      <w:bookmarkEnd w:id="1"/>
      <w:r w:rsidRPr="007A7920">
        <w:rPr>
          <w:rFonts w:ascii="Times New Roman" w:hAnsi="Times New Roman" w:cs="Times New Roman"/>
        </w:rPr>
        <w:t>ЗАКЛЮЧЕНИЕ</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о признании (непризнании) молодой семьи ____________ имеющей        достаточные доходы, позволяющие получить кредит, либо иные        денежные средства для оплаты расчетной (средней) стоимости</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жилья в части, превышающей размер предоставляемой социальной                                  выплаты</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Молодая семья __________________________________________________ подала"__"  __________  20__  г. заявление об осуществлении оценки доходов и </w:t>
      </w:r>
      <w:proofErr w:type="spellStart"/>
      <w:r w:rsidRPr="007A7920">
        <w:rPr>
          <w:rFonts w:ascii="Times New Roman" w:hAnsi="Times New Roman" w:cs="Times New Roman"/>
        </w:rPr>
        <w:t>иныхденежных</w:t>
      </w:r>
      <w:proofErr w:type="spellEnd"/>
      <w:r w:rsidRPr="007A7920">
        <w:rPr>
          <w:rFonts w:ascii="Times New Roman" w:hAnsi="Times New Roman" w:cs="Times New Roman"/>
        </w:rPr>
        <w:t xml:space="preserve">  средств  для  признания молодой семьи имеющей достаточные </w:t>
      </w:r>
      <w:proofErr w:type="spellStart"/>
      <w:r w:rsidRPr="007A7920">
        <w:rPr>
          <w:rFonts w:ascii="Times New Roman" w:hAnsi="Times New Roman" w:cs="Times New Roman"/>
        </w:rPr>
        <w:t>доходы,позволяющие</w:t>
      </w:r>
      <w:proofErr w:type="spellEnd"/>
      <w:r w:rsidRPr="007A7920">
        <w:rPr>
          <w:rFonts w:ascii="Times New Roman" w:hAnsi="Times New Roman" w:cs="Times New Roman"/>
        </w:rPr>
        <w:t xml:space="preserve">  получить  кредит,  либо  иные  денежные  средства  для  оплаты</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расчетной   (средней)   стоимости   жилья   в   части,  превышающей  </w:t>
      </w:r>
      <w:proofErr w:type="spellStart"/>
      <w:r w:rsidRPr="007A7920">
        <w:rPr>
          <w:rFonts w:ascii="Times New Roman" w:hAnsi="Times New Roman" w:cs="Times New Roman"/>
        </w:rPr>
        <w:t>размерпредоставляемой</w:t>
      </w:r>
      <w:proofErr w:type="spellEnd"/>
      <w:r w:rsidRPr="007A7920">
        <w:rPr>
          <w:rFonts w:ascii="Times New Roman" w:hAnsi="Times New Roman" w:cs="Times New Roman"/>
        </w:rPr>
        <w:t xml:space="preserve"> социальной выплаты.</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К заявлению молодой семьи приложены следующие документы:</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1. 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2. 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3. 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4. 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5. 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Состав молодой семьи ____ человек, в том числе:</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(Ф.И.О. членов семьи с указанием степени родства: супруги, дети)</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___________________________________________________________________________</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Расчетная (средняя) стоимость жилья</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3011"/>
        <w:gridCol w:w="3119"/>
        <w:gridCol w:w="2835"/>
      </w:tblGrid>
      <w:tr w:rsidR="00724191" w:rsidRPr="007A7920" w:rsidTr="009160B2">
        <w:tc>
          <w:tcPr>
            <w:tcW w:w="1196"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Состав семьи (чел.)</w:t>
            </w:r>
          </w:p>
        </w:tc>
        <w:tc>
          <w:tcPr>
            <w:tcW w:w="3011" w:type="dxa"/>
          </w:tcPr>
          <w:p w:rsidR="00724191" w:rsidRPr="007A7920" w:rsidRDefault="00724191" w:rsidP="009160B2">
            <w:pPr>
              <w:pStyle w:val="ConsPlusNormal"/>
              <w:pBdr>
                <w:bottom w:val="single" w:sz="4" w:space="1" w:color="auto"/>
              </w:pBdr>
              <w:shd w:val="clear" w:color="auto" w:fill="FFFFFF" w:themeFill="background1"/>
              <w:ind w:hanging="27"/>
              <w:jc w:val="center"/>
              <w:rPr>
                <w:rFonts w:ascii="Times New Roman" w:hAnsi="Times New Roman" w:cs="Times New Roman"/>
              </w:rPr>
            </w:pPr>
            <w:r w:rsidRPr="007A7920">
              <w:rPr>
                <w:rFonts w:ascii="Times New Roman" w:hAnsi="Times New Roman" w:cs="Times New Roman"/>
              </w:rPr>
              <w:t>Размер общей площади для расчета размера субсидии (кв. м)</w:t>
            </w:r>
          </w:p>
        </w:tc>
        <w:tc>
          <w:tcPr>
            <w:tcW w:w="3119" w:type="dxa"/>
          </w:tcPr>
          <w:p w:rsidR="00724191" w:rsidRPr="007A7920" w:rsidRDefault="00724191" w:rsidP="009160B2">
            <w:pPr>
              <w:pStyle w:val="ConsPlusNormal"/>
              <w:pBdr>
                <w:bottom w:val="single" w:sz="4" w:space="1" w:color="auto"/>
              </w:pBdr>
              <w:shd w:val="clear" w:color="auto" w:fill="FFFFFF" w:themeFill="background1"/>
              <w:ind w:hanging="27"/>
              <w:jc w:val="center"/>
              <w:rPr>
                <w:rFonts w:ascii="Times New Roman" w:hAnsi="Times New Roman" w:cs="Times New Roman"/>
              </w:rPr>
            </w:pPr>
            <w:r w:rsidRPr="007A7920">
              <w:rPr>
                <w:rFonts w:ascii="Times New Roman" w:hAnsi="Times New Roman" w:cs="Times New Roman"/>
              </w:rPr>
              <w:t>Норматив стоимости 1 кв. м общей площади (рублей за 1 кв. м)</w:t>
            </w:r>
          </w:p>
        </w:tc>
        <w:tc>
          <w:tcPr>
            <w:tcW w:w="2835" w:type="dxa"/>
          </w:tcPr>
          <w:p w:rsidR="00724191" w:rsidRPr="007A7920" w:rsidRDefault="00724191" w:rsidP="009160B2">
            <w:pPr>
              <w:pStyle w:val="ConsPlusNormal"/>
              <w:pBdr>
                <w:bottom w:val="single" w:sz="4" w:space="1" w:color="auto"/>
              </w:pBdr>
              <w:shd w:val="clear" w:color="auto" w:fill="FFFFFF" w:themeFill="background1"/>
              <w:ind w:hanging="27"/>
              <w:jc w:val="center"/>
              <w:rPr>
                <w:rFonts w:ascii="Times New Roman" w:hAnsi="Times New Roman" w:cs="Times New Roman"/>
              </w:rPr>
            </w:pPr>
            <w:r w:rsidRPr="007A7920">
              <w:rPr>
                <w:rFonts w:ascii="Times New Roman" w:hAnsi="Times New Roman" w:cs="Times New Roman"/>
              </w:rPr>
              <w:t>Расчетная (средняя) стоимость жилья (рублей), гр. 2 x гр. 3</w:t>
            </w:r>
          </w:p>
        </w:tc>
      </w:tr>
      <w:tr w:rsidR="00724191" w:rsidRPr="007A7920" w:rsidTr="009160B2">
        <w:tc>
          <w:tcPr>
            <w:tcW w:w="1196"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301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3119"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c>
          <w:tcPr>
            <w:tcW w:w="2835"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4</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Размер социальной выплаты</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741"/>
        <w:gridCol w:w="2835"/>
      </w:tblGrid>
      <w:tr w:rsidR="00724191" w:rsidRPr="007A7920" w:rsidTr="009160B2">
        <w:tc>
          <w:tcPr>
            <w:tcW w:w="255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Расчетная (средняя) стоимость жилья (рублей)</w:t>
            </w:r>
          </w:p>
        </w:tc>
        <w:tc>
          <w:tcPr>
            <w:tcW w:w="474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Размер социальной выплаты в процентах от расчетной (средней) стоимости жилья (30% или 35%)</w:t>
            </w:r>
          </w:p>
        </w:tc>
        <w:tc>
          <w:tcPr>
            <w:tcW w:w="2835"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Размер социальной выплаты (рублей), гр. 1 x гр. 2</w:t>
            </w:r>
          </w:p>
        </w:tc>
      </w:tr>
      <w:tr w:rsidR="00724191" w:rsidRPr="007A7920" w:rsidTr="009160B2">
        <w:tc>
          <w:tcPr>
            <w:tcW w:w="255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474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2835"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Часть расчетной (средней) стоимости жилья, превышающей</w:t>
      </w:r>
    </w:p>
    <w:p w:rsidR="00724191" w:rsidRPr="007A7920" w:rsidRDefault="00724191" w:rsidP="00724191">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размер социальной выплаты</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808"/>
        <w:gridCol w:w="5563"/>
      </w:tblGrid>
      <w:tr w:rsidR="00724191" w:rsidRPr="007A7920" w:rsidTr="009160B2">
        <w:tc>
          <w:tcPr>
            <w:tcW w:w="2614"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Расчетная (средняя) стоимость жилья (рублей)</w:t>
            </w:r>
          </w:p>
        </w:tc>
        <w:tc>
          <w:tcPr>
            <w:tcW w:w="1808"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Размер социальной выплаты (рублей)</w:t>
            </w:r>
          </w:p>
        </w:tc>
        <w:tc>
          <w:tcPr>
            <w:tcW w:w="5563"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Часть расчетной (средней) стоимости жилья, превышающей размер социальной выплаты (рублей), гр. 1 - гр. 2</w:t>
            </w:r>
          </w:p>
        </w:tc>
      </w:tr>
      <w:tr w:rsidR="00724191" w:rsidRPr="007A7920" w:rsidTr="009160B2">
        <w:tc>
          <w:tcPr>
            <w:tcW w:w="2614"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1808"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5563"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 xml:space="preserve">Сравнение суммы сбережений молодой семьи и части расчетной(средней) стоимости жилья, превышающей размер </w:t>
      </w:r>
      <w:proofErr w:type="spellStart"/>
      <w:r w:rsidRPr="007A7920">
        <w:rPr>
          <w:rFonts w:ascii="Times New Roman" w:hAnsi="Times New Roman" w:cs="Times New Roman"/>
        </w:rPr>
        <w:t>социальнойвыплаты</w:t>
      </w:r>
      <w:proofErr w:type="spellEnd"/>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968"/>
        <w:gridCol w:w="1842"/>
      </w:tblGrid>
      <w:tr w:rsidR="00724191" w:rsidRPr="007A7920" w:rsidTr="009160B2">
        <w:tc>
          <w:tcPr>
            <w:tcW w:w="289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Сумма денежных средств молодой семьи (рублей)</w:t>
            </w:r>
          </w:p>
        </w:tc>
        <w:tc>
          <w:tcPr>
            <w:tcW w:w="4968"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Часть расчетной (средней) стоимости жилья, превышающей размер социальной выплаты (рублей)</w:t>
            </w:r>
          </w:p>
        </w:tc>
        <w:tc>
          <w:tcPr>
            <w:tcW w:w="1842"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 xml:space="preserve">Результат: гр. 1 - гр. 2 (рублей) </w:t>
            </w:r>
            <w:hyperlink w:anchor="P6680" w:history="1">
              <w:r w:rsidRPr="007A7920">
                <w:rPr>
                  <w:rFonts w:ascii="Times New Roman" w:hAnsi="Times New Roman" w:cs="Times New Roman"/>
                  <w:color w:val="0000FF"/>
                </w:rPr>
                <w:t>&lt;*&gt;</w:t>
              </w:r>
            </w:hyperlink>
          </w:p>
        </w:tc>
      </w:tr>
      <w:tr w:rsidR="00724191" w:rsidRPr="007A7920" w:rsidTr="009160B2">
        <w:tc>
          <w:tcPr>
            <w:tcW w:w="289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4968"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1842"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ind w:firstLine="540"/>
        <w:jc w:val="both"/>
        <w:rPr>
          <w:rFonts w:ascii="Times New Roman" w:hAnsi="Times New Roman" w:cs="Times New Roman"/>
        </w:rPr>
      </w:pPr>
      <w:r w:rsidRPr="007A7920">
        <w:rPr>
          <w:rFonts w:ascii="Times New Roman" w:hAnsi="Times New Roman" w:cs="Times New Roman"/>
        </w:rPr>
        <w:t>--------------------------------</w:t>
      </w:r>
    </w:p>
    <w:p w:rsidR="00724191" w:rsidRPr="007A7920" w:rsidRDefault="00724191" w:rsidP="00724191">
      <w:pPr>
        <w:pStyle w:val="ConsPlusNormal"/>
        <w:pBdr>
          <w:bottom w:val="single" w:sz="4" w:space="1" w:color="auto"/>
        </w:pBdr>
        <w:shd w:val="clear" w:color="auto" w:fill="FFFFFF" w:themeFill="background1"/>
        <w:ind w:firstLine="540"/>
        <w:jc w:val="both"/>
        <w:rPr>
          <w:rFonts w:ascii="Times New Roman" w:hAnsi="Times New Roman" w:cs="Times New Roman"/>
        </w:rPr>
      </w:pPr>
      <w:bookmarkStart w:id="2" w:name="P6680"/>
      <w:bookmarkEnd w:id="2"/>
      <w:r w:rsidRPr="007A7920">
        <w:rPr>
          <w:rFonts w:ascii="Times New Roman" w:hAnsi="Times New Roman" w:cs="Times New Roman"/>
        </w:rPr>
        <w:t>&lt;*&gt; Со знаком "+" указывается результат, если показатель гр. 1 больше либо равен показателю гр. 2, со знаком "-" указывается результат, если показатель гр. 1 меньше показателя гр. 2.</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 xml:space="preserve">Расчет размера максимального платежа в месяц по </w:t>
      </w:r>
      <w:proofErr w:type="spellStart"/>
      <w:r w:rsidRPr="007A7920">
        <w:rPr>
          <w:rFonts w:ascii="Times New Roman" w:hAnsi="Times New Roman" w:cs="Times New Roman"/>
        </w:rPr>
        <w:t>ипотечномужилищному</w:t>
      </w:r>
      <w:proofErr w:type="spellEnd"/>
      <w:r w:rsidRPr="007A7920">
        <w:rPr>
          <w:rFonts w:ascii="Times New Roman" w:hAnsi="Times New Roman" w:cs="Times New Roman"/>
        </w:rPr>
        <w:t xml:space="preserve"> кредиту в размере части расчетной (средней)стоимости жилья, превышающей размер социальной выплаты</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701"/>
        <w:gridCol w:w="2835"/>
        <w:gridCol w:w="1843"/>
        <w:gridCol w:w="2551"/>
      </w:tblGrid>
      <w:tr w:rsidR="00724191" w:rsidRPr="007A7920" w:rsidTr="009160B2">
        <w:tc>
          <w:tcPr>
            <w:tcW w:w="77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Срок кредита (лет)</w:t>
            </w:r>
          </w:p>
        </w:tc>
        <w:tc>
          <w:tcPr>
            <w:tcW w:w="170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Процентная ставка по кредиту (процент)</w:t>
            </w:r>
          </w:p>
        </w:tc>
        <w:tc>
          <w:tcPr>
            <w:tcW w:w="2835"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Часть расчетной (средней) стоимости жилья, превышающей размер социальной выплаты (рублей)</w:t>
            </w:r>
          </w:p>
        </w:tc>
        <w:tc>
          <w:tcPr>
            <w:tcW w:w="1843"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Сумма процентов за весь срок кредитования (%), гр. 3 x гр. 1 x гр. 2</w:t>
            </w:r>
          </w:p>
        </w:tc>
        <w:tc>
          <w:tcPr>
            <w:tcW w:w="255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Размер максимального платежа в месяц по кредиту (рублей) (гр. 3 + гр. 4): срок кредита в месяцах</w:t>
            </w:r>
          </w:p>
        </w:tc>
      </w:tr>
      <w:tr w:rsidR="00724191" w:rsidRPr="007A7920" w:rsidTr="009160B2">
        <w:tc>
          <w:tcPr>
            <w:tcW w:w="77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170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2835"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c>
          <w:tcPr>
            <w:tcW w:w="1843"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4</w:t>
            </w:r>
          </w:p>
        </w:tc>
        <w:tc>
          <w:tcPr>
            <w:tcW w:w="255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5</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center"/>
        <w:outlineLvl w:val="4"/>
        <w:rPr>
          <w:rFonts w:ascii="Times New Roman" w:hAnsi="Times New Roman" w:cs="Times New Roman"/>
        </w:rPr>
      </w:pPr>
      <w:r w:rsidRPr="007A7920">
        <w:rPr>
          <w:rFonts w:ascii="Times New Roman" w:hAnsi="Times New Roman" w:cs="Times New Roman"/>
        </w:rPr>
        <w:t xml:space="preserve">Сравнение размера максимального платежа в месяц </w:t>
      </w:r>
      <w:proofErr w:type="spellStart"/>
      <w:r w:rsidRPr="007A7920">
        <w:rPr>
          <w:rFonts w:ascii="Times New Roman" w:hAnsi="Times New Roman" w:cs="Times New Roman"/>
        </w:rPr>
        <w:t>поипотечному</w:t>
      </w:r>
      <w:proofErr w:type="spellEnd"/>
      <w:r w:rsidRPr="007A7920">
        <w:rPr>
          <w:rFonts w:ascii="Times New Roman" w:hAnsi="Times New Roman" w:cs="Times New Roman"/>
        </w:rPr>
        <w:t xml:space="preserve"> жилищному кредиту и размера </w:t>
      </w:r>
      <w:proofErr w:type="spellStart"/>
      <w:r w:rsidRPr="007A7920">
        <w:rPr>
          <w:rFonts w:ascii="Times New Roman" w:hAnsi="Times New Roman" w:cs="Times New Roman"/>
        </w:rPr>
        <w:t>ежемесячногосовокупного</w:t>
      </w:r>
      <w:proofErr w:type="spellEnd"/>
      <w:r w:rsidRPr="007A7920">
        <w:rPr>
          <w:rFonts w:ascii="Times New Roman" w:hAnsi="Times New Roman" w:cs="Times New Roman"/>
        </w:rPr>
        <w:t xml:space="preserve"> семейного дохода</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886"/>
        <w:gridCol w:w="2154"/>
      </w:tblGrid>
      <w:tr w:rsidR="00724191" w:rsidRPr="007A7920" w:rsidTr="009160B2">
        <w:tc>
          <w:tcPr>
            <w:tcW w:w="4031"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Размер максимального платежа в месяц по кредиту (рублей)</w:t>
            </w:r>
          </w:p>
        </w:tc>
        <w:tc>
          <w:tcPr>
            <w:tcW w:w="2886"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Ежемесячный совокупный семейный доход (рублей)</w:t>
            </w:r>
          </w:p>
        </w:tc>
        <w:tc>
          <w:tcPr>
            <w:tcW w:w="2154" w:type="dxa"/>
          </w:tcPr>
          <w:p w:rsidR="00724191" w:rsidRPr="007A7920" w:rsidRDefault="00724191" w:rsidP="009160B2">
            <w:pPr>
              <w:pStyle w:val="ConsPlusNormal"/>
              <w:pBdr>
                <w:bottom w:val="single" w:sz="4" w:space="1" w:color="auto"/>
              </w:pBdr>
              <w:shd w:val="clear" w:color="auto" w:fill="FFFFFF" w:themeFill="background1"/>
              <w:ind w:firstLine="0"/>
              <w:jc w:val="center"/>
              <w:rPr>
                <w:rFonts w:ascii="Times New Roman" w:hAnsi="Times New Roman" w:cs="Times New Roman"/>
              </w:rPr>
            </w:pPr>
            <w:r w:rsidRPr="007A7920">
              <w:rPr>
                <w:rFonts w:ascii="Times New Roman" w:hAnsi="Times New Roman" w:cs="Times New Roman"/>
              </w:rPr>
              <w:t xml:space="preserve">Результат: гр. 1 - гр. 2 (рублей) </w:t>
            </w:r>
            <w:hyperlink w:anchor="P6717" w:history="1">
              <w:r w:rsidRPr="007A7920">
                <w:rPr>
                  <w:rFonts w:ascii="Times New Roman" w:hAnsi="Times New Roman" w:cs="Times New Roman"/>
                  <w:color w:val="0000FF"/>
                </w:rPr>
                <w:t>&lt;*&gt;</w:t>
              </w:r>
            </w:hyperlink>
          </w:p>
        </w:tc>
      </w:tr>
      <w:tr w:rsidR="00724191" w:rsidRPr="007A7920" w:rsidTr="009160B2">
        <w:tc>
          <w:tcPr>
            <w:tcW w:w="4031"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1</w:t>
            </w:r>
          </w:p>
        </w:tc>
        <w:tc>
          <w:tcPr>
            <w:tcW w:w="2886"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2</w:t>
            </w:r>
          </w:p>
        </w:tc>
        <w:tc>
          <w:tcPr>
            <w:tcW w:w="2154" w:type="dxa"/>
          </w:tcPr>
          <w:p w:rsidR="00724191" w:rsidRPr="007A7920" w:rsidRDefault="00724191" w:rsidP="009160B2">
            <w:pPr>
              <w:pStyle w:val="ConsPlusNormal"/>
              <w:pBdr>
                <w:bottom w:val="single" w:sz="4" w:space="1" w:color="auto"/>
              </w:pBdr>
              <w:shd w:val="clear" w:color="auto" w:fill="FFFFFF" w:themeFill="background1"/>
              <w:jc w:val="center"/>
              <w:rPr>
                <w:rFonts w:ascii="Times New Roman" w:hAnsi="Times New Roman" w:cs="Times New Roman"/>
              </w:rPr>
            </w:pPr>
            <w:r w:rsidRPr="007A7920">
              <w:rPr>
                <w:rFonts w:ascii="Times New Roman" w:hAnsi="Times New Roman" w:cs="Times New Roman"/>
              </w:rPr>
              <w:t>3</w:t>
            </w:r>
          </w:p>
        </w:tc>
      </w:tr>
    </w:tbl>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ind w:firstLine="540"/>
        <w:jc w:val="both"/>
        <w:rPr>
          <w:rFonts w:ascii="Times New Roman" w:hAnsi="Times New Roman" w:cs="Times New Roman"/>
        </w:rPr>
      </w:pPr>
      <w:r w:rsidRPr="007A7920">
        <w:rPr>
          <w:rFonts w:ascii="Times New Roman" w:hAnsi="Times New Roman" w:cs="Times New Roman"/>
        </w:rPr>
        <w:t>--------------------------------</w:t>
      </w:r>
    </w:p>
    <w:p w:rsidR="00724191" w:rsidRPr="007A7920" w:rsidRDefault="00724191" w:rsidP="00724191">
      <w:pPr>
        <w:pStyle w:val="ConsPlusNormal"/>
        <w:pBdr>
          <w:bottom w:val="single" w:sz="4" w:space="1" w:color="auto"/>
        </w:pBdr>
        <w:shd w:val="clear" w:color="auto" w:fill="FFFFFF" w:themeFill="background1"/>
        <w:ind w:firstLine="540"/>
        <w:jc w:val="both"/>
        <w:rPr>
          <w:rFonts w:ascii="Times New Roman" w:hAnsi="Times New Roman" w:cs="Times New Roman"/>
        </w:rPr>
      </w:pPr>
      <w:bookmarkStart w:id="3" w:name="P6717"/>
      <w:bookmarkEnd w:id="3"/>
      <w:r w:rsidRPr="007A7920">
        <w:rPr>
          <w:rFonts w:ascii="Times New Roman" w:hAnsi="Times New Roman" w:cs="Times New Roman"/>
        </w:rPr>
        <w:t>&lt;*&gt; Со знаком "+" указывается результат, если показатель гр. 1 больше либо равен показателю гр. 2; со знаком "-" указывается результат, если показатель гр. 1 меньше показателя гр. 2.</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ind w:firstLine="540"/>
        <w:jc w:val="both"/>
        <w:rPr>
          <w:rFonts w:ascii="Times New Roman" w:hAnsi="Times New Roman" w:cs="Times New Roman"/>
        </w:rPr>
      </w:pPr>
      <w:r w:rsidRPr="007A7920">
        <w:rPr>
          <w:rFonts w:ascii="Times New Roman" w:hAnsi="Times New Roman" w:cs="Times New Roman"/>
        </w:rPr>
        <w:t>На основании произведенной оценки доходов и иных денежных средств молодая семья ____________________________ признана (не признана) (ненужное зачеркнуть) молодой семьей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_______________________________ _____________ _____________________________</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(наименование должности лица,    (подпись)       (расшифровка подписи)</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 xml:space="preserve">    осуществившего расчет)</w:t>
      </w: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nformat"/>
        <w:pBdr>
          <w:bottom w:val="single" w:sz="4" w:space="1" w:color="auto"/>
        </w:pBdr>
        <w:shd w:val="clear" w:color="auto" w:fill="FFFFFF" w:themeFill="background1"/>
        <w:jc w:val="both"/>
        <w:rPr>
          <w:rFonts w:ascii="Times New Roman" w:hAnsi="Times New Roman" w:cs="Times New Roman"/>
        </w:rPr>
      </w:pPr>
      <w:r w:rsidRPr="007A7920">
        <w:rPr>
          <w:rFonts w:ascii="Times New Roman" w:hAnsi="Times New Roman" w:cs="Times New Roman"/>
        </w:rPr>
        <w:t>"__" __________ 20__ г.</w:t>
      </w: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both"/>
        <w:rPr>
          <w:rFonts w:ascii="Times New Roman" w:hAnsi="Times New Roman" w:cs="Times New Roman"/>
        </w:rPr>
      </w:pPr>
    </w:p>
    <w:p w:rsidR="00724191" w:rsidRPr="007A7920" w:rsidRDefault="00724191" w:rsidP="00724191">
      <w:pPr>
        <w:pStyle w:val="ConsPlusNormal"/>
        <w:pBdr>
          <w:bottom w:val="single" w:sz="4" w:space="1" w:color="auto"/>
        </w:pBdr>
        <w:shd w:val="clear" w:color="auto" w:fill="FFFFFF" w:themeFill="background1"/>
        <w:jc w:val="right"/>
        <w:outlineLvl w:val="3"/>
        <w:rPr>
          <w:rFonts w:ascii="Times New Roman" w:hAnsi="Times New Roman" w:cs="Times New Roman"/>
        </w:rPr>
      </w:pPr>
    </w:p>
    <w:p w:rsidR="00724191" w:rsidRDefault="00724191" w:rsidP="00724191">
      <w:pPr>
        <w:pStyle w:val="ConsPlusNormal"/>
        <w:shd w:val="clear" w:color="auto" w:fill="FFFFFF" w:themeFill="background1"/>
        <w:jc w:val="right"/>
        <w:outlineLvl w:val="3"/>
        <w:rPr>
          <w:rFonts w:ascii="Times New Roman" w:hAnsi="Times New Roman" w:cs="Times New Roman"/>
        </w:rPr>
      </w:pPr>
    </w:p>
    <w:p w:rsidR="00724191" w:rsidRDefault="00724191" w:rsidP="00724191">
      <w:pPr>
        <w:pStyle w:val="ConsPlusNormal"/>
        <w:shd w:val="clear" w:color="auto" w:fill="FFFFFF" w:themeFill="background1"/>
        <w:jc w:val="right"/>
        <w:outlineLvl w:val="3"/>
        <w:rPr>
          <w:rFonts w:ascii="Times New Roman" w:hAnsi="Times New Roman" w:cs="Times New Roman"/>
        </w:rPr>
      </w:pPr>
    </w:p>
    <w:p w:rsidR="00724191" w:rsidRDefault="00724191" w:rsidP="00724191">
      <w:pPr>
        <w:pStyle w:val="ConsPlusNormal"/>
        <w:shd w:val="clear" w:color="auto" w:fill="FFFFFF" w:themeFill="background1"/>
        <w:jc w:val="right"/>
        <w:outlineLvl w:val="3"/>
        <w:rPr>
          <w:rFonts w:ascii="Times New Roman" w:hAnsi="Times New Roman" w:cs="Times New Roman"/>
        </w:rPr>
      </w:pPr>
    </w:p>
    <w:p w:rsidR="00724191" w:rsidRDefault="00724191" w:rsidP="00724191">
      <w:pPr>
        <w:pStyle w:val="ConsPlusNormal"/>
        <w:shd w:val="clear" w:color="auto" w:fill="FFFFFF" w:themeFill="background1"/>
        <w:jc w:val="right"/>
        <w:outlineLvl w:val="3"/>
        <w:rPr>
          <w:rFonts w:ascii="Times New Roman" w:hAnsi="Times New Roman" w:cs="Times New Roman"/>
        </w:rPr>
      </w:pPr>
    </w:p>
    <w:p w:rsidR="004365E1" w:rsidRDefault="004365E1" w:rsidP="00724191">
      <w:pPr>
        <w:pStyle w:val="ConsPlusNormal"/>
        <w:shd w:val="clear" w:color="auto" w:fill="FFFFFF" w:themeFill="background1"/>
        <w:jc w:val="right"/>
        <w:outlineLvl w:val="3"/>
        <w:rPr>
          <w:rFonts w:ascii="Times New Roman" w:hAnsi="Times New Roman" w:cs="Times New Roman"/>
        </w:rPr>
      </w:pPr>
    </w:p>
    <w:p w:rsidR="00724191" w:rsidRDefault="00724191" w:rsidP="00724191">
      <w:pPr>
        <w:pStyle w:val="ConsPlusNormal"/>
        <w:shd w:val="clear" w:color="auto" w:fill="FFFFFF" w:themeFill="background1"/>
        <w:jc w:val="right"/>
        <w:outlineLvl w:val="3"/>
        <w:rPr>
          <w:rFonts w:ascii="Times New Roman" w:hAnsi="Times New Roman" w:cs="Times New Roman"/>
        </w:rPr>
      </w:pPr>
    </w:p>
    <w:p w:rsidR="00724191" w:rsidRPr="007A7920" w:rsidRDefault="00724191" w:rsidP="00724191">
      <w:pPr>
        <w:pStyle w:val="ConsPlusNormal"/>
        <w:shd w:val="clear" w:color="auto" w:fill="FFFFFF" w:themeFill="background1"/>
        <w:jc w:val="right"/>
        <w:outlineLvl w:val="3"/>
        <w:rPr>
          <w:rFonts w:ascii="Times New Roman" w:hAnsi="Times New Roman" w:cs="Times New Roman"/>
        </w:rPr>
      </w:pPr>
      <w:r w:rsidRPr="007A7920">
        <w:rPr>
          <w:rFonts w:ascii="Times New Roman" w:hAnsi="Times New Roman" w:cs="Times New Roman"/>
        </w:rPr>
        <w:lastRenderedPageBreak/>
        <w:t xml:space="preserve">Приложение N </w:t>
      </w:r>
      <w:r>
        <w:rPr>
          <w:rFonts w:ascii="Times New Roman" w:hAnsi="Times New Roman" w:cs="Times New Roman"/>
        </w:rPr>
        <w:t>3</w:t>
      </w:r>
    </w:p>
    <w:p w:rsidR="00724191" w:rsidRPr="007A7920" w:rsidRDefault="00724191" w:rsidP="00724191">
      <w:pPr>
        <w:pStyle w:val="ConsPlusNormal"/>
        <w:shd w:val="clear" w:color="auto" w:fill="FFFFFF" w:themeFill="background1"/>
        <w:jc w:val="right"/>
        <w:rPr>
          <w:rFonts w:ascii="Times New Roman" w:hAnsi="Times New Roman" w:cs="Times New Roman"/>
        </w:rPr>
      </w:pPr>
      <w:r w:rsidRPr="007A7920">
        <w:rPr>
          <w:rFonts w:ascii="Times New Roman" w:hAnsi="Times New Roman" w:cs="Times New Roman"/>
        </w:rPr>
        <w:t xml:space="preserve">к Положению о </w:t>
      </w:r>
      <w:proofErr w:type="spellStart"/>
      <w:r w:rsidRPr="007A7920">
        <w:rPr>
          <w:rFonts w:ascii="Times New Roman" w:hAnsi="Times New Roman" w:cs="Times New Roman"/>
        </w:rPr>
        <w:t>порядкепредоставления</w:t>
      </w:r>
      <w:proofErr w:type="spellEnd"/>
      <w:r w:rsidRPr="007A7920">
        <w:rPr>
          <w:rFonts w:ascii="Times New Roman" w:hAnsi="Times New Roman" w:cs="Times New Roman"/>
        </w:rPr>
        <w:t xml:space="preserve"> молодым</w:t>
      </w:r>
    </w:p>
    <w:p w:rsidR="00724191" w:rsidRPr="007A7920" w:rsidRDefault="00724191" w:rsidP="00724191">
      <w:pPr>
        <w:pStyle w:val="ConsPlusNormal"/>
        <w:jc w:val="right"/>
        <w:rPr>
          <w:rFonts w:ascii="Times New Roman" w:hAnsi="Times New Roman" w:cs="Times New Roman"/>
        </w:rPr>
      </w:pPr>
      <w:r w:rsidRPr="007A7920">
        <w:rPr>
          <w:rFonts w:ascii="Times New Roman" w:hAnsi="Times New Roman" w:cs="Times New Roman"/>
        </w:rPr>
        <w:t xml:space="preserve">семьям </w:t>
      </w:r>
      <w:proofErr w:type="spellStart"/>
      <w:r w:rsidRPr="007A7920">
        <w:rPr>
          <w:rFonts w:ascii="Times New Roman" w:hAnsi="Times New Roman" w:cs="Times New Roman"/>
        </w:rPr>
        <w:t>социальныхвыплат</w:t>
      </w:r>
      <w:proofErr w:type="spellEnd"/>
      <w:r w:rsidRPr="007A7920">
        <w:rPr>
          <w:rFonts w:ascii="Times New Roman" w:hAnsi="Times New Roman" w:cs="Times New Roman"/>
        </w:rPr>
        <w:t xml:space="preserve"> на приобретение</w:t>
      </w:r>
    </w:p>
    <w:p w:rsidR="00724191" w:rsidRPr="007A7920" w:rsidRDefault="00724191" w:rsidP="00724191">
      <w:pPr>
        <w:pStyle w:val="ConsPlusNormal"/>
        <w:jc w:val="right"/>
        <w:rPr>
          <w:rFonts w:ascii="Times New Roman" w:hAnsi="Times New Roman" w:cs="Times New Roman"/>
        </w:rPr>
      </w:pPr>
      <w:r w:rsidRPr="007A7920">
        <w:rPr>
          <w:rFonts w:ascii="Times New Roman" w:hAnsi="Times New Roman" w:cs="Times New Roman"/>
        </w:rPr>
        <w:t xml:space="preserve">(строительство) </w:t>
      </w:r>
      <w:proofErr w:type="spellStart"/>
      <w:r w:rsidRPr="007A7920">
        <w:rPr>
          <w:rFonts w:ascii="Times New Roman" w:hAnsi="Times New Roman" w:cs="Times New Roman"/>
        </w:rPr>
        <w:t>жильяи</w:t>
      </w:r>
      <w:proofErr w:type="spellEnd"/>
      <w:r w:rsidRPr="007A7920">
        <w:rPr>
          <w:rFonts w:ascii="Times New Roman" w:hAnsi="Times New Roman" w:cs="Times New Roman"/>
        </w:rPr>
        <w:t xml:space="preserve"> их использования</w:t>
      </w:r>
    </w:p>
    <w:p w:rsidR="00724191" w:rsidRPr="007A7920" w:rsidRDefault="00724191" w:rsidP="00724191">
      <w:pPr>
        <w:pStyle w:val="ConsPlusNormal"/>
        <w:jc w:val="both"/>
        <w:rPr>
          <w:rFonts w:ascii="Times New Roman" w:hAnsi="Times New Roman" w:cs="Times New Roman"/>
        </w:rPr>
      </w:pPr>
    </w:p>
    <w:p w:rsidR="00724191" w:rsidRPr="009160B2" w:rsidRDefault="00724191" w:rsidP="00724191">
      <w:pPr>
        <w:pStyle w:val="ConsPlusTitle"/>
        <w:jc w:val="center"/>
        <w:rPr>
          <w:sz w:val="26"/>
          <w:szCs w:val="26"/>
        </w:rPr>
      </w:pPr>
      <w:bookmarkStart w:id="4" w:name="P6739"/>
      <w:bookmarkEnd w:id="4"/>
      <w:r w:rsidRPr="009160B2">
        <w:rPr>
          <w:sz w:val="26"/>
          <w:szCs w:val="26"/>
        </w:rPr>
        <w:t>МЕТОДИКА</w:t>
      </w:r>
    </w:p>
    <w:p w:rsidR="00724191" w:rsidRPr="009160B2" w:rsidRDefault="00724191" w:rsidP="00724191">
      <w:pPr>
        <w:pStyle w:val="ConsPlusTitle"/>
        <w:jc w:val="center"/>
        <w:rPr>
          <w:sz w:val="26"/>
          <w:szCs w:val="26"/>
        </w:rPr>
      </w:pPr>
      <w:r w:rsidRPr="009160B2">
        <w:rPr>
          <w:sz w:val="26"/>
          <w:szCs w:val="26"/>
        </w:rPr>
        <w:t>ОЦЕНКИ ДОХОДОВ И ИНЫХ ДЕНЕЖНЫХ СРЕДСТВ ДЛЯ ПРИЗНАНИЯ МОЛОДОЙСЕМЬИ ИМЕЮЩЕЙ ДОСТАТОЧНЫЕ ДОХОДЫ, ПОЗВОЛЯЮЩИЕ ПОЛУЧИТЬКРЕДИТ, ЛИБО ИНЫЕ ДЕНЕЖНЫЕ СРЕДСТВА ДЛЯ ОПЛАТЫ РАСЧЕТНОЙ(СРЕДНЕЙ) СТОИМОСТИ ЖИЛЫХ ПОМЕЩЕНИЙ В ЧАСТИ, ПРЕВЫШАЮЩЕЙРАЗМЕР ПРЕДОСТАВЛЯЕМОЙ СОЦИАЛЬНОЙ ВЫПЛАТЫ</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1. Оценка доходов и иных денежных средств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осуществляется поэтапно:</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первый этап - определение расчетной (средней) стоимости жилья;</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второй этап - определение размера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третий этап - определение части расчетной (средней) стоимости жилья, превышающей размер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четвертый этап - сравнение суммы сбережений молодой семьи и части расчетной (средней) стоимости жилья, превышающей размер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пятый этап - расчет размера максимального платежа в месяц по ипотечному жилищному кредиту в размере части расчетной (средней) стоимости жилья, превышающей размер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шестой этап - сравнение размера максимального платежа в месяц по ипотечному жилищному кредиту и размера ежемесячного совокупного семейного дохода;</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седьмой этап - оформление решения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Первый этап. Определение расчетной (средней) стоимости жилья</w:t>
      </w:r>
    </w:p>
    <w:p w:rsidR="00724191" w:rsidRPr="007A7920" w:rsidRDefault="00724191" w:rsidP="00724191">
      <w:pPr>
        <w:pStyle w:val="ConsPlusNormal"/>
        <w:ind w:firstLine="540"/>
        <w:jc w:val="both"/>
        <w:rPr>
          <w:rFonts w:ascii="Times New Roman" w:hAnsi="Times New Roman" w:cs="Times New Roman"/>
        </w:rPr>
      </w:pPr>
      <w:bookmarkStart w:id="5" w:name="P6757"/>
      <w:bookmarkEnd w:id="5"/>
      <w:r w:rsidRPr="007A7920">
        <w:rPr>
          <w:rFonts w:ascii="Times New Roman" w:hAnsi="Times New Roman" w:cs="Times New Roman"/>
        </w:rPr>
        <w:t>2. Определение расчетной (средней) стоимости жилья (</w:t>
      </w: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осуществляется в соответствии с условиями </w:t>
      </w:r>
      <w:hyperlink r:id="rId14" w:history="1">
        <w:r w:rsidRPr="007A7920">
          <w:rPr>
            <w:rFonts w:ascii="Times New Roman" w:hAnsi="Times New Roman" w:cs="Times New Roman"/>
            <w:color w:val="0000FF"/>
          </w:rPr>
          <w:t>подпрограммы</w:t>
        </w:r>
      </w:hyperlink>
      <w:r w:rsidRPr="007A7920">
        <w:rPr>
          <w:rFonts w:ascii="Times New Roman" w:hAnsi="Times New Roman" w:cs="Times New Roman"/>
        </w:rPr>
        <w:t xml:space="preserve"> "Обеспечение жильем молодых семей" Федеральной целевой программы "Жилище" на 2015 - 2020 годы по формуле:</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ind w:firstLine="540"/>
        <w:jc w:val="both"/>
        <w:rPr>
          <w:rFonts w:ascii="Times New Roman" w:hAnsi="Times New Roman" w:cs="Times New Roman"/>
        </w:rPr>
      </w:pP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 Н x РЖ, где:</w:t>
      </w:r>
    </w:p>
    <w:p w:rsidR="00724191" w:rsidRPr="007A7920" w:rsidRDefault="00724191" w:rsidP="00724191">
      <w:pPr>
        <w:pStyle w:val="ConsPlusNormal"/>
        <w:ind w:firstLine="540"/>
        <w:jc w:val="both"/>
        <w:rPr>
          <w:rFonts w:ascii="Times New Roman" w:hAnsi="Times New Roman" w:cs="Times New Roman"/>
        </w:rPr>
      </w:pP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 средняя стоимость жилья, принимаемая при расчете размера субсидии на приобретение жилья;</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субъекту Российской Федерации, определяемую для Республики Бурятия приказом Министерством регионального развития Российской Федерации;</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РЖ - размер общей площади жилого помещения, определяемый в соответствии с требованиями указанной подпрограммы: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Второй этап. Определение размера социальной выплаты</w:t>
      </w:r>
    </w:p>
    <w:p w:rsidR="00724191" w:rsidRPr="007A7920" w:rsidRDefault="00724191" w:rsidP="00724191">
      <w:pPr>
        <w:pStyle w:val="ConsPlusNormal"/>
        <w:ind w:firstLine="540"/>
        <w:jc w:val="both"/>
        <w:rPr>
          <w:rFonts w:ascii="Times New Roman" w:hAnsi="Times New Roman" w:cs="Times New Roman"/>
        </w:rPr>
      </w:pPr>
      <w:bookmarkStart w:id="6" w:name="P6767"/>
      <w:bookmarkEnd w:id="6"/>
      <w:r w:rsidRPr="007A7920">
        <w:rPr>
          <w:rFonts w:ascii="Times New Roman" w:hAnsi="Times New Roman" w:cs="Times New Roman"/>
        </w:rPr>
        <w:t xml:space="preserve">3. Определение размера социальной выплаты (С) осуществляется в соответствии с условиями </w:t>
      </w:r>
      <w:hyperlink r:id="rId15" w:history="1">
        <w:r w:rsidRPr="007A7920">
          <w:rPr>
            <w:rFonts w:ascii="Times New Roman" w:hAnsi="Times New Roman" w:cs="Times New Roman"/>
            <w:color w:val="0000FF"/>
          </w:rPr>
          <w:t>подпрограммы</w:t>
        </w:r>
      </w:hyperlink>
      <w:r w:rsidRPr="007A7920">
        <w:rPr>
          <w:rFonts w:ascii="Times New Roman" w:hAnsi="Times New Roman" w:cs="Times New Roman"/>
        </w:rPr>
        <w:t xml:space="preserve"> "Обеспечение жильем молодых семей" Федеральной целевой программы "Жилище" на 2015 - 2020 годы: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 xml:space="preserve">для молодых семей, не имеющих детей, - 30% расчетной (средней) стоимости жилья, определяемой в соответствии с </w:t>
      </w:r>
      <w:hyperlink w:anchor="P6757" w:history="1">
        <w:r w:rsidRPr="007A7920">
          <w:rPr>
            <w:rFonts w:ascii="Times New Roman" w:hAnsi="Times New Roman" w:cs="Times New Roman"/>
            <w:color w:val="0000FF"/>
          </w:rPr>
          <w:t>пунктом 2</w:t>
        </w:r>
      </w:hyperlink>
      <w:r w:rsidRPr="007A7920">
        <w:rPr>
          <w:rFonts w:ascii="Times New Roman" w:hAnsi="Times New Roman" w:cs="Times New Roman"/>
        </w:rPr>
        <w:t xml:space="preserve"> настоящей Методики:</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 xml:space="preserve">С = </w:t>
      </w: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x 30%;</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 xml:space="preserve">для молодых семей, имеющих одного и более детей, - 35% расчетной (средней) стоимости жилья, определяемой в соответствии с </w:t>
      </w:r>
      <w:hyperlink w:anchor="P6757" w:history="1">
        <w:r w:rsidRPr="007A7920">
          <w:rPr>
            <w:rFonts w:ascii="Times New Roman" w:hAnsi="Times New Roman" w:cs="Times New Roman"/>
            <w:color w:val="0000FF"/>
          </w:rPr>
          <w:t>пунктом 2</w:t>
        </w:r>
      </w:hyperlink>
      <w:r w:rsidRPr="007A7920">
        <w:rPr>
          <w:rFonts w:ascii="Times New Roman" w:hAnsi="Times New Roman" w:cs="Times New Roman"/>
        </w:rPr>
        <w:t xml:space="preserve"> настоящей Методики:</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 xml:space="preserve">С = </w:t>
      </w: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x 35%.</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Третий этап. Определение части расчетной (средней) стоимости</w:t>
      </w:r>
    </w:p>
    <w:p w:rsidR="00724191" w:rsidRPr="007A7920" w:rsidRDefault="00724191" w:rsidP="00724191">
      <w:pPr>
        <w:pStyle w:val="ConsPlusNormal"/>
        <w:jc w:val="center"/>
        <w:rPr>
          <w:rFonts w:ascii="Times New Roman" w:hAnsi="Times New Roman" w:cs="Times New Roman"/>
        </w:rPr>
      </w:pPr>
      <w:r w:rsidRPr="007A7920">
        <w:rPr>
          <w:rFonts w:ascii="Times New Roman" w:hAnsi="Times New Roman" w:cs="Times New Roman"/>
        </w:rPr>
        <w:t>жилья, превышающей размер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4. Определение части расчетной (средней) стоимости жилья, превышающей размер социальной выплаты (</w:t>
      </w:r>
      <w:proofErr w:type="spellStart"/>
      <w:r w:rsidRPr="007A7920">
        <w:rPr>
          <w:rFonts w:ascii="Times New Roman" w:hAnsi="Times New Roman" w:cs="Times New Roman"/>
        </w:rPr>
        <w:t>ЧСтЖ</w:t>
      </w:r>
      <w:proofErr w:type="spellEnd"/>
      <w:r w:rsidRPr="007A7920">
        <w:rPr>
          <w:rFonts w:ascii="Times New Roman" w:hAnsi="Times New Roman" w:cs="Times New Roman"/>
        </w:rPr>
        <w:t>), осуществляется путем вычитания из размера расчетной (средней) стоимости жилья (</w:t>
      </w:r>
      <w:hyperlink w:anchor="P6757" w:history="1">
        <w:r w:rsidRPr="007A7920">
          <w:rPr>
            <w:rFonts w:ascii="Times New Roman" w:hAnsi="Times New Roman" w:cs="Times New Roman"/>
            <w:color w:val="0000FF"/>
          </w:rPr>
          <w:t>пункт 2</w:t>
        </w:r>
      </w:hyperlink>
      <w:r w:rsidRPr="007A7920">
        <w:rPr>
          <w:rFonts w:ascii="Times New Roman" w:hAnsi="Times New Roman" w:cs="Times New Roman"/>
        </w:rPr>
        <w:t xml:space="preserve"> настоящей Методики) размера социальной выплаты (</w:t>
      </w:r>
      <w:hyperlink w:anchor="P6767" w:history="1">
        <w:r w:rsidRPr="007A7920">
          <w:rPr>
            <w:rFonts w:ascii="Times New Roman" w:hAnsi="Times New Roman" w:cs="Times New Roman"/>
            <w:color w:val="0000FF"/>
          </w:rPr>
          <w:t>пункт 3</w:t>
        </w:r>
      </w:hyperlink>
      <w:r w:rsidRPr="007A7920">
        <w:rPr>
          <w:rFonts w:ascii="Times New Roman" w:hAnsi="Times New Roman" w:cs="Times New Roman"/>
        </w:rPr>
        <w:t xml:space="preserve"> настоящей Методики):</w:t>
      </w:r>
    </w:p>
    <w:p w:rsidR="00724191" w:rsidRPr="007A7920" w:rsidRDefault="00724191" w:rsidP="00724191">
      <w:pPr>
        <w:pStyle w:val="ConsPlusNormal"/>
        <w:ind w:firstLine="540"/>
        <w:jc w:val="both"/>
        <w:rPr>
          <w:rFonts w:ascii="Times New Roman" w:hAnsi="Times New Roman" w:cs="Times New Roman"/>
        </w:rPr>
      </w:pPr>
      <w:proofErr w:type="spellStart"/>
      <w:r w:rsidRPr="007A7920">
        <w:rPr>
          <w:rFonts w:ascii="Times New Roman" w:hAnsi="Times New Roman" w:cs="Times New Roman"/>
        </w:rPr>
        <w:t>ЧСтЖ</w:t>
      </w:r>
      <w:proofErr w:type="spellEnd"/>
      <w:r w:rsidRPr="007A7920">
        <w:rPr>
          <w:rFonts w:ascii="Times New Roman" w:hAnsi="Times New Roman" w:cs="Times New Roman"/>
        </w:rPr>
        <w:t xml:space="preserve"> = </w:t>
      </w:r>
      <w:proofErr w:type="spellStart"/>
      <w:r w:rsidRPr="007A7920">
        <w:rPr>
          <w:rFonts w:ascii="Times New Roman" w:hAnsi="Times New Roman" w:cs="Times New Roman"/>
        </w:rPr>
        <w:t>СтЖ</w:t>
      </w:r>
      <w:proofErr w:type="spellEnd"/>
      <w:r w:rsidRPr="007A7920">
        <w:rPr>
          <w:rFonts w:ascii="Times New Roman" w:hAnsi="Times New Roman" w:cs="Times New Roman"/>
        </w:rPr>
        <w:t xml:space="preserve"> - С.</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 xml:space="preserve">Четвертый этап. Сравнение суммы сбережений молодой семьи </w:t>
      </w:r>
      <w:proofErr w:type="spellStart"/>
      <w:r w:rsidRPr="007A7920">
        <w:rPr>
          <w:rFonts w:ascii="Times New Roman" w:hAnsi="Times New Roman" w:cs="Times New Roman"/>
        </w:rPr>
        <w:t>ичасти</w:t>
      </w:r>
      <w:proofErr w:type="spellEnd"/>
      <w:r w:rsidRPr="007A7920">
        <w:rPr>
          <w:rFonts w:ascii="Times New Roman" w:hAnsi="Times New Roman" w:cs="Times New Roman"/>
        </w:rPr>
        <w:t xml:space="preserve"> расчетной (средней) стоимости жилья, </w:t>
      </w:r>
      <w:proofErr w:type="spellStart"/>
      <w:r w:rsidRPr="007A7920">
        <w:rPr>
          <w:rFonts w:ascii="Times New Roman" w:hAnsi="Times New Roman" w:cs="Times New Roman"/>
        </w:rPr>
        <w:t>превышающейразмер</w:t>
      </w:r>
      <w:proofErr w:type="spellEnd"/>
      <w:r w:rsidRPr="007A7920">
        <w:rPr>
          <w:rFonts w:ascii="Times New Roman" w:hAnsi="Times New Roman" w:cs="Times New Roman"/>
        </w:rPr>
        <w:t xml:space="preserve"> социальной выплаты</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lastRenderedPageBreak/>
        <w:t>5. Если сумма сбережений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уже на данном этапе. При этом осуществление дальнейшей оценки доходов молодой семьи не производится.</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Если сумма сбережений меньше части расчетной (средней) стоимости жилья, превышающей размер социальной выплаты, то оценка доходов и иных денежных средств должна осуществляться на следующих этапах исходя из части расчетной (средней) стоимости жилья, превышающей размер социальной выплаты, уменьшенной на сумму сбережений молодой семьи.</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 xml:space="preserve">Пятый этап. Расчет размера максимального платежа в </w:t>
      </w:r>
      <w:proofErr w:type="spellStart"/>
      <w:r w:rsidRPr="007A7920">
        <w:rPr>
          <w:rFonts w:ascii="Times New Roman" w:hAnsi="Times New Roman" w:cs="Times New Roman"/>
        </w:rPr>
        <w:t>месяцпо</w:t>
      </w:r>
      <w:proofErr w:type="spellEnd"/>
      <w:r w:rsidRPr="007A7920">
        <w:rPr>
          <w:rFonts w:ascii="Times New Roman" w:hAnsi="Times New Roman" w:cs="Times New Roman"/>
        </w:rPr>
        <w:t xml:space="preserve"> ипотечному жилищному кредиту в размере части расчетной(средней) стоимости жилья, превышающей размер </w:t>
      </w:r>
      <w:proofErr w:type="spellStart"/>
      <w:r w:rsidRPr="007A7920">
        <w:rPr>
          <w:rFonts w:ascii="Times New Roman" w:hAnsi="Times New Roman" w:cs="Times New Roman"/>
        </w:rPr>
        <w:t>социальнойвыплаты</w:t>
      </w:r>
      <w:proofErr w:type="spellEnd"/>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6. Для расчета размера максимального платежа в месяц по ипотечному жилищному кредиту в сумме, равной части расчетной (средней) стоимости жилья, превышающей размер социальной выплаты, применяются следующие показатели:</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срок кредита (СК);</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процентная ставка по кредиту (ПСК).</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7. Расчет размера максимального платежа в месяц (ЕП) осуществляется следующим путем:</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определяется сумма процентов, уплачиваемых по ипотечному кредиту за весь срок кредита (</w:t>
      </w:r>
      <w:proofErr w:type="spellStart"/>
      <w:r w:rsidRPr="007A7920">
        <w:rPr>
          <w:rFonts w:ascii="Times New Roman" w:hAnsi="Times New Roman" w:cs="Times New Roman"/>
        </w:rPr>
        <w:t>Пр</w:t>
      </w:r>
      <w:proofErr w:type="spellEnd"/>
      <w:r w:rsidRPr="007A7920">
        <w:rPr>
          <w:rFonts w:ascii="Times New Roman" w:hAnsi="Times New Roman" w:cs="Times New Roman"/>
        </w:rPr>
        <w:t>): размер части расчетной (средней) стоимости жилья, превышающей размер социальной выплаты, умножается на срок кредита и на процентную ставку по кредиту:</w:t>
      </w:r>
    </w:p>
    <w:p w:rsidR="00724191" w:rsidRPr="007A7920" w:rsidRDefault="00724191" w:rsidP="00724191">
      <w:pPr>
        <w:pStyle w:val="ConsPlusNormal"/>
        <w:ind w:firstLine="540"/>
        <w:jc w:val="both"/>
        <w:rPr>
          <w:rFonts w:ascii="Times New Roman" w:hAnsi="Times New Roman" w:cs="Times New Roman"/>
        </w:rPr>
      </w:pPr>
      <w:proofErr w:type="spellStart"/>
      <w:r w:rsidRPr="007A7920">
        <w:rPr>
          <w:rFonts w:ascii="Times New Roman" w:hAnsi="Times New Roman" w:cs="Times New Roman"/>
        </w:rPr>
        <w:t>Пр</w:t>
      </w:r>
      <w:proofErr w:type="spellEnd"/>
      <w:r w:rsidRPr="007A7920">
        <w:rPr>
          <w:rFonts w:ascii="Times New Roman" w:hAnsi="Times New Roman" w:cs="Times New Roman"/>
        </w:rPr>
        <w:t xml:space="preserve"> = </w:t>
      </w:r>
      <w:proofErr w:type="spellStart"/>
      <w:r w:rsidRPr="007A7920">
        <w:rPr>
          <w:rFonts w:ascii="Times New Roman" w:hAnsi="Times New Roman" w:cs="Times New Roman"/>
        </w:rPr>
        <w:t>ЧСтЖ</w:t>
      </w:r>
      <w:proofErr w:type="spellEnd"/>
      <w:r w:rsidRPr="007A7920">
        <w:rPr>
          <w:rFonts w:ascii="Times New Roman" w:hAnsi="Times New Roman" w:cs="Times New Roman"/>
        </w:rPr>
        <w:t xml:space="preserve"> x ПСК x СК;</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определяется размер максимального платежа в месяц: сумма процентов, уплачиваемых по ипотечному кредиту за весь срок кредита, суммируется с частью расчетной (средней) стоимости жилья, превышающей размер социальной выплаты. Полученный показатель делится на срок кредита в месяцах:</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ЕП = (</w:t>
      </w:r>
      <w:proofErr w:type="spellStart"/>
      <w:r w:rsidRPr="007A7920">
        <w:rPr>
          <w:rFonts w:ascii="Times New Roman" w:hAnsi="Times New Roman" w:cs="Times New Roman"/>
        </w:rPr>
        <w:t>Пр</w:t>
      </w:r>
      <w:proofErr w:type="spellEnd"/>
      <w:r w:rsidRPr="007A7920">
        <w:rPr>
          <w:rFonts w:ascii="Times New Roman" w:hAnsi="Times New Roman" w:cs="Times New Roman"/>
        </w:rPr>
        <w:t xml:space="preserve"> + </w:t>
      </w:r>
      <w:proofErr w:type="spellStart"/>
      <w:r w:rsidRPr="007A7920">
        <w:rPr>
          <w:rFonts w:ascii="Times New Roman" w:hAnsi="Times New Roman" w:cs="Times New Roman"/>
        </w:rPr>
        <w:t>ЧСтЖ</w:t>
      </w:r>
      <w:proofErr w:type="spellEnd"/>
      <w:r w:rsidRPr="007A7920">
        <w:rPr>
          <w:rFonts w:ascii="Times New Roman" w:hAnsi="Times New Roman" w:cs="Times New Roman"/>
        </w:rPr>
        <w:t>) / срок кредита в месяцах.</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 xml:space="preserve">Шестой этап. Сравнение размера максимального платежа в </w:t>
      </w:r>
      <w:proofErr w:type="spellStart"/>
      <w:r w:rsidRPr="007A7920">
        <w:rPr>
          <w:rFonts w:ascii="Times New Roman" w:hAnsi="Times New Roman" w:cs="Times New Roman"/>
        </w:rPr>
        <w:t>месяцпо</w:t>
      </w:r>
      <w:proofErr w:type="spellEnd"/>
      <w:r w:rsidRPr="007A7920">
        <w:rPr>
          <w:rFonts w:ascii="Times New Roman" w:hAnsi="Times New Roman" w:cs="Times New Roman"/>
        </w:rPr>
        <w:t xml:space="preserve"> ипотечному жилищному кредиту и размера </w:t>
      </w:r>
      <w:proofErr w:type="spellStart"/>
      <w:r w:rsidRPr="007A7920">
        <w:rPr>
          <w:rFonts w:ascii="Times New Roman" w:hAnsi="Times New Roman" w:cs="Times New Roman"/>
        </w:rPr>
        <w:t>ежемесячногосовокупного</w:t>
      </w:r>
      <w:proofErr w:type="spellEnd"/>
      <w:r w:rsidRPr="007A7920">
        <w:rPr>
          <w:rFonts w:ascii="Times New Roman" w:hAnsi="Times New Roman" w:cs="Times New Roman"/>
        </w:rPr>
        <w:t xml:space="preserve"> семейного дохода</w:t>
      </w:r>
    </w:p>
    <w:p w:rsidR="00724191" w:rsidRPr="007A7920"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8. Если размер ежемесячного совокупного семейного дохода больше либо равен размеру максимального платежа в месяц по ипотечному жилищному кредиту, то молодая семья признается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724191" w:rsidRPr="007A7920" w:rsidRDefault="00724191" w:rsidP="00724191">
      <w:pPr>
        <w:pStyle w:val="ConsPlusNormal"/>
        <w:jc w:val="both"/>
        <w:rPr>
          <w:rFonts w:ascii="Times New Roman" w:hAnsi="Times New Roman" w:cs="Times New Roman"/>
        </w:rPr>
      </w:pPr>
    </w:p>
    <w:p w:rsidR="00724191" w:rsidRPr="007A7920" w:rsidRDefault="00724191" w:rsidP="00724191">
      <w:pPr>
        <w:pStyle w:val="ConsPlusNormal"/>
        <w:jc w:val="center"/>
        <w:outlineLvl w:val="4"/>
        <w:rPr>
          <w:rFonts w:ascii="Times New Roman" w:hAnsi="Times New Roman" w:cs="Times New Roman"/>
        </w:rPr>
      </w:pPr>
      <w:r w:rsidRPr="007A7920">
        <w:rPr>
          <w:rFonts w:ascii="Times New Roman" w:hAnsi="Times New Roman" w:cs="Times New Roman"/>
        </w:rPr>
        <w:t xml:space="preserve">Седьмой этап. Оформление решения о признании (непризнании)молодой семьи имеющей достаточные доходы, </w:t>
      </w:r>
      <w:proofErr w:type="spellStart"/>
      <w:r w:rsidRPr="007A7920">
        <w:rPr>
          <w:rFonts w:ascii="Times New Roman" w:hAnsi="Times New Roman" w:cs="Times New Roman"/>
        </w:rPr>
        <w:t>позволяющиеполучить</w:t>
      </w:r>
      <w:proofErr w:type="spellEnd"/>
      <w:r w:rsidRPr="007A7920">
        <w:rPr>
          <w:rFonts w:ascii="Times New Roman" w:hAnsi="Times New Roman" w:cs="Times New Roman"/>
        </w:rPr>
        <w:t xml:space="preserve"> кредит, либо иные денежные средства для </w:t>
      </w:r>
      <w:proofErr w:type="spellStart"/>
      <w:r w:rsidRPr="007A7920">
        <w:rPr>
          <w:rFonts w:ascii="Times New Roman" w:hAnsi="Times New Roman" w:cs="Times New Roman"/>
        </w:rPr>
        <w:t>оплатырасчетной</w:t>
      </w:r>
      <w:proofErr w:type="spellEnd"/>
      <w:r w:rsidRPr="007A7920">
        <w:rPr>
          <w:rFonts w:ascii="Times New Roman" w:hAnsi="Times New Roman" w:cs="Times New Roman"/>
        </w:rPr>
        <w:t xml:space="preserve"> (средней) стоимости жилых помещений в </w:t>
      </w:r>
      <w:proofErr w:type="spellStart"/>
      <w:r w:rsidRPr="007A7920">
        <w:rPr>
          <w:rFonts w:ascii="Times New Roman" w:hAnsi="Times New Roman" w:cs="Times New Roman"/>
        </w:rPr>
        <w:t>части,превышающей</w:t>
      </w:r>
      <w:proofErr w:type="spellEnd"/>
      <w:r w:rsidRPr="007A7920">
        <w:rPr>
          <w:rFonts w:ascii="Times New Roman" w:hAnsi="Times New Roman" w:cs="Times New Roman"/>
        </w:rPr>
        <w:t xml:space="preserve"> размер предоставляемой социальной выплаты</w:t>
      </w:r>
    </w:p>
    <w:p w:rsidR="00724191" w:rsidRDefault="00724191" w:rsidP="00724191">
      <w:pPr>
        <w:pStyle w:val="ConsPlusNormal"/>
        <w:ind w:firstLine="540"/>
        <w:jc w:val="both"/>
        <w:rPr>
          <w:rFonts w:ascii="Times New Roman" w:hAnsi="Times New Roman" w:cs="Times New Roman"/>
        </w:rPr>
      </w:pPr>
      <w:r w:rsidRPr="007A7920">
        <w:rPr>
          <w:rFonts w:ascii="Times New Roman" w:hAnsi="Times New Roman" w:cs="Times New Roman"/>
        </w:rPr>
        <w:t xml:space="preserve">9. Решение о признании (непризнании)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оформляется </w:t>
      </w:r>
      <w:hyperlink w:anchor="P6595" w:history="1">
        <w:r w:rsidRPr="007A7920">
          <w:rPr>
            <w:rFonts w:ascii="Times New Roman" w:hAnsi="Times New Roman" w:cs="Times New Roman"/>
            <w:color w:val="0000FF"/>
          </w:rPr>
          <w:t>заключением</w:t>
        </w:r>
      </w:hyperlink>
      <w:r w:rsidRPr="007A7920">
        <w:rPr>
          <w:rFonts w:ascii="Times New Roman" w:hAnsi="Times New Roman" w:cs="Times New Roman"/>
        </w:rPr>
        <w:t xml:space="preserve"> по форме согласно приложению N 3 к Положению о порядке предоставления молодым семьям социальных выплат на приобретение (строительство) жилья и их использования.</w:t>
      </w: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9160B2" w:rsidRDefault="009160B2" w:rsidP="00724191">
      <w:pPr>
        <w:pStyle w:val="ConsPlusNormal"/>
        <w:ind w:firstLine="540"/>
        <w:jc w:val="both"/>
        <w:rPr>
          <w:rFonts w:ascii="Times New Roman" w:hAnsi="Times New Roman" w:cs="Times New Roman"/>
        </w:rPr>
      </w:pPr>
    </w:p>
    <w:p w:rsidR="00C55D8C" w:rsidRPr="00F906B1" w:rsidRDefault="00C55D8C" w:rsidP="00B9118F">
      <w:pPr>
        <w:pStyle w:val="ac"/>
        <w:spacing w:before="0" w:beforeAutospacing="0" w:after="0" w:afterAutospacing="0"/>
        <w:jc w:val="center"/>
        <w:rPr>
          <w:b/>
        </w:rPr>
      </w:pPr>
      <w:r w:rsidRPr="00F906B1">
        <w:rPr>
          <w:b/>
        </w:rPr>
        <w:lastRenderedPageBreak/>
        <w:t>Подпрограмм</w:t>
      </w:r>
      <w:r w:rsidR="00B9118F" w:rsidRPr="00F906B1">
        <w:rPr>
          <w:b/>
        </w:rPr>
        <w:t>а</w:t>
      </w:r>
      <w:r w:rsidRPr="00F906B1">
        <w:rPr>
          <w:b/>
        </w:rPr>
        <w:t xml:space="preserve"> №3 «Обеспечение жильем  молодых специалистов</w:t>
      </w:r>
    </w:p>
    <w:p w:rsidR="00C55D8C" w:rsidRPr="00F906B1" w:rsidRDefault="00C55D8C" w:rsidP="00B9118F">
      <w:pPr>
        <w:pStyle w:val="ac"/>
        <w:spacing w:before="0" w:beforeAutospacing="0" w:after="0" w:afterAutospacing="0"/>
        <w:jc w:val="center"/>
        <w:rPr>
          <w:b/>
        </w:rPr>
      </w:pPr>
      <w:r w:rsidRPr="00F906B1">
        <w:rPr>
          <w:b/>
        </w:rPr>
        <w:t xml:space="preserve"> в Прибайкальском районе»</w:t>
      </w:r>
    </w:p>
    <w:p w:rsidR="00C55D8C" w:rsidRPr="00862586" w:rsidRDefault="00C55D8C" w:rsidP="00B9118F">
      <w:pPr>
        <w:pStyle w:val="ac"/>
        <w:spacing w:before="0" w:beforeAutospacing="0" w:after="0" w:afterAutospacing="0"/>
        <w:jc w:val="center"/>
        <w:rPr>
          <w:b/>
          <w:sz w:val="16"/>
          <w:szCs w:val="16"/>
        </w:rPr>
      </w:pPr>
    </w:p>
    <w:p w:rsidR="00C55D8C" w:rsidRPr="00F906B1" w:rsidRDefault="00C55D8C" w:rsidP="00B9118F">
      <w:pPr>
        <w:spacing w:after="120"/>
        <w:jc w:val="center"/>
        <w:rPr>
          <w:sz w:val="24"/>
          <w:szCs w:val="24"/>
        </w:rPr>
      </w:pPr>
      <w:r w:rsidRPr="00F906B1">
        <w:rPr>
          <w:sz w:val="24"/>
          <w:szCs w:val="24"/>
        </w:rPr>
        <w:t>Паспорт подпрограммы</w:t>
      </w:r>
    </w:p>
    <w:tbl>
      <w:tblPr>
        <w:tblW w:w="10773" w:type="dxa"/>
        <w:tblInd w:w="70" w:type="dxa"/>
        <w:tblLayout w:type="fixed"/>
        <w:tblCellMar>
          <w:left w:w="0" w:type="dxa"/>
          <w:right w:w="0" w:type="dxa"/>
        </w:tblCellMar>
        <w:tblLook w:val="0000" w:firstRow="0" w:lastRow="0" w:firstColumn="0" w:lastColumn="0" w:noHBand="0" w:noVBand="0"/>
      </w:tblPr>
      <w:tblGrid>
        <w:gridCol w:w="1721"/>
        <w:gridCol w:w="9052"/>
      </w:tblGrid>
      <w:tr w:rsidR="00C55D8C" w:rsidRPr="00F906B1" w:rsidTr="00862586">
        <w:trPr>
          <w:cantSplit/>
          <w:trHeight w:val="480"/>
        </w:trPr>
        <w:tc>
          <w:tcPr>
            <w:tcW w:w="172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ac"/>
              <w:spacing w:before="0" w:beforeAutospacing="0" w:after="0" w:afterAutospacing="0"/>
            </w:pPr>
            <w:r w:rsidRPr="00F906B1">
              <w:t xml:space="preserve">Наименование </w:t>
            </w:r>
            <w:r w:rsidRPr="00F906B1">
              <w:br/>
              <w:t>подпрограммы</w:t>
            </w:r>
          </w:p>
        </w:tc>
        <w:tc>
          <w:tcPr>
            <w:tcW w:w="905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ac"/>
              <w:spacing w:before="0" w:beforeAutospacing="0" w:after="0" w:afterAutospacing="0"/>
            </w:pPr>
            <w:r w:rsidRPr="00F906B1">
              <w:t>«Обеспечение жильем  молодых специалистов в Прибайкальском районе»</w:t>
            </w:r>
          </w:p>
        </w:tc>
      </w:tr>
      <w:tr w:rsidR="00C55D8C" w:rsidRPr="00F906B1" w:rsidTr="00862586">
        <w:trPr>
          <w:cantSplit/>
          <w:trHeight w:val="36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Ответственный исполнитель подпрограммы  </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jc w:val="both"/>
              <w:rPr>
                <w:bCs/>
                <w:sz w:val="24"/>
                <w:szCs w:val="24"/>
              </w:rPr>
            </w:pPr>
            <w:r w:rsidRPr="00F906B1">
              <w:rPr>
                <w:bCs/>
                <w:sz w:val="24"/>
                <w:szCs w:val="24"/>
              </w:rPr>
              <w:t>Муниципальное казённое учреждение</w:t>
            </w:r>
          </w:p>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«Комитет по физической культуре, спорту и молодёжной политике Прибайкальской районной администрации»</w:t>
            </w:r>
          </w:p>
        </w:tc>
      </w:tr>
      <w:tr w:rsidR="00C55D8C" w:rsidRPr="00F906B1" w:rsidTr="00862586">
        <w:trPr>
          <w:cantSplit/>
          <w:trHeight w:val="36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Цель     подпрограммы     </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Nonformat"/>
              <w:snapToGrid w:val="0"/>
              <w:rPr>
                <w:rFonts w:ascii="Times New Roman" w:hAnsi="Times New Roman" w:cs="Times New Roman"/>
                <w:sz w:val="24"/>
                <w:szCs w:val="24"/>
              </w:rPr>
            </w:pPr>
            <w:r w:rsidRPr="00F906B1">
              <w:rPr>
                <w:rFonts w:ascii="Times New Roman" w:hAnsi="Times New Roman" w:cs="Times New Roman"/>
                <w:sz w:val="24"/>
                <w:szCs w:val="24"/>
              </w:rPr>
              <w:t xml:space="preserve">Создание системы поддержки молодых специалистов в решении их жилищной проблемы на территории Прибайкальского района </w:t>
            </w:r>
          </w:p>
        </w:tc>
      </w:tr>
      <w:tr w:rsidR="00C55D8C" w:rsidRPr="00F906B1" w:rsidTr="00862586">
        <w:trPr>
          <w:cantSplit/>
          <w:trHeight w:val="216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ac"/>
              <w:spacing w:before="0" w:beforeAutospacing="0" w:after="0" w:afterAutospacing="0"/>
            </w:pPr>
            <w:r w:rsidRPr="00F906B1">
              <w:t xml:space="preserve">Задачи </w:t>
            </w:r>
            <w:r w:rsidRPr="00F906B1">
              <w:br/>
              <w:t>подпрограммы</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3537F" w:rsidRDefault="00C55D8C" w:rsidP="00AD7CBA">
            <w:pPr>
              <w:pStyle w:val="ac"/>
              <w:spacing w:before="0" w:beforeAutospacing="0" w:after="0" w:afterAutospacing="0"/>
              <w:jc w:val="both"/>
            </w:pPr>
            <w:r w:rsidRPr="00F906B1">
              <w:t xml:space="preserve">Для достижения сформулированной цели необходимо решить следующие основные задачи: </w:t>
            </w:r>
            <w:r w:rsidRPr="00F906B1">
              <w:br/>
              <w:t>- формирование эффективного механизма правового регулирования решения жилищной проблемы;</w:t>
            </w:r>
          </w:p>
          <w:p w:rsidR="00D3537F" w:rsidRDefault="00C55D8C" w:rsidP="00AD7CBA">
            <w:pPr>
              <w:pStyle w:val="ac"/>
              <w:spacing w:before="0" w:beforeAutospacing="0" w:after="0" w:afterAutospacing="0"/>
              <w:jc w:val="both"/>
            </w:pPr>
            <w:r w:rsidRPr="00F906B1">
              <w:t>- Поддержка и стимулирование элементов системы решения проблемы, в том числе научно - методическое, организационное, информационное и кадровое обеспечение;</w:t>
            </w:r>
          </w:p>
          <w:p w:rsidR="00D3537F" w:rsidRDefault="00C55D8C" w:rsidP="00D3537F">
            <w:pPr>
              <w:pStyle w:val="ac"/>
              <w:spacing w:before="0" w:beforeAutospacing="0" w:after="0" w:afterAutospacing="0"/>
              <w:jc w:val="both"/>
            </w:pPr>
            <w:r w:rsidRPr="00F906B1">
              <w:t>- Создание финансово - кредитного механизма поддержки молодых специалистов при строительстве и приобретении жилья;</w:t>
            </w:r>
          </w:p>
          <w:p w:rsidR="00C55D8C" w:rsidRPr="00F906B1" w:rsidRDefault="00C55D8C" w:rsidP="00D3537F">
            <w:pPr>
              <w:pStyle w:val="ac"/>
              <w:spacing w:before="0" w:beforeAutospacing="0" w:after="0" w:afterAutospacing="0"/>
              <w:jc w:val="both"/>
            </w:pPr>
            <w:r w:rsidRPr="00F906B1">
              <w:t>- Формирование предпосылок для удешевления строительства и эксплуатации жилья.</w:t>
            </w:r>
          </w:p>
        </w:tc>
      </w:tr>
      <w:tr w:rsidR="00C55D8C" w:rsidRPr="00F906B1" w:rsidTr="00B44CE2">
        <w:trPr>
          <w:cantSplit/>
          <w:trHeight w:val="1083"/>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Целевые индикаторы (показатели) подпрограммы</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1E141D">
            <w:pPr>
              <w:pStyle w:val="ConsPlusNonformat"/>
              <w:tabs>
                <w:tab w:val="left" w:pos="317"/>
              </w:tabs>
              <w:jc w:val="both"/>
              <w:rPr>
                <w:rFonts w:ascii="Times New Roman" w:hAnsi="Times New Roman" w:cs="Times New Roman"/>
                <w:sz w:val="24"/>
                <w:szCs w:val="24"/>
              </w:rPr>
            </w:pPr>
            <w:r w:rsidRPr="00F906B1">
              <w:rPr>
                <w:rFonts w:ascii="Times New Roman" w:hAnsi="Times New Roman" w:cs="Times New Roman"/>
                <w:sz w:val="24"/>
                <w:szCs w:val="24"/>
              </w:rPr>
              <w:t>Количество молодых специалистов, улучшивших жилищные условия (в том числе с использованием заемных средств) при оказании содействия за счет средств местного бюджетов – 2015 – 202</w:t>
            </w:r>
            <w:r w:rsidR="00A973F9">
              <w:rPr>
                <w:rFonts w:ascii="Times New Roman" w:hAnsi="Times New Roman" w:cs="Times New Roman"/>
                <w:sz w:val="24"/>
                <w:szCs w:val="24"/>
              </w:rPr>
              <w:t>2</w:t>
            </w:r>
            <w:r w:rsidRPr="00F906B1">
              <w:rPr>
                <w:rFonts w:ascii="Times New Roman" w:hAnsi="Times New Roman" w:cs="Times New Roman"/>
                <w:sz w:val="24"/>
                <w:szCs w:val="24"/>
              </w:rPr>
              <w:t xml:space="preserve"> годы – </w:t>
            </w:r>
            <w:r w:rsidR="00EE62CE" w:rsidRPr="00F906B1">
              <w:rPr>
                <w:rFonts w:ascii="Times New Roman" w:hAnsi="Times New Roman" w:cs="Times New Roman"/>
                <w:sz w:val="24"/>
                <w:szCs w:val="24"/>
              </w:rPr>
              <w:t>5</w:t>
            </w:r>
            <w:r w:rsidRPr="00F906B1">
              <w:rPr>
                <w:rFonts w:ascii="Times New Roman" w:hAnsi="Times New Roman" w:cs="Times New Roman"/>
                <w:sz w:val="24"/>
                <w:szCs w:val="24"/>
              </w:rPr>
              <w:t xml:space="preserve"> специалистов.</w:t>
            </w:r>
          </w:p>
        </w:tc>
      </w:tr>
      <w:tr w:rsidR="00C55D8C" w:rsidRPr="00F906B1" w:rsidTr="00862586">
        <w:trPr>
          <w:cantSplit/>
          <w:trHeight w:val="72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 xml:space="preserve">Этапы и сроки реализации подпрограммы </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A973F9">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Сроки реализации: 2015 - 2017 годы и на период до 202</w:t>
            </w:r>
            <w:r w:rsidR="00A973F9">
              <w:rPr>
                <w:rFonts w:ascii="Times New Roman" w:hAnsi="Times New Roman" w:cs="Times New Roman"/>
                <w:sz w:val="24"/>
                <w:szCs w:val="24"/>
              </w:rPr>
              <w:t>2</w:t>
            </w:r>
            <w:r w:rsidRPr="00F906B1">
              <w:rPr>
                <w:rFonts w:ascii="Times New Roman" w:hAnsi="Times New Roman" w:cs="Times New Roman"/>
                <w:sz w:val="24"/>
                <w:szCs w:val="24"/>
              </w:rPr>
              <w:t>года</w:t>
            </w:r>
          </w:p>
        </w:tc>
      </w:tr>
      <w:tr w:rsidR="00C55D8C" w:rsidRPr="00F906B1" w:rsidTr="00862586">
        <w:trPr>
          <w:cantSplit/>
          <w:trHeight w:val="132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ConsPlusCell"/>
              <w:rPr>
                <w:rFonts w:ascii="Times New Roman" w:hAnsi="Times New Roman" w:cs="Times New Roman"/>
                <w:sz w:val="24"/>
                <w:szCs w:val="24"/>
              </w:rPr>
            </w:pPr>
            <w:r w:rsidRPr="00F906B1">
              <w:rPr>
                <w:rFonts w:ascii="Times New Roman" w:hAnsi="Times New Roman" w:cs="Times New Roman"/>
                <w:sz w:val="24"/>
                <w:szCs w:val="24"/>
              </w:rPr>
              <w:t>Объемы бюджетных ассигнований подпрограммы</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EE62CE" w:rsidP="00C55D8C">
            <w:pPr>
              <w:pStyle w:val="ConsPlusCell"/>
              <w:jc w:val="both"/>
              <w:rPr>
                <w:rFonts w:ascii="Times New Roman" w:hAnsi="Times New Roman" w:cs="Times New Roman"/>
                <w:sz w:val="24"/>
                <w:szCs w:val="24"/>
              </w:rPr>
            </w:pPr>
            <w:r w:rsidRPr="00F906B1">
              <w:rPr>
                <w:rFonts w:ascii="Times New Roman" w:hAnsi="Times New Roman" w:cs="Times New Roman"/>
                <w:sz w:val="24"/>
                <w:szCs w:val="24"/>
              </w:rPr>
              <w:t>Общий объем финансирования на 2015-2017 годы  и на период до 202</w:t>
            </w:r>
            <w:r w:rsidR="00A973F9">
              <w:rPr>
                <w:rFonts w:ascii="Times New Roman" w:hAnsi="Times New Roman" w:cs="Times New Roman"/>
                <w:sz w:val="24"/>
                <w:szCs w:val="24"/>
              </w:rPr>
              <w:t>2</w:t>
            </w:r>
            <w:r w:rsidRPr="00F906B1">
              <w:rPr>
                <w:rFonts w:ascii="Times New Roman" w:hAnsi="Times New Roman" w:cs="Times New Roman"/>
                <w:sz w:val="24"/>
                <w:szCs w:val="24"/>
              </w:rPr>
              <w:t xml:space="preserve"> года  составляет  </w:t>
            </w:r>
            <w:r w:rsidR="009160B2">
              <w:rPr>
                <w:rFonts w:ascii="Times New Roman" w:hAnsi="Times New Roman" w:cs="Times New Roman"/>
                <w:sz w:val="24"/>
                <w:szCs w:val="24"/>
              </w:rPr>
              <w:t>2992,613</w:t>
            </w:r>
            <w:r w:rsidRPr="00F906B1">
              <w:rPr>
                <w:rFonts w:ascii="Times New Roman" w:hAnsi="Times New Roman" w:cs="Times New Roman"/>
                <w:sz w:val="24"/>
                <w:szCs w:val="24"/>
              </w:rPr>
              <w:t>тыс.руб.</w:t>
            </w:r>
          </w:p>
          <w:tbl>
            <w:tblPr>
              <w:tblW w:w="8547" w:type="dxa"/>
              <w:tblLayout w:type="fixed"/>
              <w:tblLook w:val="04A0" w:firstRow="1" w:lastRow="0" w:firstColumn="1" w:lastColumn="0" w:noHBand="0" w:noVBand="1"/>
            </w:tblPr>
            <w:tblGrid>
              <w:gridCol w:w="1191"/>
              <w:gridCol w:w="1719"/>
              <w:gridCol w:w="1196"/>
              <w:gridCol w:w="1528"/>
              <w:gridCol w:w="1354"/>
              <w:gridCol w:w="1559"/>
            </w:tblGrid>
            <w:tr w:rsidR="009160B2" w:rsidRPr="00C906F7" w:rsidTr="009160B2">
              <w:trPr>
                <w:trHeight w:val="300"/>
              </w:trPr>
              <w:tc>
                <w:tcPr>
                  <w:tcW w:w="1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Источники финансирования</w:t>
                  </w:r>
                </w:p>
              </w:tc>
              <w:tc>
                <w:tcPr>
                  <w:tcW w:w="1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Общий объем финансирования подпрограммы, тыс.руб.  (справочно*)</w:t>
                  </w:r>
                </w:p>
              </w:tc>
              <w:tc>
                <w:tcPr>
                  <w:tcW w:w="5637" w:type="dxa"/>
                  <w:gridSpan w:val="4"/>
                  <w:tcBorders>
                    <w:top w:val="single" w:sz="8" w:space="0" w:color="auto"/>
                    <w:left w:val="nil"/>
                    <w:bottom w:val="single" w:sz="8" w:space="0" w:color="auto"/>
                    <w:right w:val="single" w:sz="8" w:space="0" w:color="000000"/>
                  </w:tcBorders>
                  <w:shd w:val="clear" w:color="auto" w:fill="auto"/>
                  <w:vAlign w:val="center"/>
                  <w:hideMark/>
                </w:tcPr>
                <w:p w:rsidR="009160B2" w:rsidRPr="00C906F7" w:rsidRDefault="009160B2" w:rsidP="009160B2">
                  <w:pPr>
                    <w:jc w:val="center"/>
                    <w:rPr>
                      <w:color w:val="000000"/>
                    </w:rPr>
                  </w:pPr>
                  <w:r w:rsidRPr="00C906F7">
                    <w:rPr>
                      <w:color w:val="000000"/>
                    </w:rPr>
                    <w:t>в том числе</w:t>
                  </w:r>
                </w:p>
              </w:tc>
            </w:tr>
            <w:tr w:rsidR="009160B2" w:rsidRPr="00C906F7" w:rsidTr="009160B2">
              <w:trPr>
                <w:trHeight w:val="600"/>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196" w:type="dxa"/>
                  <w:vMerge w:val="restart"/>
                  <w:tcBorders>
                    <w:top w:val="nil"/>
                    <w:left w:val="single" w:sz="8" w:space="0" w:color="auto"/>
                    <w:bottom w:val="single" w:sz="8" w:space="0" w:color="000000"/>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Федеральный бюджет  (справочно*)</w:t>
                  </w:r>
                </w:p>
              </w:tc>
              <w:tc>
                <w:tcPr>
                  <w:tcW w:w="1528" w:type="dxa"/>
                  <w:vMerge w:val="restart"/>
                  <w:tcBorders>
                    <w:top w:val="nil"/>
                    <w:left w:val="single" w:sz="8" w:space="0" w:color="auto"/>
                    <w:bottom w:val="single" w:sz="8" w:space="0" w:color="000000"/>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Республиканский бюджет (справочно*)</w:t>
                  </w:r>
                </w:p>
              </w:tc>
              <w:tc>
                <w:tcPr>
                  <w:tcW w:w="1354" w:type="dxa"/>
                  <w:vMerge w:val="restart"/>
                  <w:tcBorders>
                    <w:top w:val="nil"/>
                    <w:left w:val="single" w:sz="8" w:space="0" w:color="auto"/>
                    <w:bottom w:val="single" w:sz="8" w:space="0" w:color="000000"/>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Местный бюджет (справочно*)</w:t>
                  </w:r>
                </w:p>
              </w:tc>
              <w:tc>
                <w:tcPr>
                  <w:tcW w:w="1559" w:type="dxa"/>
                  <w:tcBorders>
                    <w:top w:val="nil"/>
                    <w:left w:val="nil"/>
                    <w:bottom w:val="nil"/>
                    <w:right w:val="single" w:sz="8" w:space="0" w:color="auto"/>
                  </w:tcBorders>
                  <w:shd w:val="clear" w:color="auto" w:fill="auto"/>
                  <w:vAlign w:val="center"/>
                  <w:hideMark/>
                </w:tcPr>
                <w:p w:rsidR="009160B2" w:rsidRPr="00C906F7" w:rsidRDefault="009160B2" w:rsidP="009160B2">
                  <w:pPr>
                    <w:jc w:val="center"/>
                    <w:rPr>
                      <w:color w:val="000000"/>
                      <w:sz w:val="22"/>
                      <w:szCs w:val="22"/>
                    </w:rPr>
                  </w:pPr>
                  <w:proofErr w:type="spellStart"/>
                  <w:r w:rsidRPr="00C906F7">
                    <w:rPr>
                      <w:color w:val="000000"/>
                      <w:sz w:val="22"/>
                      <w:szCs w:val="22"/>
                    </w:rPr>
                    <w:t>Внебюджетые</w:t>
                  </w:r>
                  <w:proofErr w:type="spellEnd"/>
                  <w:r w:rsidRPr="00C906F7">
                    <w:rPr>
                      <w:color w:val="000000"/>
                      <w:sz w:val="22"/>
                      <w:szCs w:val="22"/>
                    </w:rPr>
                    <w:t xml:space="preserve"> средства (справочно)</w:t>
                  </w:r>
                </w:p>
              </w:tc>
            </w:tr>
            <w:tr w:rsidR="009160B2" w:rsidRPr="00C906F7" w:rsidTr="009160B2">
              <w:trPr>
                <w:trHeight w:val="554"/>
              </w:trPr>
              <w:tc>
                <w:tcPr>
                  <w:tcW w:w="1191" w:type="dxa"/>
                  <w:vMerge/>
                  <w:tcBorders>
                    <w:top w:val="single" w:sz="8" w:space="0" w:color="auto"/>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719" w:type="dxa"/>
                  <w:vMerge/>
                  <w:tcBorders>
                    <w:top w:val="single" w:sz="8" w:space="0" w:color="auto"/>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196" w:type="dxa"/>
                  <w:vMerge/>
                  <w:tcBorders>
                    <w:top w:val="nil"/>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528" w:type="dxa"/>
                  <w:vMerge/>
                  <w:tcBorders>
                    <w:top w:val="nil"/>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354" w:type="dxa"/>
                  <w:vMerge/>
                  <w:tcBorders>
                    <w:top w:val="nil"/>
                    <w:left w:val="single" w:sz="8" w:space="0" w:color="auto"/>
                    <w:bottom w:val="single" w:sz="8" w:space="0" w:color="000000"/>
                    <w:right w:val="single" w:sz="8" w:space="0" w:color="auto"/>
                  </w:tcBorders>
                  <w:vAlign w:val="center"/>
                  <w:hideMark/>
                </w:tcPr>
                <w:p w:rsidR="009160B2" w:rsidRPr="00C906F7" w:rsidRDefault="009160B2" w:rsidP="009160B2">
                  <w:pPr>
                    <w:jc w:val="center"/>
                    <w:rPr>
                      <w:color w:val="000000"/>
                    </w:rPr>
                  </w:pPr>
                </w:p>
              </w:tc>
              <w:tc>
                <w:tcPr>
                  <w:tcW w:w="1559" w:type="dxa"/>
                  <w:tcBorders>
                    <w:top w:val="nil"/>
                    <w:left w:val="nil"/>
                    <w:bottom w:val="nil"/>
                    <w:right w:val="single" w:sz="8" w:space="0" w:color="auto"/>
                  </w:tcBorders>
                  <w:shd w:val="clear" w:color="auto" w:fill="auto"/>
                  <w:vAlign w:val="center"/>
                  <w:hideMark/>
                </w:tcPr>
                <w:p w:rsidR="009160B2" w:rsidRPr="00C906F7" w:rsidRDefault="009160B2" w:rsidP="009160B2">
                  <w:pPr>
                    <w:jc w:val="center"/>
                    <w:rPr>
                      <w:color w:val="000000"/>
                      <w:sz w:val="22"/>
                      <w:szCs w:val="22"/>
                    </w:rPr>
                  </w:pPr>
                </w:p>
              </w:tc>
            </w:tr>
            <w:tr w:rsidR="009160B2" w:rsidRPr="00C906F7" w:rsidTr="009160B2">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Всего</w:t>
                  </w:r>
                </w:p>
              </w:tc>
              <w:tc>
                <w:tcPr>
                  <w:tcW w:w="171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2992,613</w:t>
                  </w:r>
                </w:p>
              </w:tc>
              <w:tc>
                <w:tcPr>
                  <w:tcW w:w="1196"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0</w:t>
                  </w:r>
                </w:p>
              </w:tc>
              <w:tc>
                <w:tcPr>
                  <w:tcW w:w="1528"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333,67</w:t>
                  </w:r>
                </w:p>
              </w:tc>
              <w:tc>
                <w:tcPr>
                  <w:tcW w:w="1354"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720,373</w:t>
                  </w:r>
                </w:p>
              </w:tc>
              <w:tc>
                <w:tcPr>
                  <w:tcW w:w="155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1938,57</w:t>
                  </w:r>
                </w:p>
              </w:tc>
            </w:tr>
            <w:tr w:rsidR="009160B2" w:rsidRPr="00C906F7" w:rsidTr="009160B2">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2015 год</w:t>
                  </w:r>
                </w:p>
              </w:tc>
              <w:tc>
                <w:tcPr>
                  <w:tcW w:w="171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0</w:t>
                  </w:r>
                </w:p>
              </w:tc>
              <w:tc>
                <w:tcPr>
                  <w:tcW w:w="1196"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p>
              </w:tc>
              <w:tc>
                <w:tcPr>
                  <w:tcW w:w="1528"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p>
              </w:tc>
              <w:tc>
                <w:tcPr>
                  <w:tcW w:w="1354"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0</w:t>
                  </w:r>
                </w:p>
              </w:tc>
              <w:tc>
                <w:tcPr>
                  <w:tcW w:w="155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rPr>
                      <w:sz w:val="22"/>
                      <w:szCs w:val="22"/>
                    </w:rPr>
                  </w:pPr>
                </w:p>
              </w:tc>
            </w:tr>
            <w:tr w:rsidR="009160B2" w:rsidRPr="00C906F7" w:rsidTr="009160B2">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2016 год</w:t>
                  </w:r>
                </w:p>
              </w:tc>
              <w:tc>
                <w:tcPr>
                  <w:tcW w:w="171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613</w:t>
                  </w:r>
                </w:p>
              </w:tc>
              <w:tc>
                <w:tcPr>
                  <w:tcW w:w="1196"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p>
              </w:tc>
              <w:tc>
                <w:tcPr>
                  <w:tcW w:w="1528"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p>
              </w:tc>
              <w:tc>
                <w:tcPr>
                  <w:tcW w:w="1354"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245</w:t>
                  </w:r>
                </w:p>
              </w:tc>
              <w:tc>
                <w:tcPr>
                  <w:tcW w:w="155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rPr>
                      <w:sz w:val="22"/>
                      <w:szCs w:val="22"/>
                    </w:rPr>
                  </w:pPr>
                  <w:r w:rsidRPr="004365E1">
                    <w:rPr>
                      <w:sz w:val="22"/>
                      <w:szCs w:val="22"/>
                    </w:rPr>
                    <w:t>367,97</w:t>
                  </w:r>
                </w:p>
              </w:tc>
            </w:tr>
            <w:tr w:rsidR="009160B2" w:rsidRPr="00C906F7" w:rsidTr="009160B2">
              <w:trPr>
                <w:trHeight w:val="315"/>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2017 год</w:t>
                  </w:r>
                </w:p>
              </w:tc>
              <w:tc>
                <w:tcPr>
                  <w:tcW w:w="171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2379,6</w:t>
                  </w:r>
                </w:p>
              </w:tc>
              <w:tc>
                <w:tcPr>
                  <w:tcW w:w="1196"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p>
              </w:tc>
              <w:tc>
                <w:tcPr>
                  <w:tcW w:w="1528"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333,67</w:t>
                  </w:r>
                </w:p>
              </w:tc>
              <w:tc>
                <w:tcPr>
                  <w:tcW w:w="1354"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pPr>
                  <w:r w:rsidRPr="004365E1">
                    <w:t>457,373</w:t>
                  </w:r>
                </w:p>
              </w:tc>
              <w:tc>
                <w:tcPr>
                  <w:tcW w:w="1559" w:type="dxa"/>
                  <w:tcBorders>
                    <w:top w:val="nil"/>
                    <w:left w:val="nil"/>
                    <w:bottom w:val="single" w:sz="8" w:space="0" w:color="auto"/>
                    <w:right w:val="single" w:sz="8" w:space="0" w:color="auto"/>
                  </w:tcBorders>
                  <w:shd w:val="clear" w:color="auto" w:fill="auto"/>
                  <w:vAlign w:val="center"/>
                  <w:hideMark/>
                </w:tcPr>
                <w:p w:rsidR="009160B2" w:rsidRPr="004365E1" w:rsidRDefault="009160B2" w:rsidP="009160B2">
                  <w:pPr>
                    <w:jc w:val="center"/>
                    <w:rPr>
                      <w:sz w:val="22"/>
                      <w:szCs w:val="22"/>
                    </w:rPr>
                  </w:pPr>
                  <w:r w:rsidRPr="004365E1">
                    <w:rPr>
                      <w:sz w:val="22"/>
                      <w:szCs w:val="22"/>
                    </w:rPr>
                    <w:t>1571</w:t>
                  </w:r>
                </w:p>
              </w:tc>
            </w:tr>
            <w:tr w:rsidR="009160B2" w:rsidRPr="00C906F7" w:rsidTr="009160B2">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2018 год</w:t>
                  </w:r>
                </w:p>
              </w:tc>
              <w:tc>
                <w:tcPr>
                  <w:tcW w:w="1719"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16C3F">
                    <w:rPr>
                      <w:color w:val="000000"/>
                    </w:rPr>
                    <w:t>0</w:t>
                  </w:r>
                </w:p>
              </w:tc>
              <w:tc>
                <w:tcPr>
                  <w:tcW w:w="1196"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528"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354"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94D5D">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2"/>
                      <w:szCs w:val="22"/>
                    </w:rPr>
                  </w:pPr>
                </w:p>
              </w:tc>
            </w:tr>
            <w:tr w:rsidR="009160B2" w:rsidRPr="00C906F7" w:rsidTr="009160B2">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2019 год</w:t>
                  </w:r>
                </w:p>
              </w:tc>
              <w:tc>
                <w:tcPr>
                  <w:tcW w:w="1719"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16C3F">
                    <w:rPr>
                      <w:color w:val="000000"/>
                    </w:rPr>
                    <w:t>0</w:t>
                  </w:r>
                </w:p>
              </w:tc>
              <w:tc>
                <w:tcPr>
                  <w:tcW w:w="1196"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528"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354"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94D5D">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2"/>
                      <w:szCs w:val="22"/>
                    </w:rPr>
                  </w:pPr>
                </w:p>
              </w:tc>
            </w:tr>
            <w:tr w:rsidR="009160B2" w:rsidRPr="00C906F7" w:rsidTr="009160B2">
              <w:trPr>
                <w:trHeight w:val="330"/>
              </w:trPr>
              <w:tc>
                <w:tcPr>
                  <w:tcW w:w="1191" w:type="dxa"/>
                  <w:tcBorders>
                    <w:top w:val="nil"/>
                    <w:left w:val="single" w:sz="8" w:space="0" w:color="auto"/>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2020 год</w:t>
                  </w:r>
                </w:p>
              </w:tc>
              <w:tc>
                <w:tcPr>
                  <w:tcW w:w="1719"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16C3F">
                    <w:rPr>
                      <w:color w:val="000000"/>
                    </w:rPr>
                    <w:t>0</w:t>
                  </w:r>
                </w:p>
              </w:tc>
              <w:tc>
                <w:tcPr>
                  <w:tcW w:w="1196"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528"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354" w:type="dxa"/>
                  <w:tcBorders>
                    <w:top w:val="nil"/>
                    <w:left w:val="nil"/>
                    <w:bottom w:val="single" w:sz="8" w:space="0" w:color="auto"/>
                    <w:right w:val="single" w:sz="8" w:space="0" w:color="auto"/>
                  </w:tcBorders>
                  <w:shd w:val="clear" w:color="auto" w:fill="auto"/>
                  <w:hideMark/>
                </w:tcPr>
                <w:p w:rsidR="009160B2" w:rsidRDefault="009160B2" w:rsidP="009160B2">
                  <w:pPr>
                    <w:jc w:val="center"/>
                  </w:pPr>
                  <w:r w:rsidRPr="00994D5D">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160B2" w:rsidRPr="00C906F7" w:rsidRDefault="009160B2" w:rsidP="009160B2">
                  <w:pPr>
                    <w:jc w:val="center"/>
                    <w:rPr>
                      <w:color w:val="000000"/>
                      <w:sz w:val="22"/>
                      <w:szCs w:val="22"/>
                    </w:rPr>
                  </w:pPr>
                </w:p>
              </w:tc>
            </w:tr>
            <w:tr w:rsidR="009160B2" w:rsidRPr="00C906F7" w:rsidTr="00A973F9">
              <w:trPr>
                <w:trHeight w:val="330"/>
              </w:trPr>
              <w:tc>
                <w:tcPr>
                  <w:tcW w:w="1191" w:type="dxa"/>
                  <w:tcBorders>
                    <w:top w:val="nil"/>
                    <w:left w:val="single" w:sz="8" w:space="0" w:color="auto"/>
                    <w:bottom w:val="nil"/>
                    <w:right w:val="single" w:sz="8" w:space="0" w:color="auto"/>
                  </w:tcBorders>
                  <w:shd w:val="clear" w:color="auto" w:fill="auto"/>
                  <w:vAlign w:val="center"/>
                  <w:hideMark/>
                </w:tcPr>
                <w:p w:rsidR="009160B2" w:rsidRPr="00C906F7" w:rsidRDefault="009160B2" w:rsidP="009160B2">
                  <w:pPr>
                    <w:jc w:val="center"/>
                    <w:rPr>
                      <w:color w:val="000000"/>
                    </w:rPr>
                  </w:pPr>
                  <w:r w:rsidRPr="00C906F7">
                    <w:rPr>
                      <w:color w:val="000000"/>
                    </w:rPr>
                    <w:t>2021 год</w:t>
                  </w:r>
                </w:p>
              </w:tc>
              <w:tc>
                <w:tcPr>
                  <w:tcW w:w="1719" w:type="dxa"/>
                  <w:tcBorders>
                    <w:top w:val="nil"/>
                    <w:left w:val="nil"/>
                    <w:bottom w:val="nil"/>
                    <w:right w:val="single" w:sz="8" w:space="0" w:color="auto"/>
                  </w:tcBorders>
                  <w:shd w:val="clear" w:color="auto" w:fill="auto"/>
                  <w:hideMark/>
                </w:tcPr>
                <w:p w:rsidR="009160B2" w:rsidRDefault="009160B2" w:rsidP="009160B2">
                  <w:pPr>
                    <w:jc w:val="center"/>
                  </w:pPr>
                  <w:r w:rsidRPr="00916C3F">
                    <w:rPr>
                      <w:color w:val="000000"/>
                    </w:rPr>
                    <w:t>0</w:t>
                  </w:r>
                </w:p>
              </w:tc>
              <w:tc>
                <w:tcPr>
                  <w:tcW w:w="1196" w:type="dxa"/>
                  <w:tcBorders>
                    <w:top w:val="nil"/>
                    <w:left w:val="nil"/>
                    <w:bottom w:val="nil"/>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528" w:type="dxa"/>
                  <w:tcBorders>
                    <w:top w:val="nil"/>
                    <w:left w:val="nil"/>
                    <w:bottom w:val="nil"/>
                    <w:right w:val="single" w:sz="8" w:space="0" w:color="auto"/>
                  </w:tcBorders>
                  <w:shd w:val="clear" w:color="auto" w:fill="auto"/>
                  <w:vAlign w:val="center"/>
                  <w:hideMark/>
                </w:tcPr>
                <w:p w:rsidR="009160B2" w:rsidRPr="00C906F7" w:rsidRDefault="009160B2" w:rsidP="009160B2">
                  <w:pPr>
                    <w:jc w:val="center"/>
                    <w:rPr>
                      <w:color w:val="000000"/>
                      <w:sz w:val="24"/>
                      <w:szCs w:val="24"/>
                    </w:rPr>
                  </w:pPr>
                </w:p>
              </w:tc>
              <w:tc>
                <w:tcPr>
                  <w:tcW w:w="1354" w:type="dxa"/>
                  <w:tcBorders>
                    <w:top w:val="nil"/>
                    <w:left w:val="nil"/>
                    <w:bottom w:val="nil"/>
                    <w:right w:val="single" w:sz="8" w:space="0" w:color="auto"/>
                  </w:tcBorders>
                  <w:shd w:val="clear" w:color="auto" w:fill="auto"/>
                  <w:hideMark/>
                </w:tcPr>
                <w:p w:rsidR="009160B2" w:rsidRDefault="009160B2" w:rsidP="009160B2">
                  <w:pPr>
                    <w:jc w:val="center"/>
                  </w:pPr>
                  <w:r w:rsidRPr="00994D5D">
                    <w:rPr>
                      <w:color w:val="000000"/>
                    </w:rPr>
                    <w:t>0</w:t>
                  </w:r>
                </w:p>
              </w:tc>
              <w:tc>
                <w:tcPr>
                  <w:tcW w:w="1559" w:type="dxa"/>
                  <w:tcBorders>
                    <w:top w:val="nil"/>
                    <w:left w:val="nil"/>
                    <w:bottom w:val="nil"/>
                    <w:right w:val="single" w:sz="8" w:space="0" w:color="auto"/>
                  </w:tcBorders>
                  <w:shd w:val="clear" w:color="auto" w:fill="auto"/>
                  <w:noWrap/>
                  <w:vAlign w:val="center"/>
                  <w:hideMark/>
                </w:tcPr>
                <w:p w:rsidR="009160B2" w:rsidRPr="00C906F7" w:rsidRDefault="009160B2" w:rsidP="009160B2">
                  <w:pPr>
                    <w:jc w:val="center"/>
                    <w:rPr>
                      <w:color w:val="000000"/>
                      <w:sz w:val="22"/>
                      <w:szCs w:val="22"/>
                    </w:rPr>
                  </w:pPr>
                </w:p>
              </w:tc>
            </w:tr>
            <w:tr w:rsidR="00A973F9" w:rsidRPr="00C906F7" w:rsidTr="009160B2">
              <w:trPr>
                <w:trHeight w:val="330"/>
              </w:trPr>
              <w:tc>
                <w:tcPr>
                  <w:tcW w:w="1191" w:type="dxa"/>
                  <w:tcBorders>
                    <w:top w:val="nil"/>
                    <w:left w:val="single" w:sz="8" w:space="0" w:color="auto"/>
                    <w:bottom w:val="single" w:sz="8" w:space="0" w:color="auto"/>
                    <w:right w:val="single" w:sz="8" w:space="0" w:color="auto"/>
                  </w:tcBorders>
                  <w:shd w:val="clear" w:color="auto" w:fill="auto"/>
                  <w:vAlign w:val="center"/>
                </w:tcPr>
                <w:p w:rsidR="00A973F9" w:rsidRPr="00C906F7" w:rsidRDefault="00A973F9" w:rsidP="009160B2">
                  <w:pPr>
                    <w:jc w:val="center"/>
                    <w:rPr>
                      <w:color w:val="000000"/>
                    </w:rPr>
                  </w:pPr>
                  <w:r>
                    <w:rPr>
                      <w:color w:val="000000"/>
                    </w:rPr>
                    <w:t>2022 год</w:t>
                  </w:r>
                </w:p>
              </w:tc>
              <w:tc>
                <w:tcPr>
                  <w:tcW w:w="1719" w:type="dxa"/>
                  <w:tcBorders>
                    <w:top w:val="nil"/>
                    <w:left w:val="nil"/>
                    <w:bottom w:val="single" w:sz="8" w:space="0" w:color="auto"/>
                    <w:right w:val="single" w:sz="8" w:space="0" w:color="auto"/>
                  </w:tcBorders>
                  <w:shd w:val="clear" w:color="auto" w:fill="auto"/>
                </w:tcPr>
                <w:p w:rsidR="00A973F9" w:rsidRPr="00916C3F" w:rsidRDefault="00A973F9" w:rsidP="009160B2">
                  <w:pPr>
                    <w:jc w:val="center"/>
                    <w:rPr>
                      <w:color w:val="000000"/>
                    </w:rPr>
                  </w:pPr>
                  <w:r>
                    <w:rPr>
                      <w:color w:val="000000"/>
                    </w:rPr>
                    <w:t>0</w:t>
                  </w:r>
                </w:p>
              </w:tc>
              <w:tc>
                <w:tcPr>
                  <w:tcW w:w="1196" w:type="dxa"/>
                  <w:tcBorders>
                    <w:top w:val="nil"/>
                    <w:left w:val="nil"/>
                    <w:bottom w:val="single" w:sz="8" w:space="0" w:color="auto"/>
                    <w:right w:val="single" w:sz="8" w:space="0" w:color="auto"/>
                  </w:tcBorders>
                  <w:shd w:val="clear" w:color="auto" w:fill="auto"/>
                  <w:vAlign w:val="center"/>
                </w:tcPr>
                <w:p w:rsidR="00A973F9" w:rsidRPr="00C906F7" w:rsidRDefault="00A973F9" w:rsidP="009160B2">
                  <w:pPr>
                    <w:jc w:val="center"/>
                    <w:rPr>
                      <w:color w:val="000000"/>
                      <w:sz w:val="24"/>
                      <w:szCs w:val="24"/>
                    </w:rPr>
                  </w:pPr>
                </w:p>
              </w:tc>
              <w:tc>
                <w:tcPr>
                  <w:tcW w:w="1528" w:type="dxa"/>
                  <w:tcBorders>
                    <w:top w:val="nil"/>
                    <w:left w:val="nil"/>
                    <w:bottom w:val="single" w:sz="8" w:space="0" w:color="auto"/>
                    <w:right w:val="single" w:sz="8" w:space="0" w:color="auto"/>
                  </w:tcBorders>
                  <w:shd w:val="clear" w:color="auto" w:fill="auto"/>
                  <w:vAlign w:val="center"/>
                </w:tcPr>
                <w:p w:rsidR="00A973F9" w:rsidRPr="00C906F7" w:rsidRDefault="00A973F9" w:rsidP="009160B2">
                  <w:pPr>
                    <w:jc w:val="center"/>
                    <w:rPr>
                      <w:color w:val="000000"/>
                      <w:sz w:val="24"/>
                      <w:szCs w:val="24"/>
                    </w:rPr>
                  </w:pPr>
                </w:p>
              </w:tc>
              <w:tc>
                <w:tcPr>
                  <w:tcW w:w="1354" w:type="dxa"/>
                  <w:tcBorders>
                    <w:top w:val="nil"/>
                    <w:left w:val="nil"/>
                    <w:bottom w:val="single" w:sz="8" w:space="0" w:color="auto"/>
                    <w:right w:val="single" w:sz="8" w:space="0" w:color="auto"/>
                  </w:tcBorders>
                  <w:shd w:val="clear" w:color="auto" w:fill="auto"/>
                </w:tcPr>
                <w:p w:rsidR="00A973F9" w:rsidRPr="00994D5D" w:rsidRDefault="00A973F9" w:rsidP="009160B2">
                  <w:pPr>
                    <w:jc w:val="center"/>
                    <w:rPr>
                      <w:color w:val="000000"/>
                    </w:rPr>
                  </w:pPr>
                  <w:r>
                    <w:rPr>
                      <w:color w:val="000000"/>
                    </w:rPr>
                    <w:t>0</w:t>
                  </w:r>
                </w:p>
              </w:tc>
              <w:tc>
                <w:tcPr>
                  <w:tcW w:w="1559" w:type="dxa"/>
                  <w:tcBorders>
                    <w:top w:val="nil"/>
                    <w:left w:val="nil"/>
                    <w:bottom w:val="single" w:sz="8" w:space="0" w:color="auto"/>
                    <w:right w:val="single" w:sz="8" w:space="0" w:color="auto"/>
                  </w:tcBorders>
                  <w:shd w:val="clear" w:color="auto" w:fill="auto"/>
                  <w:noWrap/>
                  <w:vAlign w:val="center"/>
                </w:tcPr>
                <w:p w:rsidR="00A973F9" w:rsidRPr="00C906F7" w:rsidRDefault="00A973F9" w:rsidP="009160B2">
                  <w:pPr>
                    <w:jc w:val="center"/>
                    <w:rPr>
                      <w:color w:val="000000"/>
                      <w:sz w:val="22"/>
                      <w:szCs w:val="22"/>
                    </w:rPr>
                  </w:pPr>
                </w:p>
              </w:tc>
            </w:tr>
          </w:tbl>
          <w:p w:rsidR="00C55D8C" w:rsidRPr="00F906B1" w:rsidRDefault="00C55D8C" w:rsidP="00C55D8C">
            <w:pPr>
              <w:pStyle w:val="ConsPlusCell"/>
              <w:jc w:val="both"/>
              <w:rPr>
                <w:rFonts w:ascii="Times New Roman" w:hAnsi="Times New Roman" w:cs="Times New Roman"/>
                <w:sz w:val="24"/>
                <w:szCs w:val="24"/>
              </w:rPr>
            </w:pPr>
          </w:p>
        </w:tc>
      </w:tr>
      <w:tr w:rsidR="00C55D8C" w:rsidRPr="00F906B1" w:rsidTr="00862586">
        <w:trPr>
          <w:cantSplit/>
          <w:trHeight w:val="1320"/>
        </w:trPr>
        <w:tc>
          <w:tcPr>
            <w:tcW w:w="1721"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ac"/>
              <w:spacing w:before="0" w:beforeAutospacing="0" w:after="0" w:afterAutospacing="0"/>
            </w:pPr>
            <w:r w:rsidRPr="00F906B1">
              <w:t>Ожидаемые результаты реализации подпрограммы</w:t>
            </w:r>
          </w:p>
        </w:tc>
        <w:tc>
          <w:tcPr>
            <w:tcW w:w="905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55D8C" w:rsidRPr="00F906B1" w:rsidRDefault="00C55D8C" w:rsidP="00C55D8C">
            <w:pPr>
              <w:pStyle w:val="ac"/>
              <w:spacing w:before="0" w:beforeAutospacing="0" w:after="0" w:afterAutospacing="0"/>
            </w:pPr>
            <w:r w:rsidRPr="00F906B1">
              <w:t xml:space="preserve">- Повышение уровня обеспеченности молодых специалистов жильем, улучшение социально - бытовых и жилищных условий; </w:t>
            </w:r>
            <w:r w:rsidRPr="00F906B1">
              <w:br/>
              <w:t xml:space="preserve">- Усиление мотивации к трудовой деятельности у молодежи; </w:t>
            </w:r>
            <w:r w:rsidRPr="00F906B1">
              <w:br/>
              <w:t xml:space="preserve">- Сохранение воспроизводственных процессов в обществе; </w:t>
            </w:r>
            <w:r w:rsidRPr="00F906B1">
              <w:br/>
              <w:t xml:space="preserve">- Привлечение внебюджетных источников для жилищного строительства; </w:t>
            </w:r>
            <w:r w:rsidRPr="00F906B1">
              <w:br/>
              <w:t>- наращивание объемов жилищного строительства</w:t>
            </w:r>
          </w:p>
        </w:tc>
      </w:tr>
    </w:tbl>
    <w:p w:rsidR="00B9118F" w:rsidRPr="00F906B1" w:rsidRDefault="00B9118F" w:rsidP="00C55D8C">
      <w:pPr>
        <w:pStyle w:val="ConsPlusNonformat"/>
        <w:ind w:left="360"/>
        <w:jc w:val="center"/>
        <w:rPr>
          <w:rFonts w:ascii="Times New Roman" w:hAnsi="Times New Roman" w:cs="Times New Roman"/>
          <w:b/>
          <w:sz w:val="24"/>
          <w:szCs w:val="24"/>
        </w:rPr>
      </w:pPr>
    </w:p>
    <w:p w:rsidR="00C55D8C" w:rsidRPr="00F906B1" w:rsidRDefault="00C55D8C" w:rsidP="00C55D8C">
      <w:pPr>
        <w:pStyle w:val="ConsPlusNonformat"/>
        <w:ind w:left="360"/>
        <w:jc w:val="center"/>
        <w:rPr>
          <w:rFonts w:ascii="Times New Roman" w:hAnsi="Times New Roman" w:cs="Times New Roman"/>
          <w:sz w:val="24"/>
          <w:szCs w:val="24"/>
        </w:rPr>
      </w:pPr>
      <w:r w:rsidRPr="00F906B1">
        <w:rPr>
          <w:rFonts w:ascii="Times New Roman" w:hAnsi="Times New Roman" w:cs="Times New Roman"/>
          <w:b/>
          <w:sz w:val="24"/>
          <w:szCs w:val="24"/>
          <w:lang w:val="en-US"/>
        </w:rPr>
        <w:lastRenderedPageBreak/>
        <w:t>I</w:t>
      </w:r>
      <w:r w:rsidRPr="00F906B1">
        <w:rPr>
          <w:rFonts w:ascii="Times New Roman" w:hAnsi="Times New Roman" w:cs="Times New Roman"/>
          <w:b/>
          <w:sz w:val="24"/>
          <w:szCs w:val="24"/>
        </w:rPr>
        <w:t>.Характеристика текущего состояния, основные проблемы, анализ основных показателей</w:t>
      </w:r>
    </w:p>
    <w:p w:rsidR="00C55D8C" w:rsidRPr="00F906B1" w:rsidRDefault="00C55D8C" w:rsidP="00C55D8C">
      <w:pPr>
        <w:pStyle w:val="ac"/>
        <w:spacing w:before="0" w:beforeAutospacing="0" w:after="0" w:afterAutospacing="0"/>
        <w:ind w:firstLine="600"/>
        <w:jc w:val="both"/>
      </w:pPr>
      <w:r w:rsidRPr="00F906B1">
        <w:t xml:space="preserve">  Подпрограмма сформирована на основе изучения жилищной проблемы молодых специалистов, работающих в социально - бюджетной сфере МО «Прибайкальский район», и предлагает создание финансово - кредитного и организационного механизмов оказания государственной поддержки молодым специалистам в строительстве и приобретении жилья.     </w:t>
      </w:r>
    </w:p>
    <w:p w:rsidR="00C55D8C" w:rsidRPr="00F906B1" w:rsidRDefault="00C55D8C" w:rsidP="00C55D8C">
      <w:pPr>
        <w:pStyle w:val="ac"/>
        <w:spacing w:before="0" w:beforeAutospacing="0" w:after="0" w:afterAutospacing="0"/>
        <w:ind w:firstLine="600"/>
        <w:jc w:val="both"/>
      </w:pPr>
      <w:r w:rsidRPr="00F906B1">
        <w:t>Переход в экономике к рыночным отношениям требует создания новых механизмов в системе обеспечения жильем малоимущих слоев населения, в том числе молодых специалистов. С началом рыночных преобразований происходит изменение подходов к решению жилищной проблемы граждан, от бесплатного предоставления государственного жилья очередникам к развитию иных видов, одним из которых является приобретение жилья в рассрочку. Данный вид особенно привлекателен для молодых специалистов, так как они не имеют значительных накоплений для приобретения нового жилья, но имеют устойчивый и растущий доход, кроме того, они не выйдут из трудоспособного возраста до окончания срока выкупа построенных квартир.</w:t>
      </w:r>
    </w:p>
    <w:p w:rsidR="00C55D8C" w:rsidRPr="00F906B1" w:rsidRDefault="00C55D8C" w:rsidP="00C55D8C">
      <w:pPr>
        <w:pStyle w:val="ac"/>
        <w:spacing w:before="0" w:beforeAutospacing="0" w:after="0" w:afterAutospacing="0"/>
        <w:ind w:firstLine="600"/>
        <w:jc w:val="both"/>
      </w:pPr>
      <w:r w:rsidRPr="00F906B1">
        <w:t>В Прибайкальском  работают около 233 молодых специалистов в возрасте до 30 лет из них:  44 человека медицина, 38 образования, 15 сельское хозяйство, 19 культура,  117 другие отрасли (торговля, лесное хозяйство, строительство и др. отрасли)не имеют собственного жилья и жилищная проблема для них является первостепенной.</w:t>
      </w:r>
    </w:p>
    <w:p w:rsidR="00C55D8C" w:rsidRPr="00F906B1" w:rsidRDefault="00C55D8C" w:rsidP="00C55D8C">
      <w:pPr>
        <w:pStyle w:val="ac"/>
        <w:spacing w:before="0" w:beforeAutospacing="0" w:after="0" w:afterAutospacing="0"/>
        <w:ind w:firstLine="600"/>
        <w:jc w:val="both"/>
      </w:pPr>
      <w:r w:rsidRPr="00F906B1">
        <w:t xml:space="preserve">В настоящее время </w:t>
      </w:r>
      <w:r w:rsidR="004365E1">
        <w:t>2</w:t>
      </w:r>
      <w:r w:rsidRPr="00F906B1">
        <w:t xml:space="preserve"> молодых специалистов состоят на учете по улучшению жилищных условий. Всего с 2003 – 201</w:t>
      </w:r>
      <w:r w:rsidR="00023068" w:rsidRPr="00F906B1">
        <w:t>5</w:t>
      </w:r>
      <w:r w:rsidRPr="00F906B1">
        <w:t xml:space="preserve"> годы 3</w:t>
      </w:r>
      <w:r w:rsidR="00023068" w:rsidRPr="00F906B1">
        <w:t>2</w:t>
      </w:r>
      <w:r w:rsidRPr="00F906B1">
        <w:t xml:space="preserve"> молод</w:t>
      </w:r>
      <w:r w:rsidR="00023068" w:rsidRPr="00F906B1">
        <w:t>ых</w:t>
      </w:r>
      <w:r w:rsidRPr="00F906B1">
        <w:t xml:space="preserve"> специалист</w:t>
      </w:r>
      <w:r w:rsidR="00023068" w:rsidRPr="00F906B1">
        <w:t>а</w:t>
      </w:r>
      <w:r w:rsidRPr="00F906B1">
        <w:t xml:space="preserve"> получили жилье и улучшили жилищные условия.</w:t>
      </w:r>
    </w:p>
    <w:p w:rsidR="00C55D8C" w:rsidRPr="00F906B1" w:rsidRDefault="00C55D8C" w:rsidP="00C55D8C">
      <w:pPr>
        <w:pStyle w:val="ac"/>
        <w:spacing w:before="0" w:beforeAutospacing="0" w:after="0" w:afterAutospacing="0"/>
        <w:ind w:firstLine="600"/>
        <w:jc w:val="both"/>
      </w:pPr>
      <w:r w:rsidRPr="00F906B1">
        <w:t>Указанное количество является сильно заниженным, поскольку многие нуждающиеся не состоят в очереди на улучшение жилищных условий.</w:t>
      </w:r>
    </w:p>
    <w:p w:rsidR="00C55D8C" w:rsidRPr="00F906B1" w:rsidRDefault="00C55D8C" w:rsidP="00C55D8C">
      <w:pPr>
        <w:pStyle w:val="ac"/>
        <w:spacing w:before="0" w:beforeAutospacing="0" w:after="0" w:afterAutospacing="0"/>
        <w:ind w:firstLine="600"/>
        <w:jc w:val="both"/>
      </w:pPr>
      <w:r w:rsidRPr="00F906B1">
        <w:t xml:space="preserve">Настоящая подпрограмма призвана создать финансово - кредитный механизм, обеспечивающий строительство доступного жилья для молодежи с привлечением средств республиканского и районного бюджетов. Кроме того, подпрограмма предполагает </w:t>
      </w:r>
      <w:proofErr w:type="spellStart"/>
      <w:r w:rsidR="00DB5D9D" w:rsidRPr="00F906B1">
        <w:t>софинансирование</w:t>
      </w:r>
      <w:proofErr w:type="spellEnd"/>
      <w:r w:rsidRPr="00F906B1">
        <w:t xml:space="preserve"> через мобилизацию средств молодых специалистов.</w:t>
      </w:r>
    </w:p>
    <w:p w:rsidR="00C55D8C" w:rsidRPr="00862586" w:rsidRDefault="00C55D8C" w:rsidP="00C55D8C">
      <w:pPr>
        <w:pStyle w:val="ac"/>
        <w:spacing w:before="0" w:beforeAutospacing="0" w:after="0" w:afterAutospacing="0"/>
        <w:ind w:firstLine="600"/>
        <w:jc w:val="both"/>
        <w:rPr>
          <w:sz w:val="16"/>
          <w:szCs w:val="16"/>
        </w:rPr>
      </w:pPr>
    </w:p>
    <w:p w:rsidR="00C55D8C" w:rsidRPr="00F906B1" w:rsidRDefault="00C55D8C" w:rsidP="001A6E1A">
      <w:pPr>
        <w:pStyle w:val="ac"/>
        <w:numPr>
          <w:ilvl w:val="0"/>
          <w:numId w:val="25"/>
        </w:numPr>
        <w:spacing w:before="0" w:beforeAutospacing="0" w:after="0" w:afterAutospacing="0"/>
        <w:jc w:val="center"/>
        <w:rPr>
          <w:b/>
        </w:rPr>
      </w:pPr>
      <w:r w:rsidRPr="00F906B1">
        <w:rPr>
          <w:b/>
        </w:rPr>
        <w:t>Основные цели и задачи подпрограммы</w:t>
      </w:r>
      <w:r w:rsidR="001A6E1A" w:rsidRPr="00F906B1">
        <w:rPr>
          <w:b/>
        </w:rPr>
        <w:t>.</w:t>
      </w:r>
    </w:p>
    <w:p w:rsidR="00C55D8C" w:rsidRPr="00F906B1" w:rsidRDefault="00C55D8C" w:rsidP="00C55D8C">
      <w:pPr>
        <w:pStyle w:val="ac"/>
        <w:spacing w:before="0" w:beforeAutospacing="0" w:after="0" w:afterAutospacing="0"/>
        <w:ind w:firstLine="300"/>
        <w:jc w:val="both"/>
      </w:pPr>
      <w:r w:rsidRPr="00F906B1">
        <w:t>Основной целью подпрограммы является закрепление молодых специалистов в социально - бюджетной сфере Прибайкальского района, путем создания государственной поддержки в решении их жилищной проблемы.</w:t>
      </w:r>
    </w:p>
    <w:p w:rsidR="00C55D8C" w:rsidRPr="00F906B1" w:rsidRDefault="00C55D8C" w:rsidP="00C55D8C">
      <w:pPr>
        <w:pStyle w:val="ac"/>
        <w:spacing w:before="0" w:beforeAutospacing="0" w:after="0" w:afterAutospacing="0"/>
        <w:ind w:firstLine="300"/>
        <w:jc w:val="both"/>
      </w:pPr>
      <w:r w:rsidRPr="00F906B1">
        <w:t>Для достижения указанной цели необходимо решить следующие основные задачи:</w:t>
      </w:r>
    </w:p>
    <w:p w:rsidR="00C55D8C" w:rsidRPr="00F906B1" w:rsidRDefault="00C55D8C" w:rsidP="00C55D8C">
      <w:pPr>
        <w:pStyle w:val="ac"/>
        <w:spacing w:before="0" w:beforeAutospacing="0" w:after="0" w:afterAutospacing="0"/>
        <w:ind w:firstLine="300"/>
        <w:jc w:val="both"/>
      </w:pPr>
      <w:r w:rsidRPr="00F906B1">
        <w:t>1. Формирование активного общественного мнения о необходимости решения молодежной жилищной проблемы, проведения активной жилищной политики Прибайкальской районной администрации.</w:t>
      </w:r>
    </w:p>
    <w:p w:rsidR="00C55D8C" w:rsidRPr="00F906B1" w:rsidRDefault="00C55D8C" w:rsidP="00C55D8C">
      <w:pPr>
        <w:pStyle w:val="ac"/>
        <w:spacing w:before="0" w:beforeAutospacing="0" w:after="0" w:afterAutospacing="0"/>
        <w:ind w:firstLine="300"/>
        <w:jc w:val="both"/>
      </w:pPr>
      <w:r w:rsidRPr="00F906B1">
        <w:t>2. Формирование эффективных механизмов правового регулирования решения жилищной проблемы и развитие рынка жилья, финансовых механизмов, обеспечивающих доступность жилья для молодых специалистов.</w:t>
      </w:r>
    </w:p>
    <w:p w:rsidR="00C55D8C" w:rsidRPr="00F906B1" w:rsidRDefault="00C55D8C" w:rsidP="00C55D8C">
      <w:pPr>
        <w:pStyle w:val="ac"/>
        <w:spacing w:before="0" w:beforeAutospacing="0" w:after="0" w:afterAutospacing="0"/>
        <w:ind w:firstLine="300"/>
        <w:jc w:val="both"/>
      </w:pPr>
      <w:r w:rsidRPr="00F906B1">
        <w:t>3. Поддержка и стимулирование процессов по решению жилищной проблемы, в том числе научно - методическое, организационное, информационное и кадровое обеспечение.</w:t>
      </w:r>
    </w:p>
    <w:p w:rsidR="00C55D8C" w:rsidRPr="00F906B1" w:rsidRDefault="00C55D8C" w:rsidP="00C55D8C">
      <w:pPr>
        <w:pStyle w:val="ac"/>
        <w:spacing w:before="0" w:beforeAutospacing="0" w:after="0" w:afterAutospacing="0"/>
        <w:ind w:firstLine="300"/>
        <w:jc w:val="both"/>
      </w:pPr>
      <w:r w:rsidRPr="00F906B1">
        <w:t>4. Формирование предпосылок для удешевления строительства и эксплуатации жилья.</w:t>
      </w:r>
    </w:p>
    <w:p w:rsidR="00C55D8C" w:rsidRPr="00F906B1" w:rsidRDefault="00C55D8C" w:rsidP="00C55D8C">
      <w:pPr>
        <w:pStyle w:val="ac"/>
        <w:spacing w:before="0" w:beforeAutospacing="0" w:after="0" w:afterAutospacing="0"/>
        <w:ind w:firstLine="300"/>
        <w:jc w:val="both"/>
      </w:pPr>
      <w:r w:rsidRPr="00F906B1">
        <w:t>5. Создание гибкой и эффективной системы управления реализацией подпрограммы, адекватной социальным масштабам и остроте жилищной проблемы.</w:t>
      </w:r>
    </w:p>
    <w:p w:rsidR="00C55D8C" w:rsidRPr="00862586" w:rsidRDefault="00C55D8C" w:rsidP="00C55D8C">
      <w:pPr>
        <w:autoSpaceDE w:val="0"/>
        <w:autoSpaceDN w:val="0"/>
        <w:adjustRightInd w:val="0"/>
        <w:ind w:firstLine="540"/>
        <w:jc w:val="center"/>
        <w:rPr>
          <w:b/>
          <w:sz w:val="16"/>
          <w:szCs w:val="24"/>
        </w:rPr>
      </w:pPr>
    </w:p>
    <w:p w:rsidR="00C55D8C" w:rsidRPr="00F906B1" w:rsidRDefault="00C55D8C" w:rsidP="00C55D8C">
      <w:pPr>
        <w:autoSpaceDE w:val="0"/>
        <w:autoSpaceDN w:val="0"/>
        <w:adjustRightInd w:val="0"/>
        <w:ind w:firstLine="540"/>
        <w:jc w:val="center"/>
        <w:rPr>
          <w:b/>
          <w:sz w:val="24"/>
          <w:szCs w:val="24"/>
        </w:rPr>
      </w:pPr>
      <w:r w:rsidRPr="00F906B1">
        <w:rPr>
          <w:b/>
          <w:sz w:val="24"/>
          <w:szCs w:val="24"/>
          <w:lang w:val="en-US"/>
        </w:rPr>
        <w:t>III</w:t>
      </w:r>
      <w:r w:rsidRPr="00F906B1">
        <w:rPr>
          <w:b/>
          <w:sz w:val="24"/>
          <w:szCs w:val="24"/>
        </w:rPr>
        <w:t>. Перечень программных мероприятий.</w:t>
      </w:r>
    </w:p>
    <w:p w:rsidR="00C55D8C" w:rsidRPr="00F906B1" w:rsidRDefault="00C55D8C" w:rsidP="00C55D8C">
      <w:pPr>
        <w:autoSpaceDE w:val="0"/>
        <w:autoSpaceDN w:val="0"/>
        <w:adjustRightInd w:val="0"/>
        <w:ind w:firstLine="540"/>
        <w:jc w:val="both"/>
        <w:rPr>
          <w:sz w:val="24"/>
          <w:szCs w:val="24"/>
        </w:rPr>
      </w:pPr>
      <w:r w:rsidRPr="00F906B1">
        <w:rPr>
          <w:sz w:val="24"/>
          <w:szCs w:val="24"/>
        </w:rPr>
        <w:t>Подпрограмма включает в себя мероприятия по следующим направлениям:</w:t>
      </w:r>
    </w:p>
    <w:p w:rsidR="00C55D8C" w:rsidRPr="00F906B1" w:rsidRDefault="00C55D8C" w:rsidP="00C55D8C">
      <w:pPr>
        <w:autoSpaceDE w:val="0"/>
        <w:autoSpaceDN w:val="0"/>
        <w:adjustRightInd w:val="0"/>
        <w:ind w:firstLine="540"/>
        <w:jc w:val="both"/>
        <w:rPr>
          <w:sz w:val="24"/>
          <w:szCs w:val="24"/>
        </w:rPr>
      </w:pPr>
      <w:r w:rsidRPr="00F906B1">
        <w:rPr>
          <w:sz w:val="24"/>
          <w:szCs w:val="24"/>
        </w:rPr>
        <w:t>- нормативное правовое и методологическое обеспечение реализации подпрограммы;</w:t>
      </w:r>
    </w:p>
    <w:p w:rsidR="00C55D8C" w:rsidRPr="00F906B1" w:rsidRDefault="00C55D8C" w:rsidP="00C55D8C">
      <w:pPr>
        <w:autoSpaceDE w:val="0"/>
        <w:autoSpaceDN w:val="0"/>
        <w:adjustRightInd w:val="0"/>
        <w:ind w:firstLine="540"/>
        <w:jc w:val="both"/>
        <w:rPr>
          <w:sz w:val="24"/>
          <w:szCs w:val="24"/>
        </w:rPr>
      </w:pPr>
      <w:r w:rsidRPr="00F906B1">
        <w:rPr>
          <w:sz w:val="24"/>
          <w:szCs w:val="24"/>
        </w:rPr>
        <w:t>- финансовое обеспечение реализации подпрограммы;</w:t>
      </w:r>
    </w:p>
    <w:p w:rsidR="00C55D8C" w:rsidRPr="00F906B1" w:rsidRDefault="00C55D8C" w:rsidP="00C55D8C">
      <w:pPr>
        <w:autoSpaceDE w:val="0"/>
        <w:autoSpaceDN w:val="0"/>
        <w:adjustRightInd w:val="0"/>
        <w:ind w:firstLine="540"/>
        <w:jc w:val="both"/>
        <w:rPr>
          <w:sz w:val="24"/>
          <w:szCs w:val="24"/>
        </w:rPr>
      </w:pPr>
      <w:r w:rsidRPr="00F906B1">
        <w:rPr>
          <w:sz w:val="24"/>
          <w:szCs w:val="24"/>
        </w:rPr>
        <w:t>- организационное обеспечение реализации подпрограммы;</w:t>
      </w:r>
    </w:p>
    <w:p w:rsidR="00C55D8C" w:rsidRPr="00F906B1" w:rsidRDefault="00C55D8C" w:rsidP="00C55D8C">
      <w:pPr>
        <w:autoSpaceDE w:val="0"/>
        <w:autoSpaceDN w:val="0"/>
        <w:adjustRightInd w:val="0"/>
        <w:ind w:firstLine="540"/>
        <w:jc w:val="both"/>
        <w:rPr>
          <w:sz w:val="24"/>
          <w:szCs w:val="24"/>
        </w:rPr>
      </w:pPr>
      <w:r w:rsidRPr="00F906B1">
        <w:rPr>
          <w:sz w:val="24"/>
          <w:szCs w:val="24"/>
        </w:rPr>
        <w:t>1. Оказание государственной поддержки на улучшение жилищных условий в виде социальных выплат за счет, республиканского и муниципального бюджетов:</w:t>
      </w:r>
    </w:p>
    <w:p w:rsidR="00C55D8C" w:rsidRPr="00F906B1" w:rsidRDefault="00C55D8C" w:rsidP="00C55D8C">
      <w:pPr>
        <w:pStyle w:val="ConsPlusNormal"/>
        <w:widowControl/>
        <w:tabs>
          <w:tab w:val="left" w:pos="0"/>
        </w:tabs>
        <w:suppressAutoHyphens/>
        <w:autoSpaceDN/>
        <w:adjustRightInd/>
        <w:ind w:firstLine="0"/>
        <w:jc w:val="both"/>
        <w:rPr>
          <w:rFonts w:ascii="Times New Roman" w:hAnsi="Times New Roman" w:cs="Times New Roman"/>
          <w:sz w:val="24"/>
          <w:szCs w:val="24"/>
        </w:rPr>
      </w:pPr>
      <w:r w:rsidRPr="00F906B1">
        <w:rPr>
          <w:rFonts w:ascii="Times New Roman" w:hAnsi="Times New Roman" w:cs="Times New Roman"/>
          <w:sz w:val="24"/>
          <w:szCs w:val="24"/>
        </w:rPr>
        <w:t xml:space="preserve">     молодому специалисту - гражданину в возрасте до 30 лет включительно, окончившему высшее или среднее специальное учебное заведение, проживающему и работающему по профилю полученной специальности на территории МО «Прибайкальский район».</w:t>
      </w:r>
    </w:p>
    <w:p w:rsidR="00C55D8C" w:rsidRPr="00F906B1" w:rsidRDefault="00C55D8C" w:rsidP="00C55D8C">
      <w:pPr>
        <w:autoSpaceDE w:val="0"/>
        <w:autoSpaceDN w:val="0"/>
        <w:adjustRightInd w:val="0"/>
        <w:ind w:firstLine="540"/>
        <w:jc w:val="both"/>
        <w:rPr>
          <w:sz w:val="24"/>
          <w:szCs w:val="24"/>
        </w:rPr>
      </w:pPr>
      <w:r w:rsidRPr="00F906B1">
        <w:rPr>
          <w:sz w:val="24"/>
          <w:szCs w:val="24"/>
        </w:rPr>
        <w:lastRenderedPageBreak/>
        <w:t>2. Совершенствование нормативной правовой базы, регулирующей  нормативное правовое и методологическое обеспечение реализации программы;</w:t>
      </w:r>
    </w:p>
    <w:p w:rsidR="00C55D8C" w:rsidRPr="00F906B1" w:rsidRDefault="00C55D8C" w:rsidP="00C55D8C">
      <w:pPr>
        <w:ind w:firstLine="585"/>
        <w:jc w:val="both"/>
        <w:rPr>
          <w:sz w:val="24"/>
          <w:szCs w:val="24"/>
        </w:rPr>
      </w:pPr>
      <w:r w:rsidRPr="00F906B1">
        <w:rPr>
          <w:sz w:val="24"/>
          <w:szCs w:val="24"/>
        </w:rPr>
        <w:t>3. Финансовое обеспечение реализации подпрограммы:</w:t>
      </w:r>
    </w:p>
    <w:p w:rsidR="00C55D8C" w:rsidRPr="00F906B1" w:rsidRDefault="00C55D8C" w:rsidP="00C55D8C">
      <w:pPr>
        <w:ind w:firstLine="720"/>
        <w:jc w:val="both"/>
        <w:rPr>
          <w:sz w:val="24"/>
          <w:szCs w:val="24"/>
        </w:rPr>
      </w:pPr>
      <w:r w:rsidRPr="00F906B1">
        <w:rPr>
          <w:sz w:val="24"/>
          <w:szCs w:val="24"/>
        </w:rPr>
        <w:t>Основными мероприятиями по финансовому обеспечению реализации подпрограммы являются разработка финансовых и экономических механизмов оказания муниципальной поддержки молодым специалистам в улучшении жилищных условий и подготовка необходимых технико-экономических обоснований и расчетов при разработке проекта муниципального бюджета на соответствующий год.</w:t>
      </w:r>
    </w:p>
    <w:p w:rsidR="00C55D8C" w:rsidRPr="00F906B1" w:rsidRDefault="00C55D8C" w:rsidP="00C55D8C">
      <w:pPr>
        <w:ind w:firstLine="708"/>
        <w:jc w:val="both"/>
        <w:rPr>
          <w:sz w:val="24"/>
          <w:szCs w:val="24"/>
        </w:rPr>
      </w:pPr>
      <w:r w:rsidRPr="00F906B1">
        <w:rPr>
          <w:sz w:val="24"/>
          <w:szCs w:val="24"/>
        </w:rPr>
        <w:t>4. Организационные мероприятия на муниципальном уровне  предусматривают:</w:t>
      </w:r>
    </w:p>
    <w:p w:rsidR="00C55D8C" w:rsidRPr="00F906B1" w:rsidRDefault="00C55D8C" w:rsidP="00C55D8C">
      <w:pPr>
        <w:autoSpaceDE w:val="0"/>
        <w:autoSpaceDN w:val="0"/>
        <w:adjustRightInd w:val="0"/>
        <w:ind w:firstLine="540"/>
        <w:jc w:val="both"/>
        <w:rPr>
          <w:sz w:val="24"/>
          <w:szCs w:val="24"/>
        </w:rPr>
      </w:pPr>
      <w:r w:rsidRPr="00F906B1">
        <w:rPr>
          <w:sz w:val="24"/>
          <w:szCs w:val="24"/>
        </w:rPr>
        <w:t>- выдача  молодым специалистам в установленном порядке свидетельства, на приобретение жилья исходя  из объемов бюджетных ассигнований, предусмотренных на эти цели в муниципальном бюджете.</w:t>
      </w:r>
    </w:p>
    <w:p w:rsidR="00C55D8C" w:rsidRPr="00F906B1" w:rsidRDefault="00C55D8C" w:rsidP="00C55D8C">
      <w:pPr>
        <w:autoSpaceDE w:val="0"/>
        <w:autoSpaceDN w:val="0"/>
        <w:adjustRightInd w:val="0"/>
        <w:ind w:firstLine="540"/>
        <w:jc w:val="both"/>
        <w:rPr>
          <w:sz w:val="24"/>
          <w:szCs w:val="24"/>
        </w:rPr>
      </w:pPr>
      <w:r w:rsidRPr="00F906B1">
        <w:rPr>
          <w:sz w:val="24"/>
          <w:szCs w:val="24"/>
        </w:rPr>
        <w:t>- признание граждан - участников подпрограммы нуждающимися в улучшении жилищных условий в порядке, установленном жилищным законодательством;</w:t>
      </w:r>
    </w:p>
    <w:p w:rsidR="00C55D8C" w:rsidRPr="00F906B1" w:rsidRDefault="00C55D8C" w:rsidP="00C55D8C">
      <w:pPr>
        <w:autoSpaceDE w:val="0"/>
        <w:autoSpaceDN w:val="0"/>
        <w:adjustRightInd w:val="0"/>
        <w:ind w:firstLine="540"/>
        <w:jc w:val="both"/>
        <w:rPr>
          <w:sz w:val="24"/>
          <w:szCs w:val="24"/>
        </w:rPr>
      </w:pPr>
      <w:r w:rsidRPr="00F906B1">
        <w:rPr>
          <w:sz w:val="24"/>
          <w:szCs w:val="24"/>
        </w:rPr>
        <w:t>- инвентаризация и формирование списков граждан - очередников на участие в Программе;</w:t>
      </w:r>
    </w:p>
    <w:p w:rsidR="00C55D8C" w:rsidRPr="00F906B1" w:rsidRDefault="00C55D8C" w:rsidP="00C55D8C">
      <w:pPr>
        <w:autoSpaceDE w:val="0"/>
        <w:autoSpaceDN w:val="0"/>
        <w:adjustRightInd w:val="0"/>
        <w:ind w:firstLine="540"/>
        <w:jc w:val="both"/>
        <w:rPr>
          <w:sz w:val="24"/>
          <w:szCs w:val="24"/>
        </w:rPr>
      </w:pPr>
      <w:r w:rsidRPr="00F906B1">
        <w:rPr>
          <w:sz w:val="24"/>
          <w:szCs w:val="24"/>
        </w:rPr>
        <w:t>- определение ежегодного объема финансирования подпрограммы за счет средств муниципального бюджета;</w:t>
      </w:r>
    </w:p>
    <w:p w:rsidR="00C55D8C" w:rsidRPr="00F906B1" w:rsidRDefault="00C55D8C" w:rsidP="00C55D8C">
      <w:pPr>
        <w:autoSpaceDE w:val="0"/>
        <w:autoSpaceDN w:val="0"/>
        <w:adjustRightInd w:val="0"/>
        <w:ind w:firstLine="540"/>
        <w:jc w:val="both"/>
        <w:rPr>
          <w:sz w:val="24"/>
          <w:szCs w:val="24"/>
        </w:rPr>
      </w:pPr>
      <w:r w:rsidRPr="00F906B1">
        <w:rPr>
          <w:sz w:val="24"/>
          <w:szCs w:val="24"/>
        </w:rPr>
        <w:t>- ведение учета граждан - участников подпрограммы.</w:t>
      </w:r>
    </w:p>
    <w:p w:rsidR="00C55D8C" w:rsidRPr="00862586" w:rsidRDefault="00C55D8C" w:rsidP="00C55D8C">
      <w:pPr>
        <w:autoSpaceDE w:val="0"/>
        <w:autoSpaceDN w:val="0"/>
        <w:adjustRightInd w:val="0"/>
        <w:ind w:firstLine="540"/>
        <w:jc w:val="both"/>
        <w:rPr>
          <w:sz w:val="16"/>
          <w:szCs w:val="16"/>
        </w:rPr>
      </w:pPr>
    </w:p>
    <w:p w:rsidR="00C55D8C" w:rsidRPr="00F906B1" w:rsidRDefault="00C55D8C" w:rsidP="00C55D8C">
      <w:pPr>
        <w:pStyle w:val="ac"/>
        <w:spacing w:before="0" w:beforeAutospacing="0" w:after="0" w:afterAutospacing="0"/>
        <w:jc w:val="center"/>
        <w:rPr>
          <w:b/>
        </w:rPr>
      </w:pPr>
      <w:r w:rsidRPr="00F906B1">
        <w:rPr>
          <w:b/>
          <w:lang w:val="en-US"/>
        </w:rPr>
        <w:t>I</w:t>
      </w:r>
      <w:r w:rsidRPr="00F906B1">
        <w:rPr>
          <w:b/>
        </w:rPr>
        <w:t>V. Ресурсное обеспечение подпрограммы</w:t>
      </w:r>
    </w:p>
    <w:p w:rsidR="00C55D8C" w:rsidRPr="00F906B1" w:rsidRDefault="00C55D8C" w:rsidP="00C55D8C">
      <w:pPr>
        <w:pStyle w:val="ConsPlusNormal"/>
        <w:widowControl/>
        <w:ind w:firstLine="500"/>
        <w:jc w:val="both"/>
        <w:rPr>
          <w:rFonts w:ascii="Times New Roman" w:hAnsi="Times New Roman" w:cs="Times New Roman"/>
          <w:sz w:val="24"/>
          <w:szCs w:val="24"/>
        </w:rPr>
      </w:pPr>
      <w:r w:rsidRPr="00F906B1">
        <w:rPr>
          <w:rFonts w:ascii="Times New Roman" w:hAnsi="Times New Roman" w:cs="Times New Roman"/>
          <w:sz w:val="24"/>
          <w:szCs w:val="24"/>
        </w:rPr>
        <w:t>При реализации подпрограммы учитываются ресурсы других целевых жилищных программ всех уровней. Основным критерием служит заинтересованность бюджетных учреждений района и муниципальных предприятий в закреплении молодых специалистов, в повышении их профессионального мастерства, применении в практике инновационных технологий, формировании ответственности за качество работы</w:t>
      </w:r>
    </w:p>
    <w:p w:rsidR="00C55D8C" w:rsidRPr="00862586" w:rsidRDefault="00C55D8C" w:rsidP="00C55D8C">
      <w:pPr>
        <w:pStyle w:val="ConsPlusNormal"/>
        <w:widowControl/>
        <w:ind w:firstLine="0"/>
        <w:jc w:val="both"/>
        <w:rPr>
          <w:rFonts w:ascii="Times New Roman" w:hAnsi="Times New Roman" w:cs="Times New Roman"/>
          <w:sz w:val="16"/>
          <w:szCs w:val="16"/>
        </w:rPr>
      </w:pPr>
    </w:p>
    <w:p w:rsidR="00C55D8C" w:rsidRPr="007414F9" w:rsidRDefault="00C55D8C" w:rsidP="00C55D8C">
      <w:pPr>
        <w:pStyle w:val="ConsPlusNormal"/>
        <w:widowControl/>
        <w:ind w:firstLine="0"/>
        <w:jc w:val="center"/>
        <w:rPr>
          <w:rFonts w:ascii="Times New Roman" w:hAnsi="Times New Roman" w:cs="Times New Roman"/>
          <w:b/>
          <w:sz w:val="24"/>
          <w:szCs w:val="24"/>
        </w:rPr>
      </w:pPr>
      <w:r w:rsidRPr="007414F9">
        <w:rPr>
          <w:rFonts w:ascii="Times New Roman" w:hAnsi="Times New Roman" w:cs="Times New Roman"/>
          <w:b/>
          <w:sz w:val="24"/>
          <w:szCs w:val="24"/>
        </w:rPr>
        <w:t>V. Механизм реализации программы.</w:t>
      </w:r>
    </w:p>
    <w:p w:rsidR="007414F9" w:rsidRPr="007414F9" w:rsidRDefault="009160B2" w:rsidP="004365E1">
      <w:pPr>
        <w:pStyle w:val="HTML"/>
        <w:shd w:val="clear" w:color="auto" w:fill="FFFFFF"/>
        <w:tabs>
          <w:tab w:val="clear" w:pos="916"/>
          <w:tab w:val="clear" w:pos="1832"/>
          <w:tab w:val="left" w:pos="-142"/>
          <w:tab w:val="left" w:pos="0"/>
        </w:tabs>
        <w:ind w:firstLine="567"/>
        <w:jc w:val="both"/>
        <w:rPr>
          <w:rFonts w:ascii="Times New Roman" w:hAnsi="Times New Roman" w:cs="Times New Roman"/>
          <w:sz w:val="24"/>
          <w:szCs w:val="24"/>
        </w:rPr>
      </w:pPr>
      <w:r w:rsidRPr="007414F9">
        <w:rPr>
          <w:rFonts w:ascii="Times New Roman" w:hAnsi="Times New Roman" w:cs="Times New Roman"/>
          <w:sz w:val="24"/>
          <w:szCs w:val="24"/>
        </w:rPr>
        <w:t xml:space="preserve">Реализация подпрограммы   предполагает  оказание  </w:t>
      </w:r>
      <w:proofErr w:type="spellStart"/>
      <w:r w:rsidRPr="007414F9">
        <w:rPr>
          <w:rFonts w:ascii="Times New Roman" w:hAnsi="Times New Roman" w:cs="Times New Roman"/>
          <w:sz w:val="24"/>
          <w:szCs w:val="24"/>
        </w:rPr>
        <w:t>государственнойподдерж</w:t>
      </w:r>
      <w:r w:rsidR="00A973F9" w:rsidRPr="007414F9">
        <w:rPr>
          <w:rFonts w:ascii="Times New Roman" w:hAnsi="Times New Roman" w:cs="Times New Roman"/>
          <w:sz w:val="24"/>
          <w:szCs w:val="24"/>
        </w:rPr>
        <w:t>ки</w:t>
      </w:r>
      <w:proofErr w:type="spellEnd"/>
      <w:r w:rsidR="00A973F9" w:rsidRPr="007414F9">
        <w:rPr>
          <w:rFonts w:ascii="Times New Roman" w:hAnsi="Times New Roman" w:cs="Times New Roman"/>
          <w:sz w:val="24"/>
          <w:szCs w:val="24"/>
        </w:rPr>
        <w:t xml:space="preserve"> следующим категориям граждан</w:t>
      </w:r>
      <w:r w:rsidR="007414F9" w:rsidRPr="007414F9">
        <w:rPr>
          <w:rFonts w:ascii="Times New Roman" w:hAnsi="Times New Roman" w:cs="Times New Roman"/>
          <w:sz w:val="24"/>
          <w:szCs w:val="24"/>
        </w:rPr>
        <w:t>:</w:t>
      </w:r>
    </w:p>
    <w:p w:rsidR="009160B2" w:rsidRPr="007414F9" w:rsidRDefault="007414F9" w:rsidP="004365E1">
      <w:pPr>
        <w:pStyle w:val="HTML"/>
        <w:shd w:val="clear" w:color="auto" w:fill="FFFFFF"/>
        <w:tabs>
          <w:tab w:val="clear" w:pos="916"/>
          <w:tab w:val="clear" w:pos="1832"/>
          <w:tab w:val="left" w:pos="-142"/>
          <w:tab w:val="left" w:pos="0"/>
        </w:tabs>
        <w:ind w:firstLine="567"/>
        <w:jc w:val="both"/>
        <w:rPr>
          <w:rFonts w:ascii="Times New Roman" w:hAnsi="Times New Roman" w:cs="Times New Roman"/>
          <w:sz w:val="24"/>
          <w:szCs w:val="24"/>
        </w:rPr>
      </w:pPr>
      <w:r w:rsidRPr="007414F9">
        <w:rPr>
          <w:rFonts w:ascii="Times New Roman" w:hAnsi="Times New Roman" w:cs="Times New Roman"/>
          <w:sz w:val="24"/>
          <w:szCs w:val="24"/>
        </w:rPr>
        <w:t xml:space="preserve">- </w:t>
      </w:r>
      <w:r w:rsidR="009160B2" w:rsidRPr="007414F9">
        <w:rPr>
          <w:rFonts w:ascii="Times New Roman" w:hAnsi="Times New Roman" w:cs="Times New Roman"/>
          <w:sz w:val="24"/>
          <w:szCs w:val="24"/>
        </w:rPr>
        <w:t xml:space="preserve">молодому  специалисту  -  гражданину  в  возрасте  до  30  </w:t>
      </w:r>
      <w:proofErr w:type="spellStart"/>
      <w:r w:rsidR="009160B2" w:rsidRPr="007414F9">
        <w:rPr>
          <w:rFonts w:ascii="Times New Roman" w:hAnsi="Times New Roman" w:cs="Times New Roman"/>
          <w:sz w:val="24"/>
          <w:szCs w:val="24"/>
        </w:rPr>
        <w:t>летвключительно</w:t>
      </w:r>
      <w:proofErr w:type="spellEnd"/>
      <w:r w:rsidR="009160B2" w:rsidRPr="007414F9">
        <w:rPr>
          <w:rFonts w:ascii="Times New Roman" w:hAnsi="Times New Roman" w:cs="Times New Roman"/>
          <w:sz w:val="24"/>
          <w:szCs w:val="24"/>
        </w:rPr>
        <w:t xml:space="preserve">,  окончившему  высшее  или  среднее  специальное  </w:t>
      </w:r>
      <w:proofErr w:type="spellStart"/>
      <w:r w:rsidR="009160B2" w:rsidRPr="007414F9">
        <w:rPr>
          <w:rFonts w:ascii="Times New Roman" w:hAnsi="Times New Roman" w:cs="Times New Roman"/>
          <w:sz w:val="24"/>
          <w:szCs w:val="24"/>
        </w:rPr>
        <w:t>учебноезаведение</w:t>
      </w:r>
      <w:proofErr w:type="spellEnd"/>
      <w:r w:rsidR="009160B2" w:rsidRPr="007414F9">
        <w:rPr>
          <w:rFonts w:ascii="Times New Roman" w:hAnsi="Times New Roman" w:cs="Times New Roman"/>
          <w:sz w:val="24"/>
          <w:szCs w:val="24"/>
        </w:rPr>
        <w:t>, работающему по профилю полученной специальности;</w:t>
      </w:r>
    </w:p>
    <w:p w:rsidR="009160B2" w:rsidRPr="007414F9" w:rsidRDefault="009160B2" w:rsidP="004365E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414F9">
        <w:rPr>
          <w:sz w:val="24"/>
          <w:szCs w:val="24"/>
        </w:rPr>
        <w:t>Государственная поддержка оказывается:</w:t>
      </w:r>
    </w:p>
    <w:p w:rsidR="009160B2" w:rsidRPr="007414F9" w:rsidRDefault="007414F9" w:rsidP="004365E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414F9">
        <w:rPr>
          <w:sz w:val="24"/>
          <w:szCs w:val="24"/>
        </w:rPr>
        <w:t xml:space="preserve">- </w:t>
      </w:r>
      <w:r w:rsidR="009160B2" w:rsidRPr="007414F9">
        <w:rPr>
          <w:sz w:val="24"/>
          <w:szCs w:val="24"/>
        </w:rPr>
        <w:t>для компенсации части стоимости строительства или приобретения жилья за счет средств местного бюджета.</w:t>
      </w:r>
    </w:p>
    <w:p w:rsidR="009160B2" w:rsidRPr="007414F9" w:rsidRDefault="009160B2" w:rsidP="004365E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7414F9">
        <w:rPr>
          <w:sz w:val="24"/>
          <w:szCs w:val="24"/>
        </w:rPr>
        <w:t xml:space="preserve">Норма предоставления   общей   площади  жилья </w:t>
      </w:r>
      <w:r w:rsidRPr="007414F9">
        <w:rPr>
          <w:color w:val="2D2D2D"/>
          <w:spacing w:val="2"/>
          <w:sz w:val="24"/>
          <w:szCs w:val="24"/>
        </w:rPr>
        <w:t>устанавливается для участника Подпрограммы в размере 33 кв. метра.</w:t>
      </w:r>
    </w:p>
    <w:p w:rsidR="00C55D8C" w:rsidRPr="004365E1" w:rsidRDefault="009160B2" w:rsidP="004365E1">
      <w:pPr>
        <w:pStyle w:val="ac"/>
        <w:spacing w:before="0" w:beforeAutospacing="0" w:after="0" w:afterAutospacing="0"/>
        <w:ind w:firstLine="567"/>
        <w:jc w:val="both"/>
      </w:pPr>
      <w:r w:rsidRPr="007414F9">
        <w:rPr>
          <w:color w:val="000000"/>
        </w:rPr>
        <w:t>Предоставление социальных выплат молодым специалистам будет осуществляться в соответствии с Положениями  о порядке предоставления молодым специалистам  социальных выплат на приобретение (строительство) жилья и их использования, приведенными в приложении N 1 к подпрограмме</w:t>
      </w:r>
      <w:r w:rsidR="00C55D8C" w:rsidRPr="007414F9">
        <w:t>.</w:t>
      </w:r>
    </w:p>
    <w:p w:rsidR="00C55D8C" w:rsidRPr="00862586" w:rsidRDefault="00C55D8C" w:rsidP="00C55D8C">
      <w:pPr>
        <w:pStyle w:val="ConsPlusNormal"/>
        <w:jc w:val="right"/>
        <w:rPr>
          <w:rFonts w:ascii="Times New Roman" w:hAnsi="Times New Roman" w:cs="Times New Roman"/>
          <w:sz w:val="16"/>
          <w:szCs w:val="16"/>
        </w:rPr>
      </w:pPr>
    </w:p>
    <w:p w:rsidR="00D064BE" w:rsidRPr="00F906B1" w:rsidRDefault="00C55D8C" w:rsidP="00C55D8C">
      <w:pPr>
        <w:jc w:val="center"/>
        <w:rPr>
          <w:b/>
          <w:sz w:val="24"/>
          <w:szCs w:val="24"/>
        </w:rPr>
      </w:pPr>
      <w:r w:rsidRPr="00F906B1">
        <w:rPr>
          <w:b/>
          <w:sz w:val="24"/>
          <w:szCs w:val="24"/>
          <w:lang w:val="en-US"/>
        </w:rPr>
        <w:t>VI</w:t>
      </w:r>
      <w:r w:rsidR="00B9118F" w:rsidRPr="00F906B1">
        <w:rPr>
          <w:b/>
          <w:sz w:val="24"/>
          <w:szCs w:val="24"/>
        </w:rPr>
        <w:t>.</w:t>
      </w:r>
      <w:r w:rsidRPr="00F906B1">
        <w:rPr>
          <w:b/>
          <w:sz w:val="24"/>
          <w:szCs w:val="24"/>
        </w:rPr>
        <w:t xml:space="preserve"> Механизм взаимоотношений муниципального заказчика</w:t>
      </w:r>
    </w:p>
    <w:p w:rsidR="00C55D8C" w:rsidRPr="00F906B1" w:rsidRDefault="00C55D8C" w:rsidP="00C55D8C">
      <w:pPr>
        <w:jc w:val="center"/>
        <w:rPr>
          <w:b/>
          <w:sz w:val="24"/>
          <w:szCs w:val="24"/>
        </w:rPr>
      </w:pPr>
      <w:r w:rsidRPr="00F906B1">
        <w:rPr>
          <w:b/>
          <w:sz w:val="24"/>
          <w:szCs w:val="24"/>
        </w:rPr>
        <w:t xml:space="preserve"> Программы с ее Исполнителями</w:t>
      </w:r>
    </w:p>
    <w:p w:rsidR="00C55D8C" w:rsidRPr="00F906B1" w:rsidRDefault="00C55D8C" w:rsidP="007414F9">
      <w:pPr>
        <w:ind w:firstLine="567"/>
        <w:jc w:val="both"/>
        <w:rPr>
          <w:sz w:val="24"/>
          <w:szCs w:val="24"/>
        </w:rPr>
      </w:pPr>
      <w:r w:rsidRPr="00F906B1">
        <w:rPr>
          <w:sz w:val="24"/>
          <w:szCs w:val="24"/>
        </w:rPr>
        <w:t>1. Бюджетные средства, предназначенные для реализации мероприятий подпрограммы, перечисляются Исполнителю подпрограммы - главному распорядителю бюджетных средств.</w:t>
      </w:r>
    </w:p>
    <w:p w:rsidR="00C55D8C" w:rsidRPr="00F906B1" w:rsidRDefault="00C55D8C" w:rsidP="007414F9">
      <w:pPr>
        <w:ind w:firstLine="567"/>
        <w:jc w:val="both"/>
        <w:rPr>
          <w:sz w:val="24"/>
          <w:szCs w:val="24"/>
        </w:rPr>
      </w:pPr>
      <w:r w:rsidRPr="00F906B1">
        <w:rPr>
          <w:sz w:val="24"/>
          <w:szCs w:val="24"/>
        </w:rPr>
        <w:t>2. Исполнитель подпрограммы предоставляет социальные выплаты гражданам на основании решения Комиссии.</w:t>
      </w:r>
    </w:p>
    <w:p w:rsidR="00C55D8C" w:rsidRDefault="00C55D8C" w:rsidP="007414F9">
      <w:pPr>
        <w:ind w:firstLine="567"/>
        <w:jc w:val="both"/>
        <w:rPr>
          <w:sz w:val="24"/>
          <w:szCs w:val="24"/>
        </w:rPr>
      </w:pPr>
      <w:r w:rsidRPr="00F906B1">
        <w:rPr>
          <w:sz w:val="24"/>
          <w:szCs w:val="24"/>
        </w:rPr>
        <w:t xml:space="preserve">3. Порядок предоставления социальных </w:t>
      </w:r>
      <w:r w:rsidR="007810EA" w:rsidRPr="00F906B1">
        <w:rPr>
          <w:sz w:val="24"/>
          <w:szCs w:val="24"/>
        </w:rPr>
        <w:t xml:space="preserve">жилищных </w:t>
      </w:r>
      <w:r w:rsidRPr="00F906B1">
        <w:rPr>
          <w:sz w:val="24"/>
          <w:szCs w:val="24"/>
        </w:rPr>
        <w:t>выплат на приобретение или строительство жилья участникам подпрограммы, нуждающимся в улучшении жилищных условий, определяется Комиссией при Прибайкальской районной администрации по обеспечению жильём молодых семей и молодых специалистов – участников подпрограммы «Государственная поддержка граждан, нуждающихся в улучшении жилищных условий».</w:t>
      </w:r>
    </w:p>
    <w:p w:rsidR="007414F9" w:rsidRPr="00F906B1" w:rsidRDefault="007414F9" w:rsidP="007414F9">
      <w:pPr>
        <w:ind w:firstLine="567"/>
        <w:jc w:val="both"/>
        <w:rPr>
          <w:sz w:val="24"/>
          <w:szCs w:val="24"/>
        </w:rPr>
      </w:pPr>
    </w:p>
    <w:p w:rsidR="00C55D8C" w:rsidRPr="00862586" w:rsidRDefault="00C55D8C" w:rsidP="00C55D8C">
      <w:pPr>
        <w:rPr>
          <w:sz w:val="16"/>
          <w:szCs w:val="16"/>
        </w:rPr>
      </w:pPr>
    </w:p>
    <w:p w:rsidR="00C55D8C" w:rsidRPr="00F906B1" w:rsidRDefault="00C55D8C" w:rsidP="00C55D8C">
      <w:pPr>
        <w:pStyle w:val="ConsPlusNormal"/>
        <w:widowControl/>
        <w:ind w:firstLine="0"/>
        <w:jc w:val="center"/>
        <w:rPr>
          <w:rFonts w:ascii="Times New Roman" w:hAnsi="Times New Roman" w:cs="Times New Roman"/>
          <w:b/>
          <w:sz w:val="24"/>
          <w:szCs w:val="24"/>
        </w:rPr>
      </w:pPr>
      <w:r w:rsidRPr="00F906B1">
        <w:rPr>
          <w:rFonts w:ascii="Times New Roman" w:hAnsi="Times New Roman" w:cs="Times New Roman"/>
          <w:b/>
          <w:sz w:val="24"/>
          <w:szCs w:val="24"/>
        </w:rPr>
        <w:lastRenderedPageBreak/>
        <w:t>VI</w:t>
      </w:r>
      <w:r w:rsidRPr="00F906B1">
        <w:rPr>
          <w:rFonts w:ascii="Times New Roman" w:hAnsi="Times New Roman" w:cs="Times New Roman"/>
          <w:b/>
          <w:sz w:val="24"/>
          <w:szCs w:val="24"/>
          <w:lang w:val="en-US"/>
        </w:rPr>
        <w:t>I</w:t>
      </w:r>
      <w:r w:rsidRPr="00F906B1">
        <w:rPr>
          <w:rFonts w:ascii="Times New Roman" w:hAnsi="Times New Roman" w:cs="Times New Roman"/>
          <w:b/>
          <w:sz w:val="24"/>
          <w:szCs w:val="24"/>
        </w:rPr>
        <w:t xml:space="preserve">. Оценка социально-экономической </w:t>
      </w:r>
      <w:proofErr w:type="spellStart"/>
      <w:r w:rsidR="00D064BE" w:rsidRPr="00F906B1">
        <w:rPr>
          <w:rFonts w:ascii="Times New Roman" w:hAnsi="Times New Roman" w:cs="Times New Roman"/>
          <w:b/>
          <w:sz w:val="24"/>
          <w:szCs w:val="24"/>
        </w:rPr>
        <w:t>э</w:t>
      </w:r>
      <w:r w:rsidRPr="00F906B1">
        <w:rPr>
          <w:rFonts w:ascii="Times New Roman" w:hAnsi="Times New Roman" w:cs="Times New Roman"/>
          <w:b/>
          <w:sz w:val="24"/>
          <w:szCs w:val="24"/>
        </w:rPr>
        <w:t>ффективностиреализации</w:t>
      </w:r>
      <w:proofErr w:type="spellEnd"/>
      <w:r w:rsidRPr="00F906B1">
        <w:rPr>
          <w:rFonts w:ascii="Times New Roman" w:hAnsi="Times New Roman" w:cs="Times New Roman"/>
          <w:b/>
          <w:sz w:val="24"/>
          <w:szCs w:val="24"/>
        </w:rPr>
        <w:t xml:space="preserve"> программы</w:t>
      </w:r>
    </w:p>
    <w:p w:rsidR="00C55D8C" w:rsidRPr="00F906B1" w:rsidRDefault="00C55D8C" w:rsidP="00C55D8C">
      <w:pPr>
        <w:pStyle w:val="ac"/>
        <w:spacing w:before="0" w:beforeAutospacing="0" w:after="0" w:afterAutospacing="0"/>
        <w:ind w:firstLine="200"/>
        <w:jc w:val="both"/>
      </w:pPr>
      <w:r w:rsidRPr="00F906B1">
        <w:t>В результате реализации подпрограммы будут достигнуты следующие финансово - экономические результаты:</w:t>
      </w:r>
    </w:p>
    <w:p w:rsidR="00C55D8C" w:rsidRPr="00F906B1" w:rsidRDefault="00C55D8C" w:rsidP="00C55D8C">
      <w:pPr>
        <w:pStyle w:val="ac"/>
        <w:spacing w:before="0" w:beforeAutospacing="0" w:after="0" w:afterAutospacing="0"/>
        <w:ind w:firstLine="200"/>
        <w:jc w:val="both"/>
      </w:pPr>
      <w:r w:rsidRPr="00F906B1">
        <w:t>- привлечены внебюджетные средства в государственные социально - экономические программы;</w:t>
      </w:r>
    </w:p>
    <w:p w:rsidR="00C55D8C" w:rsidRPr="00F906B1" w:rsidRDefault="00C55D8C" w:rsidP="00C55D8C">
      <w:pPr>
        <w:pStyle w:val="ac"/>
        <w:spacing w:before="0" w:beforeAutospacing="0" w:after="0" w:afterAutospacing="0"/>
        <w:ind w:firstLine="200"/>
        <w:jc w:val="both"/>
      </w:pPr>
      <w:r w:rsidRPr="00F906B1">
        <w:t>- обеспечено дальнейшее самофинансирование подпрограммы с помощью реинвестирования возвратных средств, позволяющие снизить расходы на решение жилищных проблем всего населения и молодежи в частности;</w:t>
      </w:r>
    </w:p>
    <w:p w:rsidR="00C55D8C" w:rsidRPr="00F906B1" w:rsidRDefault="00C55D8C" w:rsidP="00C55D8C">
      <w:pPr>
        <w:pStyle w:val="ac"/>
        <w:spacing w:before="0" w:beforeAutospacing="0" w:after="0" w:afterAutospacing="0"/>
        <w:ind w:firstLine="200"/>
        <w:jc w:val="both"/>
      </w:pPr>
      <w:r w:rsidRPr="00F906B1">
        <w:t>- развитие отрасли строительства и строительной индустрии;</w:t>
      </w:r>
    </w:p>
    <w:p w:rsidR="00C55D8C" w:rsidRPr="00F906B1" w:rsidRDefault="00C55D8C" w:rsidP="00C55D8C">
      <w:pPr>
        <w:pStyle w:val="ac"/>
        <w:spacing w:before="0" w:beforeAutospacing="0" w:after="0" w:afterAutospacing="0"/>
        <w:ind w:firstLine="200"/>
        <w:jc w:val="both"/>
      </w:pPr>
      <w:r w:rsidRPr="00F906B1">
        <w:t>- создание новых рабочих мест;</w:t>
      </w:r>
    </w:p>
    <w:p w:rsidR="00C55D8C" w:rsidRPr="00F906B1" w:rsidRDefault="00C55D8C" w:rsidP="00C55D8C">
      <w:pPr>
        <w:pStyle w:val="ac"/>
        <w:spacing w:before="0" w:beforeAutospacing="0" w:after="0" w:afterAutospacing="0"/>
        <w:ind w:firstLine="200"/>
        <w:jc w:val="both"/>
      </w:pPr>
      <w:r w:rsidRPr="00F906B1">
        <w:t>- увеличение налогооблагаемой базы.</w:t>
      </w:r>
    </w:p>
    <w:p w:rsidR="00C55D8C" w:rsidRPr="00F906B1" w:rsidRDefault="00C55D8C" w:rsidP="00C55D8C">
      <w:pPr>
        <w:pStyle w:val="ac"/>
        <w:spacing w:before="0" w:beforeAutospacing="0" w:after="0" w:afterAutospacing="0"/>
        <w:ind w:firstLine="200"/>
        <w:jc w:val="both"/>
      </w:pPr>
      <w:r w:rsidRPr="00F906B1">
        <w:t>Планируемые результаты по итогам реализации подпрограммы:</w:t>
      </w:r>
    </w:p>
    <w:p w:rsidR="00C55D8C" w:rsidRPr="00F906B1" w:rsidRDefault="00C55D8C" w:rsidP="00C55D8C">
      <w:pPr>
        <w:pStyle w:val="ac"/>
        <w:spacing w:before="0" w:beforeAutospacing="0" w:after="0" w:afterAutospacing="0"/>
        <w:ind w:firstLine="200"/>
        <w:jc w:val="both"/>
      </w:pPr>
      <w:r w:rsidRPr="00F906B1">
        <w:t xml:space="preserve">- обеспечение жильем около </w:t>
      </w:r>
      <w:r w:rsidR="00AB4CED" w:rsidRPr="00F906B1">
        <w:t>5</w:t>
      </w:r>
      <w:r w:rsidRPr="00F906B1">
        <w:t xml:space="preserve"> молодых специалистов и их семей;</w:t>
      </w:r>
    </w:p>
    <w:p w:rsidR="00C55D8C" w:rsidRPr="00F906B1" w:rsidRDefault="00C55D8C" w:rsidP="00C55D8C">
      <w:pPr>
        <w:pStyle w:val="ac"/>
        <w:spacing w:before="0" w:beforeAutospacing="0" w:after="0" w:afterAutospacing="0"/>
        <w:ind w:firstLine="200"/>
        <w:jc w:val="both"/>
      </w:pPr>
      <w:r w:rsidRPr="00F906B1">
        <w:t>- будет привлечено финансовых средств из бюджетных и внебюджетных источников на сумму</w:t>
      </w:r>
      <w:r w:rsidR="009160B2">
        <w:t xml:space="preserve">2992,613 </w:t>
      </w:r>
      <w:r w:rsidRPr="00F906B1">
        <w:t>тыс. руб.;</w:t>
      </w:r>
    </w:p>
    <w:p w:rsidR="00C55D8C" w:rsidRPr="00F906B1" w:rsidRDefault="00C55D8C" w:rsidP="00C55D8C">
      <w:pPr>
        <w:pStyle w:val="ac"/>
        <w:spacing w:before="0" w:beforeAutospacing="0" w:after="0" w:afterAutospacing="0"/>
        <w:ind w:firstLine="200"/>
        <w:jc w:val="both"/>
      </w:pPr>
      <w:r w:rsidRPr="00F906B1">
        <w:t>- приток молодых, перспективных кадров в муниципальные учреждения и предприятия;</w:t>
      </w:r>
    </w:p>
    <w:p w:rsidR="00C55D8C" w:rsidRPr="00F906B1" w:rsidRDefault="00C55D8C" w:rsidP="00C55D8C">
      <w:pPr>
        <w:pStyle w:val="ac"/>
        <w:spacing w:before="0" w:beforeAutospacing="0" w:after="0" w:afterAutospacing="0"/>
        <w:ind w:firstLine="200"/>
        <w:jc w:val="both"/>
      </w:pPr>
      <w:r w:rsidRPr="00F906B1">
        <w:t>- увеличение объемов строительства и внедрение новых современных строительных материалов и технологий.</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Эффективность реализации подпрограммы и использования, выделенных на нее средств местного бюджета будет обеспечена за счет:</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исключения возможности нецелевого использования бюджетных средств;</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прозрачности использования бюджетных средств;</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муниципального регулирования порядка расчета размера и предоставления социальных выплат;</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адресного предоставления бюджетных средств;</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привлечения молодыми специалистами собственных, кредитных и заемных средств для приобретения жилья или строительства индивидуального жилья.</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Оценка эффективности реализации мер по обеспечению жильем молодых специалистов будет осуществляться на основе следующих индикаторов:</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количество  молодых специалистов улучшивших жилищные условия (в том числе с использованием ипотечных жилищных кредитов и займов) при оказании содействия за счет средств местного бюджета.</w:t>
      </w:r>
    </w:p>
    <w:p w:rsidR="00C55D8C" w:rsidRPr="00F906B1" w:rsidRDefault="00C55D8C" w:rsidP="00C55D8C">
      <w:pPr>
        <w:pStyle w:val="ConsPlusNormal"/>
        <w:widowControl/>
        <w:ind w:firstLine="200"/>
        <w:jc w:val="both"/>
        <w:rPr>
          <w:rFonts w:ascii="Times New Roman" w:hAnsi="Times New Roman" w:cs="Times New Roman"/>
          <w:sz w:val="24"/>
          <w:szCs w:val="24"/>
        </w:rPr>
      </w:pPr>
      <w:r w:rsidRPr="00F906B1">
        <w:rPr>
          <w:rFonts w:ascii="Times New Roman" w:hAnsi="Times New Roman" w:cs="Times New Roman"/>
          <w:sz w:val="24"/>
          <w:szCs w:val="24"/>
        </w:rPr>
        <w:t>Успешное выполнение мероприятий подпрограммы позволит</w:t>
      </w:r>
      <w:r w:rsidRPr="00F906B1">
        <w:rPr>
          <w:rFonts w:ascii="Times New Roman" w:hAnsi="Times New Roman" w:cs="Times New Roman"/>
          <w:sz w:val="24"/>
          <w:szCs w:val="24"/>
        </w:rPr>
        <w:br/>
        <w:t>обеспечить жильем</w:t>
      </w:r>
      <w:r w:rsidR="009160B2">
        <w:rPr>
          <w:rFonts w:ascii="Times New Roman" w:hAnsi="Times New Roman" w:cs="Times New Roman"/>
          <w:sz w:val="24"/>
          <w:szCs w:val="24"/>
        </w:rPr>
        <w:t xml:space="preserve"> 3 </w:t>
      </w:r>
      <w:r w:rsidRPr="00F906B1">
        <w:rPr>
          <w:rFonts w:ascii="Times New Roman" w:hAnsi="Times New Roman" w:cs="Times New Roman"/>
          <w:sz w:val="24"/>
          <w:szCs w:val="24"/>
        </w:rPr>
        <w:t xml:space="preserve">молодых специалистов нуждающихся в улучшении жилищных условий Таблица №1 </w:t>
      </w:r>
    </w:p>
    <w:p w:rsidR="00C55D8C" w:rsidRPr="00F906B1" w:rsidRDefault="00C55D8C" w:rsidP="00C55D8C">
      <w:pPr>
        <w:jc w:val="right"/>
        <w:rPr>
          <w:sz w:val="24"/>
          <w:szCs w:val="24"/>
        </w:rPr>
      </w:pPr>
      <w:r w:rsidRPr="00F906B1">
        <w:rPr>
          <w:sz w:val="24"/>
          <w:szCs w:val="24"/>
        </w:rPr>
        <w:t>Таблица 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895"/>
        <w:gridCol w:w="708"/>
        <w:gridCol w:w="709"/>
        <w:gridCol w:w="709"/>
        <w:gridCol w:w="709"/>
        <w:gridCol w:w="708"/>
        <w:gridCol w:w="709"/>
        <w:gridCol w:w="709"/>
        <w:gridCol w:w="709"/>
      </w:tblGrid>
      <w:tr w:rsidR="007414F9" w:rsidRPr="00F906B1" w:rsidTr="007414F9">
        <w:trPr>
          <w:jc w:val="center"/>
        </w:trPr>
        <w:tc>
          <w:tcPr>
            <w:tcW w:w="3608" w:type="dxa"/>
            <w:vMerge w:val="restart"/>
            <w:shd w:val="clear" w:color="auto" w:fill="auto"/>
          </w:tcPr>
          <w:p w:rsidR="007414F9" w:rsidRPr="00F906B1" w:rsidRDefault="007414F9" w:rsidP="00C55D8C">
            <w:pPr>
              <w:jc w:val="center"/>
              <w:rPr>
                <w:b/>
                <w:sz w:val="24"/>
                <w:szCs w:val="24"/>
              </w:rPr>
            </w:pPr>
            <w:r w:rsidRPr="00F906B1">
              <w:rPr>
                <w:b/>
                <w:sz w:val="24"/>
                <w:szCs w:val="24"/>
              </w:rPr>
              <w:t>Источники и направления финансирования</w:t>
            </w:r>
          </w:p>
        </w:tc>
        <w:tc>
          <w:tcPr>
            <w:tcW w:w="895" w:type="dxa"/>
            <w:vMerge w:val="restart"/>
            <w:shd w:val="clear" w:color="auto" w:fill="auto"/>
          </w:tcPr>
          <w:p w:rsidR="007414F9" w:rsidRPr="00F906B1" w:rsidRDefault="007414F9" w:rsidP="001E141D">
            <w:pPr>
              <w:jc w:val="center"/>
              <w:rPr>
                <w:b/>
                <w:sz w:val="24"/>
                <w:szCs w:val="24"/>
              </w:rPr>
            </w:pPr>
            <w:r w:rsidRPr="00F906B1">
              <w:rPr>
                <w:b/>
                <w:sz w:val="24"/>
                <w:szCs w:val="24"/>
              </w:rPr>
              <w:t>2015-202</w:t>
            </w:r>
            <w:r>
              <w:rPr>
                <w:b/>
                <w:sz w:val="24"/>
                <w:szCs w:val="24"/>
              </w:rPr>
              <w:t>1</w:t>
            </w:r>
            <w:r w:rsidRPr="00F906B1">
              <w:rPr>
                <w:b/>
                <w:sz w:val="24"/>
                <w:szCs w:val="24"/>
              </w:rPr>
              <w:t>г.г.</w:t>
            </w:r>
          </w:p>
        </w:tc>
        <w:tc>
          <w:tcPr>
            <w:tcW w:w="5670" w:type="dxa"/>
            <w:gridSpan w:val="8"/>
            <w:shd w:val="clear" w:color="auto" w:fill="auto"/>
          </w:tcPr>
          <w:p w:rsidR="007414F9" w:rsidRPr="00F906B1" w:rsidRDefault="007414F9" w:rsidP="00C55D8C">
            <w:pPr>
              <w:jc w:val="center"/>
              <w:rPr>
                <w:b/>
                <w:sz w:val="24"/>
                <w:szCs w:val="24"/>
              </w:rPr>
            </w:pPr>
            <w:r w:rsidRPr="00F906B1">
              <w:rPr>
                <w:b/>
                <w:sz w:val="24"/>
                <w:szCs w:val="24"/>
              </w:rPr>
              <w:t>в том числе</w:t>
            </w:r>
          </w:p>
        </w:tc>
      </w:tr>
      <w:tr w:rsidR="007414F9" w:rsidRPr="00F906B1" w:rsidTr="007414F9">
        <w:trPr>
          <w:jc w:val="center"/>
        </w:trPr>
        <w:tc>
          <w:tcPr>
            <w:tcW w:w="3608" w:type="dxa"/>
            <w:vMerge/>
            <w:shd w:val="clear" w:color="auto" w:fill="auto"/>
          </w:tcPr>
          <w:p w:rsidR="007414F9" w:rsidRPr="00F906B1" w:rsidRDefault="007414F9" w:rsidP="00C55D8C">
            <w:pPr>
              <w:jc w:val="right"/>
              <w:rPr>
                <w:b/>
                <w:sz w:val="24"/>
                <w:szCs w:val="24"/>
              </w:rPr>
            </w:pPr>
          </w:p>
        </w:tc>
        <w:tc>
          <w:tcPr>
            <w:tcW w:w="895" w:type="dxa"/>
            <w:vMerge/>
            <w:shd w:val="clear" w:color="auto" w:fill="auto"/>
          </w:tcPr>
          <w:p w:rsidR="007414F9" w:rsidRPr="00F906B1" w:rsidRDefault="007414F9" w:rsidP="00C55D8C">
            <w:pPr>
              <w:jc w:val="right"/>
              <w:rPr>
                <w:b/>
                <w:sz w:val="24"/>
                <w:szCs w:val="24"/>
              </w:rPr>
            </w:pPr>
          </w:p>
        </w:tc>
        <w:tc>
          <w:tcPr>
            <w:tcW w:w="708" w:type="dxa"/>
            <w:shd w:val="clear" w:color="auto" w:fill="auto"/>
          </w:tcPr>
          <w:p w:rsidR="007414F9" w:rsidRPr="00F906B1" w:rsidRDefault="007414F9" w:rsidP="00C55D8C">
            <w:pPr>
              <w:jc w:val="center"/>
              <w:rPr>
                <w:b/>
                <w:sz w:val="24"/>
                <w:szCs w:val="24"/>
              </w:rPr>
            </w:pPr>
            <w:r w:rsidRPr="00F906B1">
              <w:rPr>
                <w:b/>
                <w:sz w:val="24"/>
                <w:szCs w:val="24"/>
              </w:rPr>
              <w:t>2015</w:t>
            </w:r>
          </w:p>
        </w:tc>
        <w:tc>
          <w:tcPr>
            <w:tcW w:w="709" w:type="dxa"/>
            <w:shd w:val="clear" w:color="auto" w:fill="auto"/>
          </w:tcPr>
          <w:p w:rsidR="007414F9" w:rsidRPr="00F906B1" w:rsidRDefault="007414F9" w:rsidP="00C55D8C">
            <w:pPr>
              <w:jc w:val="center"/>
              <w:rPr>
                <w:b/>
                <w:sz w:val="24"/>
                <w:szCs w:val="24"/>
              </w:rPr>
            </w:pPr>
            <w:r w:rsidRPr="00F906B1">
              <w:rPr>
                <w:b/>
                <w:sz w:val="24"/>
                <w:szCs w:val="24"/>
              </w:rPr>
              <w:t>2016</w:t>
            </w:r>
          </w:p>
        </w:tc>
        <w:tc>
          <w:tcPr>
            <w:tcW w:w="709" w:type="dxa"/>
            <w:shd w:val="clear" w:color="auto" w:fill="auto"/>
          </w:tcPr>
          <w:p w:rsidR="007414F9" w:rsidRPr="00F906B1" w:rsidRDefault="007414F9" w:rsidP="00C55D8C">
            <w:pPr>
              <w:jc w:val="center"/>
              <w:rPr>
                <w:b/>
                <w:sz w:val="24"/>
                <w:szCs w:val="24"/>
              </w:rPr>
            </w:pPr>
            <w:r w:rsidRPr="00F906B1">
              <w:rPr>
                <w:b/>
                <w:sz w:val="24"/>
                <w:szCs w:val="24"/>
              </w:rPr>
              <w:t>2017</w:t>
            </w:r>
          </w:p>
        </w:tc>
        <w:tc>
          <w:tcPr>
            <w:tcW w:w="709" w:type="dxa"/>
          </w:tcPr>
          <w:p w:rsidR="007414F9" w:rsidRPr="00F906B1" w:rsidRDefault="007414F9" w:rsidP="00C55D8C">
            <w:pPr>
              <w:jc w:val="center"/>
              <w:rPr>
                <w:b/>
                <w:sz w:val="24"/>
                <w:szCs w:val="24"/>
              </w:rPr>
            </w:pPr>
            <w:r w:rsidRPr="00F906B1">
              <w:rPr>
                <w:b/>
                <w:sz w:val="24"/>
                <w:szCs w:val="24"/>
              </w:rPr>
              <w:t>2018</w:t>
            </w:r>
          </w:p>
        </w:tc>
        <w:tc>
          <w:tcPr>
            <w:tcW w:w="708" w:type="dxa"/>
          </w:tcPr>
          <w:p w:rsidR="007414F9" w:rsidRPr="00F906B1" w:rsidRDefault="007414F9" w:rsidP="00C55D8C">
            <w:pPr>
              <w:jc w:val="center"/>
              <w:rPr>
                <w:b/>
                <w:sz w:val="24"/>
                <w:szCs w:val="24"/>
              </w:rPr>
            </w:pPr>
            <w:r w:rsidRPr="00F906B1">
              <w:rPr>
                <w:b/>
                <w:sz w:val="24"/>
                <w:szCs w:val="24"/>
              </w:rPr>
              <w:t>2019</w:t>
            </w:r>
          </w:p>
        </w:tc>
        <w:tc>
          <w:tcPr>
            <w:tcW w:w="709" w:type="dxa"/>
          </w:tcPr>
          <w:p w:rsidR="007414F9" w:rsidRPr="00F906B1" w:rsidRDefault="007414F9" w:rsidP="00C55D8C">
            <w:pPr>
              <w:jc w:val="center"/>
              <w:rPr>
                <w:b/>
                <w:sz w:val="24"/>
                <w:szCs w:val="24"/>
              </w:rPr>
            </w:pPr>
            <w:r w:rsidRPr="00F906B1">
              <w:rPr>
                <w:b/>
                <w:sz w:val="24"/>
                <w:szCs w:val="24"/>
              </w:rPr>
              <w:t>2020</w:t>
            </w:r>
          </w:p>
        </w:tc>
        <w:tc>
          <w:tcPr>
            <w:tcW w:w="709" w:type="dxa"/>
          </w:tcPr>
          <w:p w:rsidR="007414F9" w:rsidRPr="00F906B1" w:rsidRDefault="007414F9" w:rsidP="00C55D8C">
            <w:pPr>
              <w:jc w:val="center"/>
              <w:rPr>
                <w:b/>
                <w:sz w:val="24"/>
                <w:szCs w:val="24"/>
              </w:rPr>
            </w:pPr>
            <w:r>
              <w:rPr>
                <w:b/>
                <w:sz w:val="24"/>
                <w:szCs w:val="24"/>
              </w:rPr>
              <w:t>2021</w:t>
            </w:r>
          </w:p>
        </w:tc>
        <w:tc>
          <w:tcPr>
            <w:tcW w:w="709" w:type="dxa"/>
          </w:tcPr>
          <w:p w:rsidR="007414F9" w:rsidRDefault="007414F9" w:rsidP="00C55D8C">
            <w:pPr>
              <w:jc w:val="center"/>
              <w:rPr>
                <w:b/>
                <w:sz w:val="24"/>
                <w:szCs w:val="24"/>
              </w:rPr>
            </w:pPr>
            <w:r>
              <w:rPr>
                <w:b/>
                <w:sz w:val="24"/>
                <w:szCs w:val="24"/>
              </w:rPr>
              <w:t>2022</w:t>
            </w:r>
          </w:p>
        </w:tc>
      </w:tr>
      <w:tr w:rsidR="007414F9" w:rsidRPr="00F906B1" w:rsidTr="007414F9">
        <w:trPr>
          <w:jc w:val="center"/>
        </w:trPr>
        <w:tc>
          <w:tcPr>
            <w:tcW w:w="3608" w:type="dxa"/>
            <w:shd w:val="clear" w:color="auto" w:fill="auto"/>
          </w:tcPr>
          <w:p w:rsidR="007414F9" w:rsidRPr="00F906B1" w:rsidRDefault="007414F9" w:rsidP="00C55D8C">
            <w:pPr>
              <w:jc w:val="both"/>
              <w:rPr>
                <w:sz w:val="24"/>
                <w:szCs w:val="24"/>
              </w:rPr>
            </w:pPr>
            <w:r w:rsidRPr="00F906B1">
              <w:rPr>
                <w:sz w:val="24"/>
                <w:szCs w:val="24"/>
              </w:rPr>
              <w:t>Молодые специалисты, улучшившие жилищные условия с помощью социальной выплаты</w:t>
            </w:r>
          </w:p>
        </w:tc>
        <w:tc>
          <w:tcPr>
            <w:tcW w:w="895" w:type="dxa"/>
            <w:shd w:val="clear" w:color="auto" w:fill="auto"/>
            <w:vAlign w:val="center"/>
          </w:tcPr>
          <w:p w:rsidR="007414F9" w:rsidRPr="00F906B1" w:rsidRDefault="007414F9" w:rsidP="001C186C">
            <w:pPr>
              <w:jc w:val="center"/>
              <w:rPr>
                <w:sz w:val="24"/>
                <w:szCs w:val="24"/>
              </w:rPr>
            </w:pPr>
            <w:r>
              <w:rPr>
                <w:sz w:val="24"/>
                <w:szCs w:val="24"/>
              </w:rPr>
              <w:t>3</w:t>
            </w:r>
          </w:p>
        </w:tc>
        <w:tc>
          <w:tcPr>
            <w:tcW w:w="708" w:type="dxa"/>
            <w:shd w:val="clear" w:color="auto" w:fill="auto"/>
            <w:vAlign w:val="center"/>
          </w:tcPr>
          <w:p w:rsidR="007414F9" w:rsidRPr="00F906B1" w:rsidRDefault="007414F9" w:rsidP="001C186C">
            <w:pPr>
              <w:jc w:val="center"/>
              <w:rPr>
                <w:bCs/>
                <w:sz w:val="24"/>
                <w:szCs w:val="24"/>
              </w:rPr>
            </w:pPr>
            <w:r w:rsidRPr="00F906B1">
              <w:rPr>
                <w:bCs/>
                <w:sz w:val="24"/>
                <w:szCs w:val="24"/>
              </w:rPr>
              <w:t>0</w:t>
            </w:r>
          </w:p>
        </w:tc>
        <w:tc>
          <w:tcPr>
            <w:tcW w:w="709" w:type="dxa"/>
            <w:shd w:val="clear" w:color="auto" w:fill="auto"/>
            <w:vAlign w:val="center"/>
          </w:tcPr>
          <w:p w:rsidR="007414F9" w:rsidRPr="00F906B1" w:rsidRDefault="007414F9" w:rsidP="001C186C">
            <w:pPr>
              <w:jc w:val="center"/>
              <w:rPr>
                <w:bCs/>
                <w:sz w:val="24"/>
                <w:szCs w:val="24"/>
              </w:rPr>
            </w:pPr>
            <w:r w:rsidRPr="00F906B1">
              <w:rPr>
                <w:bCs/>
                <w:sz w:val="24"/>
                <w:szCs w:val="24"/>
              </w:rPr>
              <w:t>1</w:t>
            </w:r>
          </w:p>
        </w:tc>
        <w:tc>
          <w:tcPr>
            <w:tcW w:w="709" w:type="dxa"/>
            <w:shd w:val="clear" w:color="auto" w:fill="auto"/>
            <w:vAlign w:val="center"/>
          </w:tcPr>
          <w:p w:rsidR="007414F9" w:rsidRPr="00F906B1" w:rsidRDefault="007414F9" w:rsidP="001C186C">
            <w:pPr>
              <w:jc w:val="center"/>
              <w:rPr>
                <w:bCs/>
                <w:sz w:val="24"/>
                <w:szCs w:val="24"/>
              </w:rPr>
            </w:pPr>
            <w:r>
              <w:rPr>
                <w:bCs/>
                <w:sz w:val="24"/>
                <w:szCs w:val="24"/>
              </w:rPr>
              <w:t>2</w:t>
            </w:r>
          </w:p>
        </w:tc>
        <w:tc>
          <w:tcPr>
            <w:tcW w:w="709" w:type="dxa"/>
            <w:vAlign w:val="center"/>
          </w:tcPr>
          <w:p w:rsidR="007414F9" w:rsidRPr="00F906B1" w:rsidRDefault="007414F9" w:rsidP="001C186C">
            <w:pPr>
              <w:jc w:val="center"/>
              <w:rPr>
                <w:bCs/>
                <w:sz w:val="24"/>
                <w:szCs w:val="24"/>
              </w:rPr>
            </w:pPr>
            <w:r>
              <w:rPr>
                <w:bCs/>
                <w:sz w:val="24"/>
                <w:szCs w:val="24"/>
              </w:rPr>
              <w:t>0</w:t>
            </w:r>
          </w:p>
        </w:tc>
        <w:tc>
          <w:tcPr>
            <w:tcW w:w="708" w:type="dxa"/>
            <w:vAlign w:val="center"/>
          </w:tcPr>
          <w:p w:rsidR="007414F9" w:rsidRPr="00F906B1" w:rsidRDefault="007414F9" w:rsidP="001C186C">
            <w:pPr>
              <w:jc w:val="center"/>
              <w:rPr>
                <w:bCs/>
                <w:sz w:val="24"/>
                <w:szCs w:val="24"/>
              </w:rPr>
            </w:pPr>
            <w:r>
              <w:rPr>
                <w:bCs/>
                <w:sz w:val="24"/>
                <w:szCs w:val="24"/>
              </w:rPr>
              <w:t>0</w:t>
            </w:r>
          </w:p>
        </w:tc>
        <w:tc>
          <w:tcPr>
            <w:tcW w:w="709" w:type="dxa"/>
            <w:vAlign w:val="center"/>
          </w:tcPr>
          <w:p w:rsidR="007414F9" w:rsidRPr="00F906B1" w:rsidRDefault="007414F9" w:rsidP="001C186C">
            <w:pPr>
              <w:jc w:val="center"/>
              <w:rPr>
                <w:bCs/>
                <w:sz w:val="24"/>
                <w:szCs w:val="24"/>
              </w:rPr>
            </w:pPr>
            <w:r>
              <w:rPr>
                <w:bCs/>
                <w:sz w:val="24"/>
                <w:szCs w:val="24"/>
              </w:rPr>
              <w:t>0</w:t>
            </w:r>
          </w:p>
        </w:tc>
        <w:tc>
          <w:tcPr>
            <w:tcW w:w="709" w:type="dxa"/>
          </w:tcPr>
          <w:p w:rsidR="007414F9" w:rsidRDefault="007414F9" w:rsidP="001C186C">
            <w:pPr>
              <w:jc w:val="center"/>
              <w:rPr>
                <w:bCs/>
                <w:sz w:val="24"/>
                <w:szCs w:val="24"/>
              </w:rPr>
            </w:pPr>
          </w:p>
          <w:p w:rsidR="007414F9" w:rsidRDefault="007414F9" w:rsidP="001C186C">
            <w:pPr>
              <w:jc w:val="center"/>
              <w:rPr>
                <w:bCs/>
                <w:sz w:val="24"/>
                <w:szCs w:val="24"/>
              </w:rPr>
            </w:pPr>
            <w:r>
              <w:rPr>
                <w:bCs/>
                <w:sz w:val="24"/>
                <w:szCs w:val="24"/>
              </w:rPr>
              <w:t>0</w:t>
            </w:r>
          </w:p>
        </w:tc>
        <w:tc>
          <w:tcPr>
            <w:tcW w:w="709" w:type="dxa"/>
          </w:tcPr>
          <w:p w:rsidR="007414F9" w:rsidRDefault="007414F9" w:rsidP="001C186C">
            <w:pPr>
              <w:jc w:val="center"/>
              <w:rPr>
                <w:bCs/>
                <w:sz w:val="24"/>
                <w:szCs w:val="24"/>
              </w:rPr>
            </w:pPr>
          </w:p>
          <w:p w:rsidR="007414F9" w:rsidRDefault="007414F9" w:rsidP="001C186C">
            <w:pPr>
              <w:jc w:val="center"/>
              <w:rPr>
                <w:bCs/>
                <w:sz w:val="24"/>
                <w:szCs w:val="24"/>
              </w:rPr>
            </w:pPr>
            <w:r>
              <w:rPr>
                <w:bCs/>
                <w:sz w:val="24"/>
                <w:szCs w:val="24"/>
              </w:rPr>
              <w:t>0</w:t>
            </w:r>
          </w:p>
          <w:p w:rsidR="007414F9" w:rsidRDefault="007414F9" w:rsidP="001C186C">
            <w:pPr>
              <w:jc w:val="center"/>
              <w:rPr>
                <w:bCs/>
                <w:sz w:val="24"/>
                <w:szCs w:val="24"/>
              </w:rPr>
            </w:pPr>
          </w:p>
        </w:tc>
      </w:tr>
    </w:tbl>
    <w:p w:rsidR="00C55D8C" w:rsidRPr="00F906B1" w:rsidRDefault="00C55D8C" w:rsidP="00C55D8C">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а также позволит обеспечить:</w:t>
      </w:r>
    </w:p>
    <w:p w:rsidR="00C55D8C" w:rsidRPr="00F906B1" w:rsidRDefault="00C55D8C" w:rsidP="00C55D8C">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C55D8C" w:rsidRPr="00F906B1" w:rsidRDefault="00C55D8C" w:rsidP="00C55D8C">
      <w:pPr>
        <w:pStyle w:val="ConsPlusNormal"/>
        <w:widowControl/>
        <w:ind w:firstLine="0"/>
        <w:jc w:val="both"/>
        <w:rPr>
          <w:rFonts w:ascii="Times New Roman" w:hAnsi="Times New Roman" w:cs="Times New Roman"/>
          <w:sz w:val="24"/>
          <w:szCs w:val="24"/>
        </w:rPr>
      </w:pPr>
      <w:r w:rsidRPr="00F906B1">
        <w:rPr>
          <w:rFonts w:ascii="Times New Roman" w:hAnsi="Times New Roman" w:cs="Times New Roman"/>
          <w:sz w:val="24"/>
          <w:szCs w:val="24"/>
        </w:rPr>
        <w:t>развитие и закрепление положительных демографических тенденций в обществе;</w:t>
      </w:r>
    </w:p>
    <w:p w:rsidR="00C55D8C" w:rsidRPr="00F906B1" w:rsidRDefault="00C55D8C" w:rsidP="00C55D8C">
      <w:pPr>
        <w:pStyle w:val="ConsPlusNormal"/>
        <w:widowControl/>
        <w:ind w:firstLine="180"/>
        <w:jc w:val="both"/>
        <w:rPr>
          <w:rFonts w:ascii="Times New Roman" w:hAnsi="Times New Roman" w:cs="Times New Roman"/>
          <w:sz w:val="24"/>
          <w:szCs w:val="24"/>
        </w:rPr>
      </w:pPr>
      <w:r w:rsidRPr="00F906B1">
        <w:rPr>
          <w:rFonts w:ascii="Times New Roman" w:hAnsi="Times New Roman" w:cs="Times New Roman"/>
          <w:sz w:val="24"/>
          <w:szCs w:val="24"/>
        </w:rPr>
        <w:t>укрепление семейных отношений и снижение уровня социальной напряженности в обществе.</w:t>
      </w:r>
    </w:p>
    <w:p w:rsidR="00C55D8C" w:rsidRPr="00F906B1" w:rsidRDefault="00C55D8C" w:rsidP="00C55D8C">
      <w:pPr>
        <w:pStyle w:val="ConsPlusNormal"/>
        <w:widowControl/>
        <w:ind w:firstLine="180"/>
        <w:jc w:val="both"/>
        <w:rPr>
          <w:rFonts w:ascii="Times New Roman" w:hAnsi="Times New Roman" w:cs="Times New Roman"/>
          <w:sz w:val="24"/>
          <w:szCs w:val="24"/>
        </w:rPr>
      </w:pPr>
    </w:p>
    <w:p w:rsidR="00C55D8C" w:rsidRPr="00F906B1" w:rsidRDefault="00C55D8C" w:rsidP="00C55D8C">
      <w:pPr>
        <w:pStyle w:val="ConsPlusNormal"/>
        <w:widowControl/>
        <w:ind w:firstLine="180"/>
        <w:jc w:val="both"/>
        <w:rPr>
          <w:rFonts w:ascii="Times New Roman" w:hAnsi="Times New Roman" w:cs="Times New Roman"/>
          <w:sz w:val="24"/>
          <w:szCs w:val="24"/>
        </w:rPr>
      </w:pPr>
    </w:p>
    <w:p w:rsidR="00C55D8C" w:rsidRPr="00F906B1" w:rsidRDefault="00C55D8C" w:rsidP="00C55D8C">
      <w:pPr>
        <w:pStyle w:val="ConsPlusNormal"/>
        <w:jc w:val="right"/>
        <w:rPr>
          <w:rFonts w:ascii="Times New Roman" w:hAnsi="Times New Roman" w:cs="Times New Roman"/>
          <w:sz w:val="24"/>
          <w:szCs w:val="24"/>
        </w:rPr>
      </w:pPr>
    </w:p>
    <w:p w:rsidR="00C55D8C" w:rsidRPr="00F906B1" w:rsidRDefault="00C55D8C" w:rsidP="00C55D8C">
      <w:pPr>
        <w:pStyle w:val="ConsPlusNormal"/>
        <w:jc w:val="right"/>
        <w:rPr>
          <w:rFonts w:ascii="Times New Roman" w:hAnsi="Times New Roman" w:cs="Times New Roman"/>
          <w:sz w:val="24"/>
          <w:szCs w:val="24"/>
        </w:rPr>
      </w:pPr>
    </w:p>
    <w:p w:rsidR="00C55D8C" w:rsidRPr="00F906B1" w:rsidRDefault="00C55D8C" w:rsidP="00C55D8C">
      <w:pPr>
        <w:pStyle w:val="ConsPlusNormal"/>
        <w:jc w:val="right"/>
        <w:rPr>
          <w:rFonts w:ascii="Times New Roman" w:hAnsi="Times New Roman" w:cs="Times New Roman"/>
          <w:sz w:val="24"/>
          <w:szCs w:val="24"/>
        </w:rPr>
      </w:pPr>
    </w:p>
    <w:p w:rsidR="00C55D8C" w:rsidRPr="00F906B1" w:rsidRDefault="00C55D8C" w:rsidP="00C55D8C">
      <w:pPr>
        <w:pStyle w:val="ConsPlusNormal"/>
        <w:jc w:val="right"/>
        <w:rPr>
          <w:rFonts w:ascii="Times New Roman" w:hAnsi="Times New Roman" w:cs="Times New Roman"/>
          <w:sz w:val="24"/>
          <w:szCs w:val="24"/>
        </w:rPr>
      </w:pPr>
    </w:p>
    <w:p w:rsidR="00C55D8C" w:rsidRPr="00F906B1" w:rsidRDefault="00C55D8C" w:rsidP="00C55D8C">
      <w:pPr>
        <w:pStyle w:val="ConsPlusNormal"/>
        <w:jc w:val="right"/>
        <w:rPr>
          <w:rFonts w:ascii="Times New Roman" w:hAnsi="Times New Roman" w:cs="Times New Roman"/>
          <w:sz w:val="24"/>
          <w:szCs w:val="24"/>
        </w:rPr>
      </w:pPr>
    </w:p>
    <w:p w:rsidR="009160B2" w:rsidRPr="004267B1" w:rsidRDefault="009160B2" w:rsidP="009160B2">
      <w:pPr>
        <w:shd w:val="clear" w:color="auto" w:fill="FFFFFF"/>
        <w:jc w:val="right"/>
        <w:textAlignment w:val="baseline"/>
        <w:rPr>
          <w:color w:val="2D2D2D"/>
          <w:spacing w:val="2"/>
        </w:rPr>
      </w:pPr>
      <w:r w:rsidRPr="004267B1">
        <w:rPr>
          <w:color w:val="2D2D2D"/>
          <w:spacing w:val="2"/>
        </w:rPr>
        <w:lastRenderedPageBreak/>
        <w:t xml:space="preserve">Приложение N </w:t>
      </w:r>
      <w:r>
        <w:rPr>
          <w:color w:val="2D2D2D"/>
          <w:spacing w:val="2"/>
        </w:rPr>
        <w:t>2</w:t>
      </w:r>
    </w:p>
    <w:p w:rsidR="009160B2" w:rsidRDefault="009160B2" w:rsidP="009160B2">
      <w:pPr>
        <w:shd w:val="clear" w:color="auto" w:fill="FFFFFF"/>
        <w:jc w:val="right"/>
        <w:textAlignment w:val="baseline"/>
      </w:pPr>
      <w:r w:rsidRPr="004267B1">
        <w:rPr>
          <w:color w:val="2D2D2D"/>
          <w:spacing w:val="2"/>
        </w:rPr>
        <w:t xml:space="preserve">К подпрограмме </w:t>
      </w:r>
      <w:r w:rsidRPr="004267B1">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w:t>
      </w:r>
    </w:p>
    <w:p w:rsidR="009160B2" w:rsidRPr="00AD59A5" w:rsidRDefault="009160B2" w:rsidP="009160B2">
      <w:pPr>
        <w:shd w:val="clear" w:color="auto" w:fill="FFFFFF"/>
        <w:jc w:val="right"/>
        <w:textAlignment w:val="baseline"/>
        <w:rPr>
          <w:color w:val="2D2D2D"/>
          <w:spacing w:val="2"/>
          <w:sz w:val="24"/>
          <w:szCs w:val="24"/>
        </w:rPr>
      </w:pPr>
      <w:r w:rsidRPr="004267B1">
        <w:t xml:space="preserve"> на 2015 - 2017 и на период до 202</w:t>
      </w:r>
      <w:r w:rsidR="007414F9">
        <w:t>2</w:t>
      </w:r>
      <w:r w:rsidRPr="004267B1">
        <w:t>года»</w:t>
      </w:r>
      <w:r w:rsidRPr="00AD59A5">
        <w:rPr>
          <w:color w:val="2D2D2D"/>
          <w:spacing w:val="2"/>
          <w:sz w:val="24"/>
          <w:szCs w:val="24"/>
        </w:rPr>
        <w:br/>
      </w:r>
    </w:p>
    <w:p w:rsidR="009160B2" w:rsidRPr="00E7044F" w:rsidRDefault="009160B2" w:rsidP="009160B2">
      <w:pPr>
        <w:shd w:val="clear" w:color="auto" w:fill="FFFFFF"/>
        <w:jc w:val="center"/>
        <w:textAlignment w:val="baseline"/>
        <w:outlineLvl w:val="1"/>
        <w:rPr>
          <w:b/>
          <w:color w:val="3C3C3C"/>
          <w:spacing w:val="2"/>
          <w:sz w:val="24"/>
          <w:szCs w:val="24"/>
        </w:rPr>
      </w:pPr>
      <w:r w:rsidRPr="00E7044F">
        <w:rPr>
          <w:b/>
          <w:color w:val="3C3C3C"/>
          <w:spacing w:val="2"/>
          <w:sz w:val="24"/>
          <w:szCs w:val="24"/>
        </w:rPr>
        <w:t>ПОЛОЖЕНИЕ О ПОРЯДКЕ ПРЕДОСТАВЛЕНИЯ МОЛОДЫМ СПЕЦИАЛИСТАМ СОЦИАЛЬНЫХ ВЫПЛАТ НА ПРИОБРЕТЕНИЕ (СТРОИТЕЛЬСТВО) ЖИЛЬЯ.</w:t>
      </w:r>
    </w:p>
    <w:p w:rsidR="009160B2" w:rsidRPr="007414F9" w:rsidRDefault="009160B2" w:rsidP="007414F9">
      <w:pPr>
        <w:shd w:val="clear" w:color="auto" w:fill="FFFFFF"/>
        <w:ind w:firstLine="567"/>
        <w:jc w:val="both"/>
        <w:textAlignment w:val="baseline"/>
        <w:rPr>
          <w:sz w:val="24"/>
          <w:szCs w:val="24"/>
        </w:rPr>
      </w:pPr>
      <w:r w:rsidRPr="007414F9">
        <w:rPr>
          <w:color w:val="2D2D2D"/>
          <w:spacing w:val="2"/>
          <w:sz w:val="24"/>
          <w:szCs w:val="24"/>
        </w:rPr>
        <w:t xml:space="preserve">1. Настоящее Положение определяет порядок предоставления социальных выплат, выделяемых на безвозвратной основе за счет средств местного бюджета на приобретение (строительство) жилья молодым специалистам - участникам подпрограммы </w:t>
      </w:r>
      <w:r w:rsidRPr="007414F9">
        <w:rPr>
          <w:sz w:val="24"/>
          <w:szCs w:val="24"/>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w:t>
      </w:r>
      <w:r w:rsidR="001E141D" w:rsidRPr="007414F9">
        <w:rPr>
          <w:sz w:val="24"/>
          <w:szCs w:val="24"/>
        </w:rPr>
        <w:t>1</w:t>
      </w:r>
      <w:r w:rsidRPr="007414F9">
        <w:rPr>
          <w:sz w:val="24"/>
          <w:szCs w:val="24"/>
        </w:rPr>
        <w:t xml:space="preserve"> года».</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cs="Times New Roman"/>
          <w:color w:val="2D2D2D"/>
          <w:spacing w:val="2"/>
          <w:sz w:val="24"/>
          <w:szCs w:val="24"/>
        </w:rPr>
        <w:t xml:space="preserve">2. </w:t>
      </w:r>
      <w:r w:rsidRPr="007414F9">
        <w:rPr>
          <w:rFonts w:ascii="Times New Roman" w:hAnsi="Times New Roman"/>
          <w:sz w:val="24"/>
          <w:szCs w:val="24"/>
        </w:rPr>
        <w:t xml:space="preserve">Комиссия при Прибайкальской районной администрации по обеспечению жильем молодых семей и молодых специалистов – участников Программы (далее - Комиссия) – орган, созданный в целях координации деятельности  по реализации Программы. </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sz w:val="24"/>
          <w:szCs w:val="24"/>
        </w:rPr>
        <w:t>Муниципальным заказчиком программы выступает Прибайкальская районная администрация.</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sz w:val="24"/>
          <w:szCs w:val="24"/>
        </w:rPr>
        <w:t>Исполнителем пр</w:t>
      </w:r>
      <w:r w:rsidRPr="007414F9">
        <w:rPr>
          <w:rStyle w:val="af1"/>
          <w:rFonts w:ascii="Times New Roman" w:hAnsi="Times New Roman"/>
          <w:sz w:val="24"/>
          <w:szCs w:val="24"/>
        </w:rPr>
        <w:t>ограммы</w:t>
      </w:r>
      <w:r w:rsidRPr="007414F9">
        <w:rPr>
          <w:rFonts w:ascii="Times New Roman" w:hAnsi="Times New Roman"/>
          <w:sz w:val="24"/>
          <w:szCs w:val="24"/>
        </w:rPr>
        <w:t xml:space="preserve"> в части обеспечения жильем молодых специалистов выступает МКУ «Комитет по физической культуре, спорту и молодёжной политике Прибайкальской районной администрации» (далее – МКУ «КФК, С и МП ПРА»).</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sz w:val="24"/>
          <w:szCs w:val="24"/>
        </w:rPr>
        <w:t>Социальная выплата для компенсации части стоимости строительства или приобретения жилья за счет средств местного бюджета предоставляется участникам Программы.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Выдача свидетельства, форма которого приведена в приложении N 1, на основании решения о включении молодого специалиста в список участников Подпрограммы осуществляется Прибайкальской районной администрацией  в соответствии с выпиской из утвержденного Комиссией списка молодых специалистов - претендентов на получение социальных выплат в соответствующем году.</w:t>
      </w:r>
      <w:r w:rsidRPr="007414F9">
        <w:rPr>
          <w:rFonts w:ascii="Times New Roman" w:hAnsi="Times New Roman" w:cs="Times New Roman"/>
          <w:color w:val="2D2D2D"/>
          <w:spacing w:val="2"/>
          <w:sz w:val="24"/>
          <w:szCs w:val="24"/>
        </w:rPr>
        <w:br/>
        <w:t xml:space="preserve">Оплата изготовления бланков свидетельств осуществляется </w:t>
      </w:r>
      <w:r w:rsidRPr="007414F9">
        <w:rPr>
          <w:rFonts w:ascii="Times New Roman" w:hAnsi="Times New Roman"/>
          <w:sz w:val="24"/>
          <w:szCs w:val="24"/>
        </w:rPr>
        <w:t>МКУ «КФК, С и МП ПРА»</w:t>
      </w:r>
      <w:r w:rsidRPr="007414F9">
        <w:rPr>
          <w:rFonts w:ascii="Times New Roman" w:hAnsi="Times New Roman" w:cs="Times New Roman"/>
          <w:color w:val="2D2D2D"/>
          <w:spacing w:val="2"/>
          <w:sz w:val="24"/>
          <w:szCs w:val="24"/>
        </w:rPr>
        <w:t xml:space="preserve"> за счет средств местного бюджета.</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3. Социальные выплаты предоставляются молодым специалистам, зарегистрированным по месту постоянного жительства на территории Прибайкальского района и отвечающим следующим критериям:</w:t>
      </w:r>
    </w:p>
    <w:p w:rsidR="007414F9" w:rsidRDefault="007414F9" w:rsidP="007414F9">
      <w:pPr>
        <w:pStyle w:val="ConsPlusNormal"/>
        <w:ind w:firstLine="567"/>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9160B2" w:rsidRPr="007414F9">
        <w:rPr>
          <w:rFonts w:ascii="Times New Roman" w:hAnsi="Times New Roman" w:cs="Times New Roman"/>
          <w:color w:val="2D2D2D"/>
          <w:spacing w:val="2"/>
          <w:sz w:val="24"/>
          <w:szCs w:val="24"/>
        </w:rPr>
        <w:t>возраст, не превышающий 30 лет;</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 наличие высшего или </w:t>
      </w:r>
      <w:proofErr w:type="spellStart"/>
      <w:r w:rsidRPr="007414F9">
        <w:rPr>
          <w:rFonts w:ascii="Times New Roman" w:hAnsi="Times New Roman" w:cs="Times New Roman"/>
          <w:color w:val="2D2D2D"/>
          <w:spacing w:val="2"/>
          <w:sz w:val="24"/>
          <w:szCs w:val="24"/>
        </w:rPr>
        <w:t>среднеспециального</w:t>
      </w:r>
      <w:proofErr w:type="spellEnd"/>
      <w:r w:rsidRPr="007414F9">
        <w:rPr>
          <w:rFonts w:ascii="Times New Roman" w:hAnsi="Times New Roman" w:cs="Times New Roman"/>
          <w:color w:val="2D2D2D"/>
          <w:spacing w:val="2"/>
          <w:sz w:val="24"/>
          <w:szCs w:val="24"/>
        </w:rPr>
        <w:t xml:space="preserve"> образования;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наличие заключенного трудового договора или служебного контракта с работодателем по профилю полученной специальности;</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возможность участвовать в финансировании своей доли расходов на строительство или приобретение жилых помещений;</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быть признанным нуждающимся в жилом помещении.</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Применительно к настоящему Положению под нуждающимися в жилых помещениях понимаются молодые специалисты, поставленные на учет в качестве нуждающихся в жилых помещениях до 1 марта 2005 года, а также молодые специалисты,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w:t>
      </w:r>
      <w:hyperlink r:id="rId16" w:history="1">
        <w:r w:rsidRPr="007414F9">
          <w:rPr>
            <w:rFonts w:ascii="Times New Roman" w:hAnsi="Times New Roman" w:cs="Times New Roman"/>
            <w:color w:val="00466E"/>
            <w:spacing w:val="2"/>
            <w:sz w:val="24"/>
            <w:szCs w:val="24"/>
            <w:u w:val="single"/>
          </w:rPr>
          <w:t>Жилищного кодекса Российской Федерации</w:t>
        </w:r>
      </w:hyperlink>
      <w:r w:rsidRPr="007414F9">
        <w:rPr>
          <w:rFonts w:ascii="Times New Roman" w:hAnsi="Times New Roman" w:cs="Times New Roman"/>
          <w:color w:val="2D2D2D"/>
          <w:spacing w:val="2"/>
          <w:sz w:val="24"/>
          <w:szCs w:val="24"/>
        </w:rPr>
        <w:t>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7414F9">
        <w:rPr>
          <w:rFonts w:ascii="Times New Roman" w:hAnsi="Times New Roman" w:cs="Times New Roman"/>
          <w:color w:val="2D2D2D"/>
          <w:spacing w:val="2"/>
          <w:sz w:val="24"/>
          <w:szCs w:val="24"/>
        </w:rPr>
        <w:br/>
        <w:t>В случае если дата признания молодого специалиста участником Подпрограммы совпадает у нескольких граждан, то социальные выплаты предоставляются в первоочередном порядке тем, кто работает в бюджетных организациях.</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4. Для признания молодого специалиста участником Подпрограммы молодой специалист представляет в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 xml:space="preserve"> следующие документы:</w:t>
      </w:r>
      <w:r w:rsidRPr="007414F9">
        <w:rPr>
          <w:rFonts w:ascii="Times New Roman" w:hAnsi="Times New Roman" w:cs="Times New Roman"/>
          <w:color w:val="2D2D2D"/>
          <w:spacing w:val="2"/>
          <w:sz w:val="24"/>
          <w:szCs w:val="24"/>
        </w:rPr>
        <w:br/>
        <w:t>4.1. </w:t>
      </w:r>
      <w:hyperlink r:id="rId17" w:history="1">
        <w:r w:rsidRPr="007414F9">
          <w:rPr>
            <w:rFonts w:ascii="Times New Roman" w:hAnsi="Times New Roman" w:cs="Times New Roman"/>
            <w:color w:val="00466E"/>
            <w:spacing w:val="2"/>
            <w:sz w:val="24"/>
            <w:szCs w:val="24"/>
            <w:u w:val="single"/>
          </w:rPr>
          <w:t>Заявление</w:t>
        </w:r>
      </w:hyperlink>
      <w:r w:rsidRPr="007414F9">
        <w:rPr>
          <w:rFonts w:ascii="Times New Roman" w:hAnsi="Times New Roman" w:cs="Times New Roman"/>
          <w:color w:val="2D2D2D"/>
          <w:spacing w:val="2"/>
          <w:sz w:val="24"/>
          <w:szCs w:val="24"/>
        </w:rPr>
        <w:t> по форме согласно приложению N 2 к настоящему Положению.</w:t>
      </w:r>
      <w:r w:rsidRPr="007414F9">
        <w:rPr>
          <w:rFonts w:ascii="Times New Roman" w:hAnsi="Times New Roman" w:cs="Times New Roman"/>
          <w:color w:val="2D2D2D"/>
          <w:spacing w:val="2"/>
          <w:sz w:val="24"/>
          <w:szCs w:val="24"/>
        </w:rPr>
        <w:br/>
        <w:t>4.2. Документ (или копию), удостоверяющий личность заявителя.</w:t>
      </w:r>
      <w:r w:rsidRPr="007414F9">
        <w:rPr>
          <w:rFonts w:ascii="Times New Roman" w:hAnsi="Times New Roman" w:cs="Times New Roman"/>
          <w:color w:val="2D2D2D"/>
          <w:spacing w:val="2"/>
          <w:sz w:val="24"/>
          <w:szCs w:val="24"/>
        </w:rPr>
        <w:br/>
      </w:r>
      <w:r w:rsidRPr="007414F9">
        <w:rPr>
          <w:rFonts w:ascii="Times New Roman" w:hAnsi="Times New Roman" w:cs="Times New Roman"/>
          <w:color w:val="2D2D2D"/>
          <w:spacing w:val="2"/>
          <w:sz w:val="24"/>
          <w:szCs w:val="24"/>
        </w:rPr>
        <w:lastRenderedPageBreak/>
        <w:t>4.3. Справку органа местного самоуправления, подтверждающую признание молодого специалиста нуждающимся в жилом помещении.</w:t>
      </w:r>
      <w:r w:rsidRPr="007414F9">
        <w:rPr>
          <w:rFonts w:ascii="Times New Roman" w:hAnsi="Times New Roman" w:cs="Times New Roman"/>
          <w:color w:val="2D2D2D"/>
          <w:spacing w:val="2"/>
          <w:sz w:val="24"/>
          <w:szCs w:val="24"/>
        </w:rPr>
        <w:br/>
        <w:t xml:space="preserve">4.4. Документ, подтверждающий получение высшего или </w:t>
      </w:r>
      <w:proofErr w:type="spellStart"/>
      <w:r w:rsidRPr="007414F9">
        <w:rPr>
          <w:rFonts w:ascii="Times New Roman" w:hAnsi="Times New Roman" w:cs="Times New Roman"/>
          <w:color w:val="2D2D2D"/>
          <w:spacing w:val="2"/>
          <w:sz w:val="24"/>
          <w:szCs w:val="24"/>
        </w:rPr>
        <w:t>среднеспециального</w:t>
      </w:r>
      <w:proofErr w:type="spellEnd"/>
      <w:r w:rsidRPr="007414F9">
        <w:rPr>
          <w:rFonts w:ascii="Times New Roman" w:hAnsi="Times New Roman" w:cs="Times New Roman"/>
          <w:color w:val="2D2D2D"/>
          <w:spacing w:val="2"/>
          <w:sz w:val="24"/>
          <w:szCs w:val="24"/>
        </w:rPr>
        <w:t xml:space="preserve"> образования.</w:t>
      </w:r>
      <w:r w:rsidRPr="007414F9">
        <w:rPr>
          <w:rFonts w:ascii="Times New Roman" w:hAnsi="Times New Roman" w:cs="Times New Roman"/>
          <w:color w:val="2D2D2D"/>
          <w:spacing w:val="2"/>
          <w:sz w:val="24"/>
          <w:szCs w:val="24"/>
        </w:rPr>
        <w:br/>
        <w:t>4.5. Трудовой договор или служебный контракт (или копию, заверенную работодателем), заключенный с работодателем по профилю полученной специальности.</w:t>
      </w:r>
      <w:r w:rsidRPr="007414F9">
        <w:rPr>
          <w:rFonts w:ascii="Times New Roman" w:hAnsi="Times New Roman" w:cs="Times New Roman"/>
          <w:color w:val="2D2D2D"/>
          <w:spacing w:val="2"/>
          <w:sz w:val="24"/>
          <w:szCs w:val="24"/>
        </w:rPr>
        <w:br/>
        <w:t>4.6. Документ, подтверждающий возможность участвовать в финансировании своей доли расходов на строительство (приобретение) жилья (справку с места работы о заработной плате (как по основному месту работы, так и по совместительству), подписанную руководителем и главным бухгалтером организации и заверенную печатью (при наличии) организации или индивидуального предпринимателя).</w:t>
      </w:r>
      <w:r w:rsidRPr="007414F9">
        <w:rPr>
          <w:rFonts w:ascii="Times New Roman" w:hAnsi="Times New Roman" w:cs="Times New Roman"/>
          <w:color w:val="2D2D2D"/>
          <w:spacing w:val="2"/>
          <w:sz w:val="24"/>
          <w:szCs w:val="24"/>
        </w:rPr>
        <w:br/>
        <w:t xml:space="preserve">4.7.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 xml:space="preserve">организует работу по проверке сведений, содержащихся в документах, предусмотренных пунктом 4 настоящего Положения, и в 10-дневный срок с даты признания молодого специалиста нуждающимся в улучшении жилищных условий оценивает доходы и иные денежные средства молодого специалиста в соответствии с приложением N 4 к настоящему Положению, принимает решение о признании (непризнании) молодого специалиста имеющим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принимает решение о признании либо об отказе в признании молодого специалиста участником Подпрограммы при наличии заключенного соглашения. О принятом решении молодой специалист письменно уведомляется </w:t>
      </w:r>
      <w:r w:rsidRPr="007414F9">
        <w:rPr>
          <w:rFonts w:ascii="Times New Roman" w:hAnsi="Times New Roman"/>
          <w:sz w:val="24"/>
          <w:szCs w:val="24"/>
        </w:rPr>
        <w:t xml:space="preserve">МКУ «КФК, С и МП </w:t>
      </w:r>
      <w:proofErr w:type="spellStart"/>
      <w:r w:rsidRPr="007414F9">
        <w:rPr>
          <w:rFonts w:ascii="Times New Roman" w:hAnsi="Times New Roman"/>
          <w:sz w:val="24"/>
          <w:szCs w:val="24"/>
        </w:rPr>
        <w:t>ПРА»</w:t>
      </w:r>
      <w:r w:rsidRPr="007414F9">
        <w:rPr>
          <w:rFonts w:ascii="Times New Roman" w:hAnsi="Times New Roman" w:cs="Times New Roman"/>
          <w:color w:val="2D2D2D"/>
          <w:spacing w:val="2"/>
          <w:sz w:val="24"/>
          <w:szCs w:val="24"/>
        </w:rPr>
        <w:t>в</w:t>
      </w:r>
      <w:proofErr w:type="spellEnd"/>
      <w:r w:rsidRPr="007414F9">
        <w:rPr>
          <w:rFonts w:ascii="Times New Roman" w:hAnsi="Times New Roman" w:cs="Times New Roman"/>
          <w:color w:val="2D2D2D"/>
          <w:spacing w:val="2"/>
          <w:sz w:val="24"/>
          <w:szCs w:val="24"/>
        </w:rPr>
        <w:t xml:space="preserve"> 5-дневный срок.</w:t>
      </w:r>
      <w:r w:rsidRPr="007414F9">
        <w:rPr>
          <w:rFonts w:ascii="Times New Roman" w:hAnsi="Times New Roman" w:cs="Times New Roman"/>
          <w:color w:val="2D2D2D"/>
          <w:spacing w:val="2"/>
          <w:sz w:val="24"/>
          <w:szCs w:val="24"/>
        </w:rPr>
        <w:br/>
        <w:t>4.8. Основаниями для отказа в признании молодого специалиста участником Подпрограммы являются: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а) несоответствие молодого специалиста требованиям, предусмотренным пунктом 3 настоящего Положения;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б) непредставление или представление не всех документов, предусмотренных пунктом 4 настоящего Положения;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в) недостоверность сведений, содержащихся в представленных документах;</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г) повторное участие в Подпрограмме;</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д) недееспособность, установленная решением суда.</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5. Повторное обращение с </w:t>
      </w:r>
      <w:hyperlink r:id="rId18" w:history="1">
        <w:r w:rsidRPr="007414F9">
          <w:rPr>
            <w:rFonts w:ascii="Times New Roman" w:hAnsi="Times New Roman" w:cs="Times New Roman"/>
            <w:color w:val="00466E"/>
            <w:spacing w:val="2"/>
            <w:sz w:val="24"/>
            <w:szCs w:val="24"/>
            <w:u w:val="single"/>
          </w:rPr>
          <w:t>заявлением</w:t>
        </w:r>
      </w:hyperlink>
      <w:r w:rsidRPr="007414F9">
        <w:rPr>
          <w:rFonts w:ascii="Times New Roman" w:hAnsi="Times New Roman" w:cs="Times New Roman"/>
          <w:color w:val="2D2D2D"/>
          <w:spacing w:val="2"/>
          <w:sz w:val="24"/>
          <w:szCs w:val="24"/>
        </w:rPr>
        <w:t> об участии в Подпрограмме допускается после устранения оснований для отказа, предусмотренных пунктом 11 настоящего Положения.</w:t>
      </w:r>
    </w:p>
    <w:p w:rsidR="007414F9" w:rsidRDefault="009160B2" w:rsidP="007414F9">
      <w:pPr>
        <w:pStyle w:val="ConsPlusNormal"/>
        <w:ind w:firstLine="567"/>
        <w:jc w:val="both"/>
        <w:rPr>
          <w:rFonts w:ascii="Times New Roman" w:hAnsi="Times New Roman" w:cs="Times New Roman"/>
          <w:spacing w:val="2"/>
          <w:sz w:val="24"/>
          <w:szCs w:val="24"/>
        </w:rPr>
      </w:pPr>
      <w:r w:rsidRPr="007414F9">
        <w:rPr>
          <w:rFonts w:ascii="Times New Roman" w:hAnsi="Times New Roman" w:cs="Times New Roman"/>
          <w:spacing w:val="2"/>
          <w:sz w:val="24"/>
          <w:szCs w:val="24"/>
        </w:rPr>
        <w:t xml:space="preserve">6. </w:t>
      </w:r>
      <w:r w:rsidRPr="007414F9">
        <w:rPr>
          <w:rFonts w:ascii="Times New Roman" w:hAnsi="Times New Roman"/>
          <w:sz w:val="24"/>
          <w:szCs w:val="24"/>
        </w:rPr>
        <w:t xml:space="preserve">МКУ «КФК, С и МП ПРА» </w:t>
      </w:r>
      <w:r w:rsidRPr="007414F9">
        <w:rPr>
          <w:rFonts w:ascii="Times New Roman" w:hAnsi="Times New Roman" w:cs="Times New Roman"/>
          <w:spacing w:val="2"/>
          <w:sz w:val="24"/>
          <w:szCs w:val="24"/>
        </w:rPr>
        <w:t>до 1 сентября года, предшествующего планируемому, формирует списки молодых специалистов - участников Подпрограммы, изъявивших желание получить социальную выплату в планируемом году.</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7. Порядок формирования списка молодых специалистов - участников Подпрограммы, изъявивших желание получить социальную выплату в планируемом году, и форма этого списка определяются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 xml:space="preserve">при наличии заключенного соглашения. В первую очередь в указанные списки включаются молодые специалисты - участники Подпрограммы, поставленные на учет в качестве нуждающихся в улучшении жилищных условий до 1 марта 2005 </w:t>
      </w:r>
      <w:proofErr w:type="spellStart"/>
      <w:r w:rsidRPr="007414F9">
        <w:rPr>
          <w:rFonts w:ascii="Times New Roman" w:hAnsi="Times New Roman" w:cs="Times New Roman"/>
          <w:color w:val="2D2D2D"/>
          <w:spacing w:val="2"/>
          <w:sz w:val="24"/>
          <w:szCs w:val="24"/>
        </w:rPr>
        <w:t>г.Список</w:t>
      </w:r>
      <w:proofErr w:type="spellEnd"/>
      <w:r w:rsidRPr="007414F9">
        <w:rPr>
          <w:rFonts w:ascii="Times New Roman" w:hAnsi="Times New Roman" w:cs="Times New Roman"/>
          <w:color w:val="2D2D2D"/>
          <w:spacing w:val="2"/>
          <w:sz w:val="24"/>
          <w:szCs w:val="24"/>
        </w:rPr>
        <w:t xml:space="preserve"> формируется в хронологическом порядке в соответствии с датой признания молодого специалиста участником Подпрограммы.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8. Социальная выплата за счет средств местного бюджета предоставляется в размере 40% </w:t>
      </w:r>
      <w:r w:rsidR="007414F9">
        <w:rPr>
          <w:rFonts w:ascii="Times New Roman" w:hAnsi="Times New Roman" w:cs="Times New Roman"/>
          <w:color w:val="2D2D2D"/>
          <w:spacing w:val="2"/>
          <w:sz w:val="24"/>
          <w:szCs w:val="24"/>
        </w:rPr>
        <w:t>с</w:t>
      </w:r>
      <w:r w:rsidRPr="007414F9">
        <w:rPr>
          <w:rFonts w:ascii="Times New Roman" w:hAnsi="Times New Roman" w:cs="Times New Roman"/>
          <w:color w:val="2D2D2D"/>
          <w:spacing w:val="2"/>
          <w:sz w:val="24"/>
          <w:szCs w:val="24"/>
        </w:rPr>
        <w:t>тоимости социальной нормы площади жилья.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9. Списки участников Подпрограммы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направляются в Комиссию для рассмотрения и утверждения.</w:t>
      </w:r>
      <w:r w:rsidRPr="007414F9">
        <w:rPr>
          <w:rFonts w:ascii="Times New Roman" w:hAnsi="Times New Roman" w:cs="Times New Roman"/>
          <w:color w:val="2D2D2D"/>
          <w:spacing w:val="2"/>
          <w:sz w:val="24"/>
          <w:szCs w:val="24"/>
        </w:rPr>
        <w:br/>
        <w:t>Решение Комиссии о предоставлении социальной выплаты оформляется протоколом и является основанием для выдачи свидетельства участника Подпрограммы.</w:t>
      </w:r>
      <w:r w:rsidRPr="007414F9">
        <w:rPr>
          <w:rFonts w:ascii="Times New Roman" w:hAnsi="Times New Roman" w:cs="Times New Roman"/>
          <w:color w:val="2D2D2D"/>
          <w:spacing w:val="2"/>
          <w:sz w:val="24"/>
          <w:szCs w:val="24"/>
        </w:rPr>
        <w:br/>
        <w:t>Свидетельство участника Подпрограммы удостоверяет право на получение социальной выплаты. Право на получение социальной выплаты может быть использовано только один раз.</w:t>
      </w:r>
      <w:r w:rsidRPr="007414F9">
        <w:rPr>
          <w:rFonts w:ascii="Times New Roman" w:hAnsi="Times New Roman" w:cs="Times New Roman"/>
          <w:color w:val="2D2D2D"/>
          <w:spacing w:val="2"/>
          <w:sz w:val="24"/>
          <w:szCs w:val="24"/>
        </w:rPr>
        <w:br/>
        <w:t>Свидетельство дает право участнику Подпрограммы открыть в кредитной организации, отобранной Исполнителем Подпрограммы, в установленном законодательством порядке, блокированный целевой счет, предназначенный для зачисления социальной выплаты.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10. Размер социальной выплаты рассчитывается Исполнителем  в установленном </w:t>
      </w:r>
      <w:r w:rsidRPr="007414F9">
        <w:rPr>
          <w:rFonts w:ascii="Times New Roman" w:hAnsi="Times New Roman" w:cs="Times New Roman"/>
          <w:color w:val="2D2D2D"/>
          <w:spacing w:val="2"/>
          <w:sz w:val="24"/>
          <w:szCs w:val="24"/>
        </w:rPr>
        <w:lastRenderedPageBreak/>
        <w:t>настоящим Положением порядке. Окончательный расчет размера социальной выплаты производится на дату утверждения списков участников Подпрограммы.</w:t>
      </w:r>
      <w:r w:rsidRPr="007414F9">
        <w:rPr>
          <w:rFonts w:ascii="Times New Roman" w:hAnsi="Times New Roman" w:cs="Times New Roman"/>
          <w:color w:val="2D2D2D"/>
          <w:spacing w:val="2"/>
          <w:sz w:val="24"/>
          <w:szCs w:val="24"/>
        </w:rPr>
        <w:br/>
        <w:t>Размер предоставляемой социальной выплаты для участника Подпрограммы рассчитывается по установленной социальной норме площади жилого помещения исходя из стоимости приобретаемого (строящегося) жилья.</w:t>
      </w:r>
      <w:r w:rsidRPr="007414F9">
        <w:rPr>
          <w:rFonts w:ascii="Times New Roman" w:hAnsi="Times New Roman" w:cs="Times New Roman"/>
          <w:color w:val="2D2D2D"/>
          <w:spacing w:val="2"/>
          <w:sz w:val="24"/>
          <w:szCs w:val="24"/>
        </w:rPr>
        <w:br/>
        <w:t>Размер социальной выплаты, выделяемой участнику Подпрограммы для приобретения (строительства) жилья, рассчитывается по формуле:</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Р (руб.) = С x Н x К, где:</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Р - размер социальной выплаты, руб.;</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С - размер средней стоимости 1 кв. метра общей площади жилья, руб.;</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Н - социальная норма площади жилья, кв. м;</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К - коэффициент 0,4.</w:t>
      </w:r>
    </w:p>
    <w:p w:rsidR="007414F9" w:rsidRDefault="009160B2" w:rsidP="007414F9">
      <w:pPr>
        <w:pStyle w:val="ConsPlusNormal"/>
        <w:ind w:firstLine="567"/>
        <w:jc w:val="both"/>
        <w:rPr>
          <w:rFonts w:ascii="Times New Roman" w:hAnsi="Times New Roman" w:cs="Times New Roman"/>
          <w:bCs/>
          <w:sz w:val="24"/>
          <w:szCs w:val="24"/>
        </w:rPr>
      </w:pPr>
      <w:r w:rsidRPr="007414F9">
        <w:rPr>
          <w:rFonts w:ascii="Times New Roman" w:hAnsi="Times New Roman" w:cs="Times New Roman"/>
          <w:sz w:val="24"/>
          <w:szCs w:val="24"/>
        </w:rPr>
        <w:t>Стоимость одного квадратного метра общей жилой площади для расчета размера социальной выплаты  устанавливается Министерством строительства и модернизации жилищно-коммунального комплекса Республики Бурятия, но не выше стоимости одного квадратного метра общей жилой площади, установленной для Республики Бурятия Министерством регионального развития Российской Федерации</w:t>
      </w:r>
      <w:r w:rsidRPr="007414F9">
        <w:rPr>
          <w:rFonts w:ascii="Times New Roman" w:hAnsi="Times New Roman" w:cs="Times New Roman"/>
          <w:bCs/>
          <w:sz w:val="24"/>
          <w:szCs w:val="24"/>
        </w:rPr>
        <w:t>.</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Социальная норма площади жилья (Н), которая определяет размер социальной выплаты (Р), устанавливается для участника Подпрограммы в размере 33 кв. метра.</w:t>
      </w:r>
      <w:r w:rsidRPr="007414F9">
        <w:rPr>
          <w:rFonts w:ascii="Times New Roman" w:hAnsi="Times New Roman" w:cs="Times New Roman"/>
          <w:color w:val="2D2D2D"/>
          <w:spacing w:val="2"/>
          <w:sz w:val="24"/>
          <w:szCs w:val="24"/>
        </w:rPr>
        <w:br/>
        <w:t>Коэффициент 0,4 (К) - норматив социальной выплаты за счет средств республиканского бюджета в общей стоимости приобретаемого (строящегося) жилья участником Подпрограммы.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11. </w:t>
      </w:r>
      <w:r w:rsidRPr="007414F9">
        <w:rPr>
          <w:rFonts w:ascii="Times New Roman" w:hAnsi="Times New Roman"/>
          <w:sz w:val="24"/>
          <w:szCs w:val="24"/>
        </w:rPr>
        <w:t xml:space="preserve">МКУ «КФК, С и МП </w:t>
      </w:r>
      <w:proofErr w:type="spellStart"/>
      <w:r w:rsidRPr="007414F9">
        <w:rPr>
          <w:rFonts w:ascii="Times New Roman" w:hAnsi="Times New Roman"/>
          <w:sz w:val="24"/>
          <w:szCs w:val="24"/>
        </w:rPr>
        <w:t>ПРА»</w:t>
      </w:r>
      <w:r w:rsidRPr="007414F9">
        <w:rPr>
          <w:rFonts w:ascii="Times New Roman" w:hAnsi="Times New Roman" w:cs="Times New Roman"/>
          <w:color w:val="2D2D2D"/>
          <w:spacing w:val="2"/>
          <w:sz w:val="24"/>
          <w:szCs w:val="24"/>
        </w:rPr>
        <w:t>в</w:t>
      </w:r>
      <w:proofErr w:type="spellEnd"/>
      <w:r w:rsidRPr="007414F9">
        <w:rPr>
          <w:rFonts w:ascii="Times New Roman" w:hAnsi="Times New Roman" w:cs="Times New Roman"/>
          <w:color w:val="2D2D2D"/>
          <w:spacing w:val="2"/>
          <w:sz w:val="24"/>
          <w:szCs w:val="24"/>
        </w:rPr>
        <w:t xml:space="preserve"> течение 10 дней доводит до сведения молодых специалистов - участников Подпрограммы, изъявивших желание получить социальную выплату в соответствующем году, решение Исполнителя Подпрограммы по вопросу включения их в список молодых специалистов - претендентов на получение социальных выплат в соответствующем году.</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12.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в течение 5 рабочих дней после получения уведомления о лимитах бюджетных обязательств, предусмотренных на предоставление субсидий из республиканского бюджета, предназначенных для предоставления социальных выплат, способом, позволяющим подтвердить факт и дату оповещения, оповещает молодых специалистов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13. В течение 2 месяцев после получения уведомления о лимитах бюджетных ассигнований из республиканского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специалистам - претендентам на получение социальных выплат в соответствии со списком молодых специалистов - претендентов на получение социальных выплат, утвержденным </w:t>
      </w:r>
      <w:proofErr w:type="spellStart"/>
      <w:r w:rsidRPr="007414F9">
        <w:rPr>
          <w:rFonts w:ascii="Times New Roman" w:hAnsi="Times New Roman" w:cs="Times New Roman"/>
          <w:color w:val="2D2D2D"/>
          <w:spacing w:val="2"/>
          <w:sz w:val="24"/>
          <w:szCs w:val="24"/>
        </w:rPr>
        <w:t>Комиссией.</w:t>
      </w:r>
      <w:r w:rsidRPr="007414F9">
        <w:rPr>
          <w:rFonts w:ascii="Times New Roman" w:hAnsi="Times New Roman"/>
          <w:sz w:val="24"/>
          <w:szCs w:val="24"/>
        </w:rPr>
        <w:t>МКУ</w:t>
      </w:r>
      <w:proofErr w:type="spellEnd"/>
      <w:r w:rsidRPr="007414F9">
        <w:rPr>
          <w:rFonts w:ascii="Times New Roman" w:hAnsi="Times New Roman"/>
          <w:sz w:val="24"/>
          <w:szCs w:val="24"/>
        </w:rPr>
        <w:t xml:space="preserve"> «КФК, С и МП ПРА»</w:t>
      </w:r>
      <w:r w:rsidRPr="007414F9">
        <w:rPr>
          <w:rFonts w:ascii="Times New Roman" w:hAnsi="Times New Roman" w:cs="Times New Roman"/>
          <w:color w:val="2D2D2D"/>
          <w:spacing w:val="2"/>
          <w:sz w:val="24"/>
          <w:szCs w:val="24"/>
        </w:rPr>
        <w:t xml:space="preserve"> Подпрограммы может вносить изменения в утвержденные списки молодых специалистов - претендентов на получение социальных выплат в соответствующем году в случае, если молодые специалисты - претенденты на получение социальной выплаты не представили необходимые документы для получения свидетельства в установленный пунктом 22 настоящего Положения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 в порядке, установленном настоящим Положением.</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Исполнитель Подпрограммы вносит предложения по внесению изменений в утвержденные списки молодых специалистов - претендентов на получение социальных выплат в соответствующем году на рассмотрение Комиссии, протокольным решением которой данные изменения утверждаются.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14. Для получения свидетельства молодой специалист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w:t>
      </w:r>
      <w:r w:rsidRPr="007414F9">
        <w:rPr>
          <w:rFonts w:ascii="Times New Roman" w:hAnsi="Times New Roman" w:cs="Times New Roman"/>
          <w:color w:val="2D2D2D"/>
          <w:spacing w:val="2"/>
          <w:sz w:val="24"/>
          <w:szCs w:val="24"/>
        </w:rPr>
        <w:lastRenderedPageBreak/>
        <w:t>местного самоуправления по месту своего постоянного жительства </w:t>
      </w:r>
      <w:hyperlink r:id="rId19" w:history="1">
        <w:r w:rsidRPr="007414F9">
          <w:rPr>
            <w:rFonts w:ascii="Times New Roman" w:hAnsi="Times New Roman" w:cs="Times New Roman"/>
            <w:color w:val="00466E"/>
            <w:spacing w:val="2"/>
            <w:sz w:val="24"/>
            <w:szCs w:val="24"/>
            <w:u w:val="single"/>
          </w:rPr>
          <w:t>заявление</w:t>
        </w:r>
      </w:hyperlink>
      <w:r w:rsidRPr="007414F9">
        <w:rPr>
          <w:rFonts w:ascii="Times New Roman" w:hAnsi="Times New Roman" w:cs="Times New Roman"/>
          <w:color w:val="2D2D2D"/>
          <w:spacing w:val="2"/>
          <w:sz w:val="24"/>
          <w:szCs w:val="24"/>
        </w:rPr>
        <w:t> о выдаче свидетельства (в произвольной форме) и документы, предусмотренные подпунктами 2, 3, 5, 6 пункта 4 настоящего Положения.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В </w:t>
      </w:r>
      <w:hyperlink r:id="rId20" w:history="1">
        <w:r w:rsidRPr="007414F9">
          <w:rPr>
            <w:rFonts w:ascii="Times New Roman" w:hAnsi="Times New Roman" w:cs="Times New Roman"/>
            <w:color w:val="00466E"/>
            <w:spacing w:val="2"/>
            <w:sz w:val="24"/>
            <w:szCs w:val="24"/>
            <w:u w:val="single"/>
          </w:rPr>
          <w:t>заявлении</w:t>
        </w:r>
      </w:hyperlink>
      <w:r w:rsidRPr="007414F9">
        <w:rPr>
          <w:rFonts w:ascii="Times New Roman" w:hAnsi="Times New Roman" w:cs="Times New Roman"/>
          <w:color w:val="2D2D2D"/>
          <w:spacing w:val="2"/>
          <w:sz w:val="24"/>
          <w:szCs w:val="24"/>
        </w:rPr>
        <w:t> молодой специалист дает письменное согласие на получение социальной выплаты в порядке и на условиях, которые указаны в уведомлении.</w:t>
      </w:r>
      <w:r w:rsidRPr="007414F9">
        <w:rPr>
          <w:rFonts w:ascii="Times New Roman" w:hAnsi="Times New Roman" w:cs="Times New Roman"/>
          <w:color w:val="2D2D2D"/>
          <w:spacing w:val="2"/>
          <w:sz w:val="24"/>
          <w:szCs w:val="24"/>
        </w:rPr>
        <w:br/>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организует работу по проверке содержащихся в этих документах сведений при наличии заключенного соглашения.</w:t>
      </w:r>
      <w:r w:rsidRPr="007414F9">
        <w:rPr>
          <w:rFonts w:ascii="Times New Roman" w:hAnsi="Times New Roman" w:cs="Times New Roman"/>
          <w:color w:val="2D2D2D"/>
          <w:spacing w:val="2"/>
          <w:sz w:val="24"/>
          <w:szCs w:val="24"/>
        </w:rPr>
        <w:b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15. На блокированный целевой счет участника Подпрограммы на основании документов приобретенного/строящегося жилья перечисляются денежные средства в размере социальной выплаты, выделенной участнику Подпрограммы. Средства с блокированного целевого счета могут быть использованы с письменного </w:t>
      </w:r>
      <w:hyperlink r:id="rId21" w:history="1">
        <w:r w:rsidRPr="007414F9">
          <w:rPr>
            <w:rFonts w:ascii="Times New Roman" w:hAnsi="Times New Roman" w:cs="Times New Roman"/>
            <w:color w:val="00466E"/>
            <w:spacing w:val="2"/>
            <w:sz w:val="24"/>
            <w:szCs w:val="24"/>
            <w:u w:val="single"/>
          </w:rPr>
          <w:t>заявления</w:t>
        </w:r>
      </w:hyperlink>
      <w:r w:rsidRPr="007414F9">
        <w:rPr>
          <w:rFonts w:ascii="Times New Roman" w:hAnsi="Times New Roman" w:cs="Times New Roman"/>
          <w:color w:val="2D2D2D"/>
          <w:spacing w:val="2"/>
          <w:sz w:val="24"/>
          <w:szCs w:val="24"/>
        </w:rPr>
        <w:t> участника Подпрограммы только:</w:t>
      </w:r>
      <w:r w:rsidRPr="007414F9">
        <w:rPr>
          <w:rFonts w:ascii="Times New Roman" w:hAnsi="Times New Roman" w:cs="Times New Roman"/>
          <w:color w:val="2D2D2D"/>
          <w:spacing w:val="2"/>
          <w:sz w:val="24"/>
          <w:szCs w:val="24"/>
        </w:rPr>
        <w:br/>
        <w:t>- на оплату приобретаемого готового жилья в безналичной форме путем перечисления денежных средств на счет продавца или путем выдачи наличными продавцу приобретаемого жилья на основании договора купли-продажи, зарегистрированного в установленном порядке;</w:t>
      </w:r>
      <w:r w:rsidRPr="007414F9">
        <w:rPr>
          <w:rFonts w:ascii="Times New Roman" w:hAnsi="Times New Roman" w:cs="Times New Roman"/>
          <w:color w:val="2D2D2D"/>
          <w:spacing w:val="2"/>
          <w:sz w:val="24"/>
          <w:szCs w:val="24"/>
        </w:rPr>
        <w:br/>
        <w:t>- на финансирование строительства нового жилья в безналичной форме путем перечисления денежных средств на счет подрядчика или путем выдачи наличными получателю социальной выплаты, ведущему строительство жилья хозяйственным способом.</w:t>
      </w:r>
      <w:r w:rsidRPr="007414F9">
        <w:rPr>
          <w:rFonts w:ascii="Times New Roman" w:hAnsi="Times New Roman" w:cs="Times New Roman"/>
          <w:color w:val="2D2D2D"/>
          <w:spacing w:val="2"/>
          <w:sz w:val="24"/>
          <w:szCs w:val="24"/>
        </w:rPr>
        <w:br/>
        <w:t>Перечисление социальной выплаты за счет местного бюджета производится только при условии внесения на целевой блокированный счет денежных средств, выплачиваемых из личных средств участника Подпрограммы, либо подтверждения выплаты денежных средств продавцу в виде аванса согласно его расписке.</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16. Участник Подпрограммы самостоятельно занимается поиском жилого помещения. Участникам Подпрограммы предоставляется право свободного выбора площади и качественных характеристик жилья. Оплата дополнительно приобретаемой (строящейся) площади жилья сверх рассчитанной общей площади жилья производится исключительно за счет средств участника Подпрограммы.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xml:space="preserve">17. Владелец свидетельства участника Подпрограммы обязан в срок не позднее 6 месяцев в течение текущего финансового года с даты выдачи свидетельства участника Подпрограммы заключить договор купли-продажи жилого помещения, оформить свидетельство о государственной регистрации права собственности на приобретаемое жилое помещение и представить их Исполнителю </w:t>
      </w:r>
      <w:proofErr w:type="spellStart"/>
      <w:r w:rsidRPr="007414F9">
        <w:rPr>
          <w:rFonts w:ascii="Times New Roman" w:hAnsi="Times New Roman" w:cs="Times New Roman"/>
          <w:color w:val="2D2D2D"/>
          <w:spacing w:val="2"/>
          <w:sz w:val="24"/>
          <w:szCs w:val="24"/>
        </w:rPr>
        <w:t>Подпрограммы.В</w:t>
      </w:r>
      <w:proofErr w:type="spellEnd"/>
      <w:r w:rsidRPr="007414F9">
        <w:rPr>
          <w:rFonts w:ascii="Times New Roman" w:hAnsi="Times New Roman" w:cs="Times New Roman"/>
          <w:color w:val="2D2D2D"/>
          <w:spacing w:val="2"/>
          <w:sz w:val="24"/>
          <w:szCs w:val="24"/>
        </w:rPr>
        <w:t xml:space="preserve"> договоре купли-продажи жилого помещения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w:t>
      </w:r>
      <w:proofErr w:type="spellStart"/>
      <w:r w:rsidRPr="007414F9">
        <w:rPr>
          <w:rFonts w:ascii="Times New Roman" w:hAnsi="Times New Roman" w:cs="Times New Roman"/>
          <w:color w:val="2D2D2D"/>
          <w:spacing w:val="2"/>
          <w:sz w:val="24"/>
          <w:szCs w:val="24"/>
        </w:rPr>
        <w:t>выплаты.Общая</w:t>
      </w:r>
      <w:proofErr w:type="spellEnd"/>
      <w:r w:rsidRPr="007414F9">
        <w:rPr>
          <w:rFonts w:ascii="Times New Roman" w:hAnsi="Times New Roman" w:cs="Times New Roman"/>
          <w:color w:val="2D2D2D"/>
          <w:spacing w:val="2"/>
          <w:sz w:val="24"/>
          <w:szCs w:val="24"/>
        </w:rPr>
        <w:t xml:space="preserve"> площадь приобретаемого жилого помещения не должна быть меньше нормы общей (жилой) площади жилого помещения, установленной для постановки на учет для улучшения жилищных условий в месте приобретения жилья.</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18. Перечисление денежных средств для оплаты финансирования строительства жилья для владельца свидетельства участника Подпрограммы производится на основании: договора аренды земельного участка или свидетельства о регистрации права собственности на земельный участок, выданного уполномоченным территориальным органом по государственной регистрации права собственности на недвижимое имущество и сделок с ним, разрешения на строительство, документа о проведении сметного расчета, договора строительного подряда (при его наличии), документов на оплату стоимости строительных материалов.</w:t>
      </w:r>
      <w:r w:rsidRPr="007414F9">
        <w:rPr>
          <w:rFonts w:ascii="Times New Roman" w:hAnsi="Times New Roman" w:cs="Times New Roman"/>
          <w:color w:val="2D2D2D"/>
          <w:spacing w:val="2"/>
          <w:sz w:val="24"/>
          <w:szCs w:val="24"/>
        </w:rPr>
        <w:br/>
        <w:t xml:space="preserve">Владелец свидетельства участника Подпрограммы обязан в срок не позднее 1 года со дня перечисления социальной выплаты на собственный блокированный целевой счет представить </w:t>
      </w:r>
      <w:r w:rsidRPr="007414F9">
        <w:rPr>
          <w:rFonts w:ascii="Times New Roman" w:hAnsi="Times New Roman"/>
          <w:sz w:val="24"/>
          <w:szCs w:val="24"/>
        </w:rPr>
        <w:t xml:space="preserve">МКУ «КФК, С и МП ПРА» </w:t>
      </w:r>
      <w:r w:rsidRPr="007414F9">
        <w:rPr>
          <w:rFonts w:ascii="Times New Roman" w:hAnsi="Times New Roman" w:cs="Times New Roman"/>
          <w:color w:val="2D2D2D"/>
          <w:spacing w:val="2"/>
          <w:sz w:val="24"/>
          <w:szCs w:val="24"/>
        </w:rPr>
        <w:t xml:space="preserve">финансовый отчет по строительству жилья, состоящий из следующих документов: при заключении договора строительного подряда - акт выполненных работ, при осуществлении строительства собственными силами - документы, подтверждающие оплату </w:t>
      </w:r>
      <w:r w:rsidRPr="007414F9">
        <w:rPr>
          <w:rFonts w:ascii="Times New Roman" w:hAnsi="Times New Roman" w:cs="Times New Roman"/>
          <w:color w:val="2D2D2D"/>
          <w:spacing w:val="2"/>
          <w:sz w:val="24"/>
          <w:szCs w:val="24"/>
        </w:rPr>
        <w:lastRenderedPageBreak/>
        <w:t xml:space="preserve">стоимости строительных </w:t>
      </w:r>
      <w:proofErr w:type="spellStart"/>
      <w:r w:rsidRPr="007414F9">
        <w:rPr>
          <w:rFonts w:ascii="Times New Roman" w:hAnsi="Times New Roman" w:cs="Times New Roman"/>
          <w:color w:val="2D2D2D"/>
          <w:spacing w:val="2"/>
          <w:sz w:val="24"/>
          <w:szCs w:val="24"/>
        </w:rPr>
        <w:t>материалов.Субсидия</w:t>
      </w:r>
      <w:proofErr w:type="spellEnd"/>
      <w:r w:rsidRPr="007414F9">
        <w:rPr>
          <w:rFonts w:ascii="Times New Roman" w:hAnsi="Times New Roman" w:cs="Times New Roman"/>
          <w:color w:val="2D2D2D"/>
          <w:spacing w:val="2"/>
          <w:sz w:val="24"/>
          <w:szCs w:val="24"/>
        </w:rPr>
        <w:t xml:space="preserve"> не может быть использована на проектные и иные работы, связанные с организацией строительства жилья. Порядок финансирования строительства жилья производится в соответствии с пунктом 15 настоящего Положения.</w:t>
      </w:r>
      <w:r w:rsidRPr="007414F9">
        <w:rPr>
          <w:rFonts w:ascii="Times New Roman" w:hAnsi="Times New Roman" w:cs="Times New Roman"/>
          <w:color w:val="2D2D2D"/>
          <w:spacing w:val="2"/>
          <w:sz w:val="24"/>
          <w:szCs w:val="24"/>
        </w:rPr>
        <w:br/>
        <w:t>По окончании строительства участник Подпрограммы производит государственную регистрацию права собственности на жилое помещение в уполномоченном территориальном органе по государственной регистрации прав на недвижимое имущество и сделок с ним в соответствии с действующим законодательством.</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19. Молодые специалисты, получившие социальные выплаты, поставленные на учет в качестве нуждающихся в улучшении жилищных условий до 1 марта 2005 г., снимаются с учета нуждающихся и исключаются из списков участников Подпрограммы. Молодые специалисты, получившие социальные выплаты, признанные органами местного самоуправления по месту их постоянного жительства нуждающимися в жилых помещениях после 1 марта 2005 г., исключаются из списков участников Подпрограммы.</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cs="Times New Roman"/>
          <w:color w:val="2D2D2D"/>
          <w:spacing w:val="2"/>
          <w:sz w:val="24"/>
          <w:szCs w:val="24"/>
        </w:rPr>
        <w:t xml:space="preserve">20. Функции контроля по целевому финансированию и использованию социальных выплат участниками Подпрограммы выполняет </w:t>
      </w:r>
      <w:r w:rsidRPr="007414F9">
        <w:rPr>
          <w:rFonts w:ascii="Times New Roman" w:hAnsi="Times New Roman"/>
          <w:sz w:val="24"/>
          <w:szCs w:val="24"/>
        </w:rPr>
        <w:t>МКУ «КФК, С и МП ПРА»</w:t>
      </w:r>
      <w:r w:rsidRPr="007414F9">
        <w:rPr>
          <w:rFonts w:ascii="Times New Roman" w:hAnsi="Times New Roman" w:cs="Times New Roman"/>
          <w:color w:val="2D2D2D"/>
          <w:spacing w:val="2"/>
          <w:sz w:val="24"/>
          <w:szCs w:val="24"/>
        </w:rPr>
        <w:br/>
      </w:r>
      <w:r w:rsidRPr="007414F9">
        <w:rPr>
          <w:rFonts w:ascii="Times New Roman" w:hAnsi="Times New Roman"/>
          <w:sz w:val="24"/>
          <w:szCs w:val="24"/>
        </w:rPr>
        <w:t>МКУ «КФК, С и МП ПРА»</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ежегодную подготовку финансовых заявок в проект муниципального бюджета на выплату социальных выплат молодым специалистам - участникам Подпрограммы;</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общую координацию и мониторинг реализации Подпрограммы в части обеспечения жильем молодых специалистов;</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корректировку Подпрограммы по промежуточным итогам ее реализации в части обеспечения жильем молодых специалистов;</w:t>
      </w:r>
    </w:p>
    <w:p w:rsidR="007414F9" w:rsidRDefault="009160B2" w:rsidP="007414F9">
      <w:pPr>
        <w:pStyle w:val="ConsPlusNormal"/>
        <w:ind w:firstLine="567"/>
        <w:jc w:val="both"/>
        <w:rPr>
          <w:rFonts w:ascii="Times New Roman" w:hAnsi="Times New Roman" w:cs="Times New Roman"/>
          <w:color w:val="2D2D2D"/>
          <w:spacing w:val="2"/>
          <w:sz w:val="24"/>
          <w:szCs w:val="24"/>
        </w:rPr>
      </w:pPr>
      <w:r w:rsidRPr="007414F9">
        <w:rPr>
          <w:rFonts w:ascii="Times New Roman" w:hAnsi="Times New Roman" w:cs="Times New Roman"/>
          <w:color w:val="2D2D2D"/>
          <w:spacing w:val="2"/>
          <w:sz w:val="24"/>
          <w:szCs w:val="24"/>
        </w:rPr>
        <w:t>- подготовку списков молодых специалистов для получения социальной выплаты на утверждение или внесение изменений;</w:t>
      </w:r>
    </w:p>
    <w:p w:rsidR="009160B2" w:rsidRPr="007414F9" w:rsidRDefault="009160B2" w:rsidP="007414F9">
      <w:pPr>
        <w:pStyle w:val="ConsPlusNormal"/>
        <w:ind w:firstLine="567"/>
        <w:jc w:val="both"/>
        <w:rPr>
          <w:rFonts w:ascii="Times New Roman" w:hAnsi="Times New Roman"/>
          <w:sz w:val="24"/>
          <w:szCs w:val="24"/>
        </w:rPr>
      </w:pPr>
      <w:r w:rsidRPr="007414F9">
        <w:rPr>
          <w:rFonts w:ascii="Times New Roman" w:hAnsi="Times New Roman" w:cs="Times New Roman"/>
          <w:color w:val="2D2D2D"/>
          <w:spacing w:val="2"/>
          <w:sz w:val="24"/>
          <w:szCs w:val="24"/>
        </w:rPr>
        <w:t>- внесение на рассмотрение Комиссии предложений по формированию нормативно-правовой базы для реализации Подпрограммы.</w:t>
      </w:r>
    </w:p>
    <w:p w:rsidR="007414F9" w:rsidRDefault="009160B2" w:rsidP="007414F9">
      <w:pPr>
        <w:autoSpaceDE w:val="0"/>
        <w:autoSpaceDN w:val="0"/>
        <w:adjustRightInd w:val="0"/>
        <w:ind w:firstLine="567"/>
        <w:jc w:val="both"/>
        <w:rPr>
          <w:color w:val="2D2D2D"/>
          <w:spacing w:val="2"/>
          <w:sz w:val="24"/>
          <w:szCs w:val="24"/>
        </w:rPr>
      </w:pPr>
      <w:r w:rsidRPr="007414F9">
        <w:rPr>
          <w:color w:val="2D2D2D"/>
          <w:spacing w:val="2"/>
          <w:sz w:val="24"/>
          <w:szCs w:val="24"/>
        </w:rPr>
        <w:t>- признание молодого специалиста участником Подпрограммы;</w:t>
      </w:r>
      <w:r w:rsidRPr="007414F9">
        <w:rPr>
          <w:color w:val="2D2D2D"/>
          <w:spacing w:val="2"/>
          <w:sz w:val="24"/>
          <w:szCs w:val="24"/>
        </w:rPr>
        <w:br/>
        <w:t>- формирование списка молодых специалистов, претендующих на участие в Подпрограмме.</w:t>
      </w:r>
    </w:p>
    <w:p w:rsidR="009160B2" w:rsidRPr="007414F9" w:rsidRDefault="009160B2" w:rsidP="007414F9">
      <w:pPr>
        <w:autoSpaceDE w:val="0"/>
        <w:autoSpaceDN w:val="0"/>
        <w:adjustRightInd w:val="0"/>
        <w:ind w:firstLine="567"/>
        <w:jc w:val="both"/>
        <w:rPr>
          <w:bCs/>
          <w:sz w:val="24"/>
          <w:szCs w:val="24"/>
        </w:rPr>
      </w:pPr>
      <w:r w:rsidRPr="007414F9">
        <w:rPr>
          <w:bCs/>
          <w:sz w:val="24"/>
          <w:szCs w:val="24"/>
        </w:rPr>
        <w:t>20. Молодой специалист снимается с очереди в случаях:</w:t>
      </w:r>
    </w:p>
    <w:p w:rsidR="009160B2" w:rsidRPr="007414F9" w:rsidRDefault="009160B2" w:rsidP="007414F9">
      <w:pPr>
        <w:autoSpaceDE w:val="0"/>
        <w:autoSpaceDN w:val="0"/>
        <w:adjustRightInd w:val="0"/>
        <w:ind w:firstLine="567"/>
        <w:jc w:val="both"/>
        <w:outlineLvl w:val="0"/>
        <w:rPr>
          <w:sz w:val="24"/>
          <w:szCs w:val="24"/>
        </w:rPr>
      </w:pPr>
      <w:r w:rsidRPr="007414F9">
        <w:rPr>
          <w:bCs/>
          <w:sz w:val="24"/>
          <w:szCs w:val="24"/>
        </w:rPr>
        <w:t>1</w:t>
      </w:r>
      <w:r w:rsidRPr="007414F9">
        <w:rPr>
          <w:sz w:val="24"/>
          <w:szCs w:val="24"/>
        </w:rPr>
        <w:t>.В соответствии Статья 56. Снятие граждан с учета в качестве нуждающихся в жилых помещениях Жилищного кодекса Российской Федерации от 29 декабря 2004 г. N 188-ФЗ</w:t>
      </w:r>
    </w:p>
    <w:p w:rsidR="009160B2" w:rsidRPr="007414F9" w:rsidRDefault="009160B2" w:rsidP="007414F9">
      <w:pPr>
        <w:autoSpaceDE w:val="0"/>
        <w:autoSpaceDN w:val="0"/>
        <w:adjustRightInd w:val="0"/>
        <w:ind w:firstLine="567"/>
        <w:jc w:val="both"/>
        <w:rPr>
          <w:sz w:val="24"/>
          <w:szCs w:val="24"/>
        </w:rPr>
      </w:pPr>
      <w:r w:rsidRPr="007414F9">
        <w:rPr>
          <w:sz w:val="24"/>
          <w:szCs w:val="24"/>
        </w:rPr>
        <w:t>1) подачи ими по месту учета заявления о снятии с учета;</w:t>
      </w:r>
    </w:p>
    <w:p w:rsidR="009160B2" w:rsidRPr="007414F9" w:rsidRDefault="009160B2" w:rsidP="007414F9">
      <w:pPr>
        <w:autoSpaceDE w:val="0"/>
        <w:autoSpaceDN w:val="0"/>
        <w:adjustRightInd w:val="0"/>
        <w:ind w:firstLine="567"/>
        <w:jc w:val="both"/>
        <w:rPr>
          <w:sz w:val="24"/>
          <w:szCs w:val="24"/>
        </w:rPr>
      </w:pPr>
      <w:r w:rsidRPr="007414F9">
        <w:rPr>
          <w:sz w:val="24"/>
          <w:szCs w:val="24"/>
        </w:rPr>
        <w:t>2) утраты ими оснований, дающих им право на получение жилого помещения по договору социального найма;</w:t>
      </w:r>
    </w:p>
    <w:p w:rsidR="009160B2" w:rsidRPr="007414F9" w:rsidRDefault="009160B2" w:rsidP="007414F9">
      <w:pPr>
        <w:autoSpaceDE w:val="0"/>
        <w:autoSpaceDN w:val="0"/>
        <w:adjustRightInd w:val="0"/>
        <w:ind w:firstLine="567"/>
        <w:jc w:val="both"/>
        <w:rPr>
          <w:sz w:val="24"/>
          <w:szCs w:val="24"/>
        </w:rPr>
      </w:pPr>
      <w:r w:rsidRPr="007414F9">
        <w:rPr>
          <w:sz w:val="24"/>
          <w:szCs w:val="24"/>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9160B2" w:rsidRPr="007414F9" w:rsidRDefault="009160B2" w:rsidP="007414F9">
      <w:pPr>
        <w:autoSpaceDE w:val="0"/>
        <w:autoSpaceDN w:val="0"/>
        <w:adjustRightInd w:val="0"/>
        <w:ind w:firstLine="567"/>
        <w:jc w:val="both"/>
        <w:rPr>
          <w:sz w:val="24"/>
          <w:szCs w:val="24"/>
        </w:rPr>
      </w:pPr>
      <w:r w:rsidRPr="007414F9">
        <w:rPr>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160B2" w:rsidRPr="007414F9" w:rsidRDefault="009160B2" w:rsidP="007414F9">
      <w:pPr>
        <w:autoSpaceDE w:val="0"/>
        <w:autoSpaceDN w:val="0"/>
        <w:adjustRightInd w:val="0"/>
        <w:ind w:firstLine="567"/>
        <w:jc w:val="both"/>
        <w:rPr>
          <w:sz w:val="24"/>
          <w:szCs w:val="24"/>
        </w:rPr>
      </w:pPr>
      <w:r w:rsidRPr="007414F9">
        <w:rPr>
          <w:sz w:val="24"/>
          <w:szCs w:val="24"/>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160B2" w:rsidRPr="007414F9" w:rsidRDefault="009160B2" w:rsidP="007414F9">
      <w:pPr>
        <w:autoSpaceDE w:val="0"/>
        <w:autoSpaceDN w:val="0"/>
        <w:adjustRightInd w:val="0"/>
        <w:ind w:firstLine="567"/>
        <w:jc w:val="both"/>
        <w:rPr>
          <w:sz w:val="24"/>
          <w:szCs w:val="24"/>
        </w:rPr>
      </w:pPr>
      <w:r w:rsidRPr="007414F9">
        <w:rPr>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160B2" w:rsidRPr="007414F9" w:rsidRDefault="009160B2" w:rsidP="007414F9">
      <w:pPr>
        <w:autoSpaceDE w:val="0"/>
        <w:autoSpaceDN w:val="0"/>
        <w:adjustRightInd w:val="0"/>
        <w:ind w:firstLine="567"/>
        <w:jc w:val="both"/>
        <w:rPr>
          <w:sz w:val="24"/>
          <w:szCs w:val="24"/>
        </w:rPr>
      </w:pPr>
      <w:r w:rsidRPr="007414F9">
        <w:rPr>
          <w:bCs/>
          <w:sz w:val="24"/>
          <w:szCs w:val="24"/>
        </w:rPr>
        <w:t>2</w:t>
      </w:r>
      <w:r w:rsidRPr="007414F9">
        <w:rPr>
          <w:sz w:val="24"/>
          <w:szCs w:val="24"/>
        </w:rPr>
        <w:t>.  Получивших бесплатные земельные участки в соответствии с Законом Республики Бурятия от16.10.2002.г. №115-</w:t>
      </w:r>
      <w:r w:rsidRPr="007414F9">
        <w:rPr>
          <w:sz w:val="24"/>
          <w:szCs w:val="24"/>
          <w:lang w:val="en-US"/>
        </w:rPr>
        <w:t>III</w:t>
      </w:r>
      <w:r w:rsidRPr="007414F9">
        <w:rPr>
          <w:sz w:val="24"/>
          <w:szCs w:val="24"/>
        </w:rPr>
        <w:t xml:space="preserve"> “О бесплатном предоставлении в собственность земельных участков, находящихся в государственной и муниципальной собственности»;</w:t>
      </w:r>
    </w:p>
    <w:p w:rsidR="009160B2" w:rsidRDefault="009160B2" w:rsidP="007414F9">
      <w:pPr>
        <w:tabs>
          <w:tab w:val="left" w:pos="0"/>
        </w:tabs>
        <w:autoSpaceDE w:val="0"/>
        <w:autoSpaceDN w:val="0"/>
        <w:adjustRightInd w:val="0"/>
        <w:ind w:firstLine="567"/>
        <w:jc w:val="both"/>
        <w:rPr>
          <w:sz w:val="24"/>
          <w:szCs w:val="24"/>
        </w:rPr>
      </w:pPr>
      <w:r w:rsidRPr="007414F9">
        <w:rPr>
          <w:bCs/>
          <w:sz w:val="24"/>
          <w:szCs w:val="24"/>
        </w:rPr>
        <w:t xml:space="preserve">   3.  </w:t>
      </w:r>
      <w:r w:rsidRPr="007414F9">
        <w:rPr>
          <w:sz w:val="24"/>
          <w:szCs w:val="24"/>
        </w:rPr>
        <w:t>При улучшении жилищных условий (приобретения или строительства жилья и т.д.)</w:t>
      </w:r>
    </w:p>
    <w:p w:rsidR="007414F9" w:rsidRDefault="007414F9" w:rsidP="007414F9">
      <w:pPr>
        <w:tabs>
          <w:tab w:val="left" w:pos="0"/>
        </w:tabs>
        <w:autoSpaceDE w:val="0"/>
        <w:autoSpaceDN w:val="0"/>
        <w:adjustRightInd w:val="0"/>
        <w:ind w:firstLine="567"/>
        <w:jc w:val="both"/>
        <w:rPr>
          <w:sz w:val="24"/>
          <w:szCs w:val="24"/>
        </w:rPr>
      </w:pPr>
    </w:p>
    <w:p w:rsidR="007414F9" w:rsidRPr="007414F9" w:rsidRDefault="007414F9" w:rsidP="007414F9">
      <w:pPr>
        <w:tabs>
          <w:tab w:val="left" w:pos="0"/>
        </w:tabs>
        <w:autoSpaceDE w:val="0"/>
        <w:autoSpaceDN w:val="0"/>
        <w:adjustRightInd w:val="0"/>
        <w:ind w:firstLine="567"/>
        <w:jc w:val="both"/>
        <w:rPr>
          <w:sz w:val="24"/>
          <w:szCs w:val="24"/>
        </w:rPr>
      </w:pPr>
    </w:p>
    <w:p w:rsidR="009160B2" w:rsidRPr="00AD59A5" w:rsidRDefault="009160B2" w:rsidP="009160B2">
      <w:pPr>
        <w:shd w:val="clear" w:color="auto" w:fill="FFFFFF"/>
        <w:jc w:val="right"/>
        <w:textAlignment w:val="baseline"/>
        <w:outlineLvl w:val="1"/>
        <w:rPr>
          <w:color w:val="3C3C3C"/>
          <w:spacing w:val="2"/>
          <w:sz w:val="24"/>
          <w:szCs w:val="24"/>
        </w:rPr>
      </w:pPr>
      <w:r w:rsidRPr="00AD59A5">
        <w:rPr>
          <w:color w:val="3C3C3C"/>
          <w:spacing w:val="2"/>
          <w:sz w:val="24"/>
          <w:szCs w:val="24"/>
        </w:rPr>
        <w:lastRenderedPageBreak/>
        <w:t xml:space="preserve">Приложение N 1. СВИДЕТЕЛЬСТВО участника </w:t>
      </w:r>
      <w:r w:rsidRPr="00AD59A5">
        <w:rPr>
          <w:color w:val="2D2D2D"/>
          <w:spacing w:val="2"/>
          <w:sz w:val="24"/>
          <w:szCs w:val="24"/>
        </w:rPr>
        <w:t xml:space="preserve">подпрограммы </w:t>
      </w:r>
      <w:r w:rsidRPr="00763D25">
        <w:rPr>
          <w:sz w:val="24"/>
          <w:szCs w:val="24"/>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2020 года»</w:t>
      </w:r>
    </w:p>
    <w:p w:rsidR="009160B2" w:rsidRPr="00E7044F" w:rsidRDefault="009160B2" w:rsidP="009160B2">
      <w:pPr>
        <w:shd w:val="clear" w:color="auto" w:fill="FFFFFF"/>
        <w:spacing w:line="315" w:lineRule="atLeast"/>
        <w:jc w:val="right"/>
        <w:textAlignment w:val="baseline"/>
        <w:rPr>
          <w:color w:val="2D2D2D"/>
          <w:spacing w:val="2"/>
          <w:sz w:val="24"/>
          <w:szCs w:val="24"/>
        </w:rPr>
      </w:pPr>
      <w:r w:rsidRPr="00E7044F">
        <w:rPr>
          <w:color w:val="2D2D2D"/>
          <w:spacing w:val="2"/>
          <w:sz w:val="24"/>
          <w:szCs w:val="24"/>
        </w:rPr>
        <w:t>Приложение N 1</w:t>
      </w:r>
      <w:r w:rsidRPr="00E7044F">
        <w:rPr>
          <w:color w:val="2D2D2D"/>
          <w:spacing w:val="2"/>
          <w:sz w:val="24"/>
          <w:szCs w:val="24"/>
        </w:rPr>
        <w:br/>
        <w:t>к Положению о порядке</w:t>
      </w:r>
      <w:r w:rsidRPr="00E7044F">
        <w:rPr>
          <w:color w:val="2D2D2D"/>
          <w:spacing w:val="2"/>
          <w:sz w:val="24"/>
          <w:szCs w:val="24"/>
        </w:rPr>
        <w:br/>
        <w:t>предоставления молодым</w:t>
      </w:r>
      <w:r w:rsidRPr="00E7044F">
        <w:rPr>
          <w:color w:val="2D2D2D"/>
          <w:spacing w:val="2"/>
          <w:sz w:val="24"/>
          <w:szCs w:val="24"/>
        </w:rPr>
        <w:br/>
        <w:t>специалистам социальных</w:t>
      </w:r>
      <w:r w:rsidRPr="00E7044F">
        <w:rPr>
          <w:color w:val="2D2D2D"/>
          <w:spacing w:val="2"/>
          <w:sz w:val="24"/>
          <w:szCs w:val="24"/>
        </w:rPr>
        <w:br/>
        <w:t>выплат на приобретение</w:t>
      </w:r>
      <w:r w:rsidRPr="00E7044F">
        <w:rPr>
          <w:color w:val="2D2D2D"/>
          <w:spacing w:val="2"/>
          <w:sz w:val="24"/>
          <w:szCs w:val="24"/>
        </w:rPr>
        <w:br/>
        <w:t>(строительство) жилья</w:t>
      </w:r>
    </w:p>
    <w:p w:rsidR="009160B2" w:rsidRPr="00E7044F" w:rsidRDefault="009160B2" w:rsidP="009160B2">
      <w:pPr>
        <w:shd w:val="clear" w:color="auto" w:fill="FFFFFF"/>
        <w:spacing w:line="315" w:lineRule="atLeast"/>
        <w:jc w:val="right"/>
        <w:textAlignment w:val="baseline"/>
        <w:rPr>
          <w:color w:val="2D2D2D"/>
          <w:spacing w:val="2"/>
          <w:sz w:val="24"/>
          <w:szCs w:val="24"/>
        </w:rPr>
      </w:pPr>
      <w:r w:rsidRPr="00E7044F">
        <w:rPr>
          <w:color w:val="2D2D2D"/>
          <w:spacing w:val="2"/>
          <w:sz w:val="24"/>
          <w:szCs w:val="24"/>
        </w:rPr>
        <w:t>Форма</w:t>
      </w:r>
    </w:p>
    <w:p w:rsidR="009160B2" w:rsidRPr="00E7044F" w:rsidRDefault="009160B2" w:rsidP="009160B2">
      <w:pPr>
        <w:shd w:val="clear" w:color="auto" w:fill="FFFFFF"/>
        <w:spacing w:line="315" w:lineRule="atLeast"/>
        <w:jc w:val="center"/>
        <w:textAlignment w:val="baseline"/>
        <w:rPr>
          <w:sz w:val="24"/>
          <w:szCs w:val="24"/>
        </w:rPr>
      </w:pPr>
      <w:r w:rsidRPr="00E7044F">
        <w:rPr>
          <w:color w:val="2D2D2D"/>
          <w:spacing w:val="2"/>
          <w:sz w:val="24"/>
          <w:szCs w:val="24"/>
        </w:rPr>
        <w:br/>
      </w:r>
      <w:r w:rsidRPr="00E7044F">
        <w:rPr>
          <w:color w:val="3C3C3C"/>
          <w:spacing w:val="2"/>
          <w:sz w:val="24"/>
          <w:szCs w:val="24"/>
        </w:rPr>
        <w:t xml:space="preserve">СВИДЕТЕЛЬСТВО участника </w:t>
      </w:r>
      <w:r w:rsidRPr="00E7044F">
        <w:rPr>
          <w:color w:val="2D2D2D"/>
          <w:spacing w:val="2"/>
          <w:sz w:val="24"/>
          <w:szCs w:val="24"/>
        </w:rPr>
        <w:t xml:space="preserve">подпрограммы </w:t>
      </w:r>
      <w:r w:rsidRPr="00E7044F">
        <w:rPr>
          <w:sz w:val="24"/>
          <w:szCs w:val="24"/>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w:t>
      </w:r>
      <w:r w:rsidR="001E141D">
        <w:rPr>
          <w:sz w:val="24"/>
          <w:szCs w:val="24"/>
        </w:rPr>
        <w:t>1</w:t>
      </w:r>
      <w:r w:rsidRPr="00E7044F">
        <w:rPr>
          <w:sz w:val="24"/>
          <w:szCs w:val="24"/>
        </w:rPr>
        <w:t xml:space="preserve"> года»</w:t>
      </w:r>
    </w:p>
    <w:p w:rsidR="009160B2"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Настоящим свидетельством удостоверяется, что</w:t>
      </w:r>
      <w:r w:rsidRPr="00E7044F">
        <w:rPr>
          <w:color w:val="2D2D2D"/>
          <w:spacing w:val="2"/>
          <w:sz w:val="24"/>
          <w:szCs w:val="24"/>
        </w:rPr>
        <w:br/>
      </w:r>
      <w:r w:rsidRPr="00E7044F">
        <w:rPr>
          <w:color w:val="2D2D2D"/>
          <w:spacing w:val="2"/>
          <w:sz w:val="24"/>
          <w:szCs w:val="24"/>
        </w:rPr>
        <w:br/>
        <w:t>___________________________________________________________________,</w:t>
      </w:r>
      <w:r w:rsidRPr="00E7044F">
        <w:rPr>
          <w:color w:val="2D2D2D"/>
          <w:spacing w:val="2"/>
          <w:sz w:val="24"/>
          <w:szCs w:val="24"/>
        </w:rPr>
        <w:br/>
      </w:r>
      <w:r w:rsidRPr="00E7044F">
        <w:rPr>
          <w:color w:val="2D2D2D"/>
          <w:spacing w:val="2"/>
          <w:sz w:val="24"/>
          <w:szCs w:val="24"/>
        </w:rPr>
        <w:br/>
        <w:t>(ФИО участника)</w:t>
      </w:r>
      <w:r w:rsidRPr="00E7044F">
        <w:rPr>
          <w:color w:val="2D2D2D"/>
          <w:spacing w:val="2"/>
          <w:sz w:val="24"/>
          <w:szCs w:val="24"/>
        </w:rPr>
        <w:br/>
      </w:r>
      <w:r w:rsidRPr="00E7044F">
        <w:rPr>
          <w:color w:val="2D2D2D"/>
          <w:spacing w:val="2"/>
          <w:sz w:val="24"/>
          <w:szCs w:val="24"/>
        </w:rPr>
        <w:br/>
        <w:t>___________________________________________________________________,</w:t>
      </w:r>
      <w:r w:rsidRPr="00E7044F">
        <w:rPr>
          <w:color w:val="2D2D2D"/>
          <w:spacing w:val="2"/>
          <w:sz w:val="24"/>
          <w:szCs w:val="24"/>
        </w:rPr>
        <w:br/>
      </w:r>
      <w:r w:rsidRPr="00E7044F">
        <w:rPr>
          <w:color w:val="2D2D2D"/>
          <w:spacing w:val="2"/>
          <w:sz w:val="24"/>
          <w:szCs w:val="24"/>
        </w:rPr>
        <w:br/>
        <w:t>__________________________________________________________________,</w:t>
      </w:r>
      <w:r w:rsidRPr="00E7044F">
        <w:rPr>
          <w:color w:val="2D2D2D"/>
          <w:spacing w:val="2"/>
          <w:sz w:val="24"/>
          <w:szCs w:val="24"/>
        </w:rPr>
        <w:br/>
        <w:t>(наименование и номер документа, удостоверяющего личность, место</w:t>
      </w:r>
      <w:r w:rsidRPr="00E7044F">
        <w:rPr>
          <w:color w:val="2D2D2D"/>
          <w:spacing w:val="2"/>
          <w:sz w:val="24"/>
          <w:szCs w:val="24"/>
        </w:rPr>
        <w:br/>
        <w:t>жительства)</w:t>
      </w:r>
      <w:r w:rsidRPr="00E7044F">
        <w:rPr>
          <w:color w:val="2D2D2D"/>
          <w:spacing w:val="2"/>
          <w:sz w:val="24"/>
          <w:szCs w:val="24"/>
        </w:rPr>
        <w:br/>
        <w:t xml:space="preserve">является участником  подпрограммы </w:t>
      </w:r>
      <w:r w:rsidRPr="00E7044F">
        <w:rPr>
          <w:sz w:val="24"/>
          <w:szCs w:val="24"/>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2020 года»</w:t>
      </w:r>
      <w:r w:rsidRPr="00E7044F">
        <w:rPr>
          <w:color w:val="2D2D2D"/>
          <w:spacing w:val="2"/>
          <w:sz w:val="24"/>
          <w:szCs w:val="24"/>
        </w:rPr>
        <w:br/>
        <w:t>предоставляется социальная выплата в размере</w:t>
      </w:r>
      <w:r w:rsidRPr="00E7044F">
        <w:rPr>
          <w:color w:val="2D2D2D"/>
          <w:spacing w:val="2"/>
          <w:sz w:val="24"/>
          <w:szCs w:val="24"/>
        </w:rPr>
        <w:br/>
      </w:r>
      <w:r w:rsidRPr="00E7044F">
        <w:rPr>
          <w:color w:val="2D2D2D"/>
          <w:spacing w:val="2"/>
          <w:sz w:val="24"/>
          <w:szCs w:val="24"/>
        </w:rPr>
        <w:br/>
        <w:t>___________________________________________________________________</w:t>
      </w:r>
      <w:r w:rsidRPr="00E7044F">
        <w:rPr>
          <w:color w:val="2D2D2D"/>
          <w:spacing w:val="2"/>
          <w:sz w:val="24"/>
          <w:szCs w:val="24"/>
        </w:rPr>
        <w:br/>
      </w:r>
      <w:r w:rsidRPr="00E7044F">
        <w:rPr>
          <w:color w:val="2D2D2D"/>
          <w:spacing w:val="2"/>
          <w:sz w:val="24"/>
          <w:szCs w:val="24"/>
        </w:rPr>
        <w:br/>
        <w:t>____________________________________________________________________ рублей (цифрами и прописью)</w:t>
      </w:r>
      <w:r w:rsidRPr="00E7044F">
        <w:rPr>
          <w:color w:val="2D2D2D"/>
          <w:spacing w:val="2"/>
          <w:sz w:val="24"/>
          <w:szCs w:val="24"/>
        </w:rPr>
        <w:br/>
      </w:r>
      <w:r w:rsidRPr="00E7044F">
        <w:rPr>
          <w:color w:val="2D2D2D"/>
          <w:spacing w:val="2"/>
          <w:sz w:val="24"/>
          <w:szCs w:val="24"/>
        </w:rPr>
        <w:br/>
        <w:t>за счет местного бюджета.</w:t>
      </w:r>
      <w:r w:rsidRPr="00E7044F">
        <w:rPr>
          <w:color w:val="2D2D2D"/>
          <w:spacing w:val="2"/>
          <w:sz w:val="24"/>
          <w:szCs w:val="24"/>
        </w:rPr>
        <w:br/>
      </w:r>
      <w:r w:rsidRPr="00E7044F">
        <w:rPr>
          <w:color w:val="2D2D2D"/>
          <w:spacing w:val="2"/>
          <w:sz w:val="24"/>
          <w:szCs w:val="24"/>
        </w:rPr>
        <w:br/>
        <w:t>Социальная выплата предоставляется в целях ____________________________</w:t>
      </w:r>
      <w:r w:rsidRPr="00E7044F">
        <w:rPr>
          <w:color w:val="2D2D2D"/>
          <w:spacing w:val="2"/>
          <w:sz w:val="24"/>
          <w:szCs w:val="24"/>
        </w:rPr>
        <w:br/>
      </w:r>
      <w:r w:rsidRPr="00E7044F">
        <w:rPr>
          <w:color w:val="2D2D2D"/>
          <w:spacing w:val="2"/>
          <w:sz w:val="24"/>
          <w:szCs w:val="24"/>
        </w:rPr>
        <w:br/>
        <w:t>___________________________________________________________________</w:t>
      </w:r>
      <w:r w:rsidRPr="00E7044F">
        <w:rPr>
          <w:color w:val="2D2D2D"/>
          <w:spacing w:val="2"/>
          <w:sz w:val="24"/>
          <w:szCs w:val="24"/>
        </w:rPr>
        <w:br/>
        <w:t>приобретения (строительства)</w:t>
      </w:r>
      <w:r w:rsidRPr="00E7044F">
        <w:rPr>
          <w:color w:val="2D2D2D"/>
          <w:spacing w:val="2"/>
          <w:sz w:val="24"/>
          <w:szCs w:val="24"/>
        </w:rPr>
        <w:br/>
      </w:r>
      <w:r w:rsidRPr="00E7044F">
        <w:rPr>
          <w:color w:val="2D2D2D"/>
          <w:spacing w:val="2"/>
          <w:sz w:val="24"/>
          <w:szCs w:val="24"/>
        </w:rPr>
        <w:br/>
        <w:t>Председатель Комиссии _________________ _______________________</w:t>
      </w:r>
      <w:r w:rsidRPr="00E7044F">
        <w:rPr>
          <w:color w:val="2D2D2D"/>
          <w:spacing w:val="2"/>
          <w:sz w:val="24"/>
          <w:szCs w:val="24"/>
        </w:rPr>
        <w:br/>
        <w:t>МП                                              (подпись, дата) (расшифровка подписи)</w:t>
      </w:r>
    </w:p>
    <w:p w:rsidR="009160B2" w:rsidRPr="00AD59A5" w:rsidRDefault="009160B2" w:rsidP="009160B2">
      <w:pPr>
        <w:shd w:val="clear" w:color="auto" w:fill="FFFFFF"/>
        <w:spacing w:line="315" w:lineRule="atLeast"/>
        <w:textAlignment w:val="baseline"/>
        <w:rPr>
          <w:color w:val="2D2D2D"/>
          <w:spacing w:val="2"/>
          <w:sz w:val="28"/>
          <w:szCs w:val="28"/>
        </w:rPr>
      </w:pPr>
      <w:r w:rsidRPr="00E7044F">
        <w:rPr>
          <w:color w:val="2D2D2D"/>
          <w:spacing w:val="2"/>
          <w:sz w:val="24"/>
          <w:szCs w:val="24"/>
        </w:rPr>
        <w:br/>
      </w:r>
      <w:r w:rsidRPr="00E7044F">
        <w:rPr>
          <w:color w:val="2D2D2D"/>
          <w:spacing w:val="2"/>
          <w:sz w:val="24"/>
          <w:szCs w:val="24"/>
        </w:rPr>
        <w:br/>
      </w:r>
    </w:p>
    <w:p w:rsidR="009160B2" w:rsidRPr="00E7044F" w:rsidRDefault="009160B2" w:rsidP="009160B2">
      <w:pPr>
        <w:shd w:val="clear" w:color="auto" w:fill="FFFFFF"/>
        <w:jc w:val="right"/>
        <w:textAlignment w:val="baseline"/>
        <w:outlineLvl w:val="1"/>
        <w:rPr>
          <w:color w:val="3C3C3C"/>
          <w:spacing w:val="2"/>
          <w:sz w:val="24"/>
          <w:szCs w:val="24"/>
        </w:rPr>
      </w:pPr>
      <w:r w:rsidRPr="00E7044F">
        <w:rPr>
          <w:color w:val="3C3C3C"/>
          <w:spacing w:val="2"/>
          <w:sz w:val="24"/>
          <w:szCs w:val="24"/>
        </w:rPr>
        <w:lastRenderedPageBreak/>
        <w:t>Приложение N 2. ЗАЯВЛЕНИЕ</w:t>
      </w:r>
    </w:p>
    <w:p w:rsidR="009160B2" w:rsidRPr="00E7044F" w:rsidRDefault="009160B2" w:rsidP="009160B2">
      <w:pPr>
        <w:shd w:val="clear" w:color="auto" w:fill="FFFFFF"/>
        <w:spacing w:line="315" w:lineRule="atLeast"/>
        <w:jc w:val="right"/>
        <w:textAlignment w:val="baseline"/>
        <w:rPr>
          <w:color w:val="2D2D2D"/>
          <w:spacing w:val="2"/>
          <w:sz w:val="24"/>
          <w:szCs w:val="24"/>
        </w:rPr>
      </w:pPr>
      <w:r w:rsidRPr="00E7044F">
        <w:rPr>
          <w:color w:val="2D2D2D"/>
          <w:spacing w:val="2"/>
          <w:sz w:val="24"/>
          <w:szCs w:val="24"/>
        </w:rPr>
        <w:t>Приложение N 2</w:t>
      </w:r>
      <w:r w:rsidRPr="00E7044F">
        <w:rPr>
          <w:color w:val="2D2D2D"/>
          <w:spacing w:val="2"/>
          <w:sz w:val="24"/>
          <w:szCs w:val="24"/>
        </w:rPr>
        <w:br/>
        <w:t>к Положению о порядке</w:t>
      </w:r>
      <w:r w:rsidRPr="00E7044F">
        <w:rPr>
          <w:color w:val="2D2D2D"/>
          <w:spacing w:val="2"/>
          <w:sz w:val="24"/>
          <w:szCs w:val="24"/>
        </w:rPr>
        <w:br/>
        <w:t>предоставления молодым</w:t>
      </w:r>
      <w:r w:rsidRPr="00E7044F">
        <w:rPr>
          <w:color w:val="2D2D2D"/>
          <w:spacing w:val="2"/>
          <w:sz w:val="24"/>
          <w:szCs w:val="24"/>
        </w:rPr>
        <w:br/>
        <w:t>специалистам социальных</w:t>
      </w:r>
      <w:r w:rsidRPr="00E7044F">
        <w:rPr>
          <w:color w:val="2D2D2D"/>
          <w:spacing w:val="2"/>
          <w:sz w:val="24"/>
          <w:szCs w:val="24"/>
        </w:rPr>
        <w:br/>
        <w:t>выплат на приобретение</w:t>
      </w:r>
      <w:r w:rsidRPr="00E7044F">
        <w:rPr>
          <w:color w:val="2D2D2D"/>
          <w:spacing w:val="2"/>
          <w:sz w:val="24"/>
          <w:szCs w:val="24"/>
        </w:rPr>
        <w:br/>
        <w:t>(строительство) жилья</w:t>
      </w:r>
    </w:p>
    <w:p w:rsidR="009160B2" w:rsidRPr="00E7044F" w:rsidRDefault="009160B2" w:rsidP="009160B2">
      <w:pPr>
        <w:shd w:val="clear" w:color="auto" w:fill="FFFFFF"/>
        <w:spacing w:line="315" w:lineRule="atLeast"/>
        <w:jc w:val="right"/>
        <w:textAlignment w:val="baseline"/>
        <w:rPr>
          <w:color w:val="2D2D2D"/>
          <w:spacing w:val="2"/>
          <w:sz w:val="24"/>
          <w:szCs w:val="24"/>
        </w:rPr>
      </w:pPr>
      <w:r>
        <w:rPr>
          <w:color w:val="2D2D2D"/>
          <w:spacing w:val="2"/>
          <w:sz w:val="24"/>
          <w:szCs w:val="24"/>
        </w:rPr>
        <w:br/>
        <w:t>Форма</w:t>
      </w:r>
      <w:r w:rsidRPr="00E7044F">
        <w:rPr>
          <w:color w:val="2D2D2D"/>
          <w:spacing w:val="2"/>
          <w:sz w:val="24"/>
          <w:szCs w:val="24"/>
        </w:rPr>
        <w:br/>
        <w:t>_____________________________________</w:t>
      </w:r>
      <w:r w:rsidRPr="00E7044F">
        <w:rPr>
          <w:color w:val="2D2D2D"/>
          <w:spacing w:val="2"/>
          <w:sz w:val="24"/>
          <w:szCs w:val="24"/>
        </w:rPr>
        <w:br/>
      </w:r>
      <w:r>
        <w:rPr>
          <w:color w:val="2D2D2D"/>
          <w:spacing w:val="2"/>
          <w:sz w:val="24"/>
          <w:szCs w:val="24"/>
        </w:rPr>
        <w:t>(орган местного самоуправления)</w:t>
      </w:r>
      <w:r w:rsidRPr="00E7044F">
        <w:rPr>
          <w:color w:val="2D2D2D"/>
          <w:spacing w:val="2"/>
          <w:sz w:val="24"/>
          <w:szCs w:val="24"/>
        </w:rPr>
        <w:br/>
        <w:t>от __________________________________</w:t>
      </w:r>
      <w:r w:rsidRPr="00E7044F">
        <w:rPr>
          <w:color w:val="2D2D2D"/>
          <w:spacing w:val="2"/>
          <w:sz w:val="24"/>
          <w:szCs w:val="24"/>
        </w:rPr>
        <w:br/>
      </w:r>
      <w:r w:rsidRPr="00E7044F">
        <w:rPr>
          <w:color w:val="2D2D2D"/>
          <w:spacing w:val="2"/>
          <w:sz w:val="16"/>
          <w:szCs w:val="16"/>
        </w:rPr>
        <w:t>(ФИО)</w:t>
      </w:r>
      <w:r w:rsidRPr="00E7044F">
        <w:rPr>
          <w:color w:val="2D2D2D"/>
          <w:spacing w:val="2"/>
          <w:sz w:val="24"/>
          <w:szCs w:val="24"/>
        </w:rPr>
        <w:br/>
        <w:t>_____________________________________</w:t>
      </w:r>
      <w:r w:rsidRPr="00E7044F">
        <w:rPr>
          <w:color w:val="2D2D2D"/>
          <w:spacing w:val="2"/>
          <w:sz w:val="24"/>
          <w:szCs w:val="24"/>
        </w:rPr>
        <w:br/>
      </w:r>
      <w:r w:rsidRPr="00E7044F">
        <w:rPr>
          <w:color w:val="2D2D2D"/>
          <w:spacing w:val="2"/>
          <w:sz w:val="24"/>
          <w:szCs w:val="24"/>
        </w:rPr>
        <w:br/>
        <w:t>(место жительства)</w:t>
      </w:r>
    </w:p>
    <w:p w:rsidR="009160B2" w:rsidRPr="00AD59A5" w:rsidRDefault="009160B2" w:rsidP="009160B2">
      <w:pPr>
        <w:shd w:val="clear" w:color="auto" w:fill="FFFFFF"/>
        <w:spacing w:line="315" w:lineRule="atLeast"/>
        <w:textAlignment w:val="baseline"/>
        <w:rPr>
          <w:color w:val="2D2D2D"/>
          <w:spacing w:val="2"/>
          <w:sz w:val="28"/>
          <w:szCs w:val="28"/>
        </w:rPr>
      </w:pPr>
    </w:p>
    <w:p w:rsidR="009160B2" w:rsidRPr="00E7044F" w:rsidRDefault="009160B2" w:rsidP="009160B2">
      <w:pPr>
        <w:shd w:val="clear" w:color="auto" w:fill="FFFFFF"/>
        <w:spacing w:line="288" w:lineRule="atLeast"/>
        <w:jc w:val="center"/>
        <w:textAlignment w:val="baseline"/>
        <w:rPr>
          <w:color w:val="3C3C3C"/>
          <w:spacing w:val="2"/>
          <w:sz w:val="28"/>
          <w:szCs w:val="28"/>
        </w:rPr>
      </w:pPr>
      <w:r w:rsidRPr="00AD59A5">
        <w:rPr>
          <w:color w:val="3C3C3C"/>
          <w:spacing w:val="2"/>
          <w:sz w:val="28"/>
          <w:szCs w:val="28"/>
        </w:rPr>
        <w:t>ЗАЯВЛЕНИЕ</w:t>
      </w:r>
      <w:r w:rsidRPr="00AD59A5">
        <w:rPr>
          <w:color w:val="2D2D2D"/>
          <w:spacing w:val="2"/>
          <w:sz w:val="28"/>
          <w:szCs w:val="28"/>
        </w:rPr>
        <w:br/>
        <w:t xml:space="preserve">Прошу включить в список молодых специалистов - участников подпрограммы </w:t>
      </w:r>
      <w:r w:rsidRPr="00330EE9">
        <w:rPr>
          <w:sz w:val="28"/>
          <w:szCs w:val="28"/>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w:t>
      </w:r>
      <w:r w:rsidR="001076A2">
        <w:rPr>
          <w:sz w:val="28"/>
          <w:szCs w:val="28"/>
        </w:rPr>
        <w:t>1</w:t>
      </w:r>
      <w:r w:rsidRPr="00330EE9">
        <w:rPr>
          <w:sz w:val="28"/>
          <w:szCs w:val="28"/>
        </w:rPr>
        <w:t xml:space="preserve"> года»</w:t>
      </w:r>
    </w:p>
    <w:p w:rsidR="009160B2" w:rsidRPr="00AD59A5" w:rsidRDefault="009160B2" w:rsidP="009160B2">
      <w:pPr>
        <w:shd w:val="clear" w:color="auto" w:fill="FFFFFF"/>
        <w:textAlignment w:val="baseline"/>
        <w:rPr>
          <w:color w:val="2D2D2D"/>
          <w:spacing w:val="2"/>
          <w:sz w:val="28"/>
          <w:szCs w:val="28"/>
        </w:rPr>
      </w:pPr>
      <w:r w:rsidRPr="00AD59A5">
        <w:rPr>
          <w:color w:val="2D2D2D"/>
          <w:spacing w:val="2"/>
          <w:sz w:val="28"/>
          <w:szCs w:val="28"/>
        </w:rPr>
        <w:t>состав семьи -(_______________________) человек.</w:t>
      </w:r>
      <w:r w:rsidRPr="00AD59A5">
        <w:rPr>
          <w:color w:val="2D2D2D"/>
          <w:spacing w:val="2"/>
          <w:sz w:val="28"/>
          <w:szCs w:val="28"/>
        </w:rPr>
        <w:br/>
        <w:t xml:space="preserve">С условиями участия в подпрограмме подпрограммы </w:t>
      </w:r>
      <w:r w:rsidRPr="00330EE9">
        <w:rPr>
          <w:sz w:val="28"/>
          <w:szCs w:val="28"/>
        </w:rPr>
        <w:t>«Обеспечение жильем  молодых специалистов в Прибайкальском районе» муниципальной программы «Развитие физической культуры, спорта и молодежной политики в  Прибайкальском районе на 2015 - 2017 и на период до 202</w:t>
      </w:r>
      <w:r w:rsidR="001E141D">
        <w:rPr>
          <w:sz w:val="28"/>
          <w:szCs w:val="28"/>
        </w:rPr>
        <w:t>1</w:t>
      </w:r>
      <w:r w:rsidRPr="00330EE9">
        <w:rPr>
          <w:sz w:val="28"/>
          <w:szCs w:val="28"/>
        </w:rPr>
        <w:t>года»</w:t>
      </w:r>
      <w:r w:rsidRPr="00AD59A5">
        <w:rPr>
          <w:color w:val="2D2D2D"/>
          <w:spacing w:val="2"/>
          <w:sz w:val="28"/>
          <w:szCs w:val="28"/>
        </w:rPr>
        <w:br/>
        <w:t>ознакомлен(а) и обязуюсь их выполнять.</w:t>
      </w:r>
      <w:r w:rsidRPr="00AD59A5">
        <w:rPr>
          <w:color w:val="2D2D2D"/>
          <w:spacing w:val="2"/>
          <w:sz w:val="28"/>
          <w:szCs w:val="28"/>
        </w:rPr>
        <w:br/>
      </w:r>
      <w:r w:rsidRPr="00AD59A5">
        <w:rPr>
          <w:color w:val="2D2D2D"/>
          <w:spacing w:val="2"/>
          <w:sz w:val="28"/>
          <w:szCs w:val="28"/>
        </w:rPr>
        <w:br/>
        <w:t>Даю свое согласие на обработку, в том числе автоматизированную, своих</w:t>
      </w:r>
      <w:r w:rsidRPr="00AD59A5">
        <w:rPr>
          <w:color w:val="2D2D2D"/>
          <w:spacing w:val="2"/>
          <w:sz w:val="28"/>
          <w:szCs w:val="28"/>
        </w:rPr>
        <w:br/>
      </w:r>
      <w:r w:rsidRPr="00AD59A5">
        <w:rPr>
          <w:color w:val="2D2D2D"/>
          <w:spacing w:val="2"/>
          <w:sz w:val="28"/>
          <w:szCs w:val="28"/>
        </w:rPr>
        <w:br/>
        <w:t>персональных данных.</w:t>
      </w:r>
      <w:r w:rsidRPr="00AD59A5">
        <w:rPr>
          <w:color w:val="2D2D2D"/>
          <w:spacing w:val="2"/>
          <w:sz w:val="28"/>
          <w:szCs w:val="28"/>
        </w:rPr>
        <w:br/>
      </w:r>
      <w:r w:rsidRPr="00AD59A5">
        <w:rPr>
          <w:color w:val="2D2D2D"/>
          <w:spacing w:val="2"/>
          <w:sz w:val="28"/>
          <w:szCs w:val="28"/>
        </w:rPr>
        <w:br/>
        <w:t>_________________ _________________________</w:t>
      </w:r>
      <w:r w:rsidRPr="00AD59A5">
        <w:rPr>
          <w:color w:val="2D2D2D"/>
          <w:spacing w:val="2"/>
          <w:sz w:val="28"/>
          <w:szCs w:val="28"/>
        </w:rPr>
        <w:br/>
      </w:r>
      <w:r w:rsidRPr="00AD59A5">
        <w:rPr>
          <w:color w:val="2D2D2D"/>
          <w:spacing w:val="2"/>
          <w:sz w:val="28"/>
          <w:szCs w:val="28"/>
        </w:rPr>
        <w:br/>
        <w:t>(подпись, дата) (расшифровка подписи)</w:t>
      </w:r>
      <w:r w:rsidRPr="00AD59A5">
        <w:rPr>
          <w:color w:val="2D2D2D"/>
          <w:spacing w:val="2"/>
          <w:sz w:val="28"/>
          <w:szCs w:val="28"/>
        </w:rPr>
        <w:br/>
      </w: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Default="009160B2" w:rsidP="009160B2">
      <w:pPr>
        <w:shd w:val="clear" w:color="auto" w:fill="FFFFFF"/>
        <w:jc w:val="right"/>
        <w:textAlignment w:val="baseline"/>
        <w:outlineLvl w:val="1"/>
        <w:rPr>
          <w:color w:val="3C3C3C"/>
          <w:spacing w:val="2"/>
          <w:sz w:val="28"/>
          <w:szCs w:val="28"/>
        </w:rPr>
      </w:pPr>
    </w:p>
    <w:p w:rsidR="009160B2" w:rsidRPr="00E7044F" w:rsidRDefault="009160B2" w:rsidP="009160B2">
      <w:pPr>
        <w:shd w:val="clear" w:color="auto" w:fill="FFFFFF"/>
        <w:jc w:val="right"/>
        <w:textAlignment w:val="baseline"/>
        <w:outlineLvl w:val="1"/>
        <w:rPr>
          <w:color w:val="3C3C3C"/>
          <w:spacing w:val="2"/>
          <w:sz w:val="24"/>
          <w:szCs w:val="24"/>
        </w:rPr>
      </w:pPr>
      <w:r w:rsidRPr="00E7044F">
        <w:rPr>
          <w:color w:val="3C3C3C"/>
          <w:spacing w:val="2"/>
          <w:sz w:val="24"/>
          <w:szCs w:val="24"/>
        </w:rPr>
        <w:lastRenderedPageBreak/>
        <w:t>Приложение N 3. ЗАКЛЮЧЕНИЕ о признании (непризнании) молодого специалиста _____________ имеющим достаточные доходы, позволяющие получить кредит, либо иные денежные средства для оплаты расчетной (средней) стоимости жилья в части, превышающей размер ...</w:t>
      </w:r>
    </w:p>
    <w:p w:rsidR="009160B2" w:rsidRPr="00E7044F" w:rsidRDefault="009160B2" w:rsidP="009160B2">
      <w:pPr>
        <w:shd w:val="clear" w:color="auto" w:fill="FFFFFF"/>
        <w:spacing w:line="315" w:lineRule="atLeast"/>
        <w:jc w:val="right"/>
        <w:textAlignment w:val="baseline"/>
        <w:rPr>
          <w:color w:val="2D2D2D"/>
          <w:spacing w:val="2"/>
          <w:sz w:val="24"/>
          <w:szCs w:val="24"/>
        </w:rPr>
      </w:pPr>
      <w:r w:rsidRPr="00E7044F">
        <w:rPr>
          <w:color w:val="2D2D2D"/>
          <w:spacing w:val="2"/>
          <w:sz w:val="24"/>
          <w:szCs w:val="24"/>
        </w:rPr>
        <w:t>Приложение N 3</w:t>
      </w:r>
      <w:r w:rsidRPr="00E7044F">
        <w:rPr>
          <w:color w:val="2D2D2D"/>
          <w:spacing w:val="2"/>
          <w:sz w:val="24"/>
          <w:szCs w:val="24"/>
        </w:rPr>
        <w:br/>
        <w:t>к Положению о порядке</w:t>
      </w:r>
      <w:r w:rsidRPr="00E7044F">
        <w:rPr>
          <w:color w:val="2D2D2D"/>
          <w:spacing w:val="2"/>
          <w:sz w:val="24"/>
          <w:szCs w:val="24"/>
        </w:rPr>
        <w:br/>
        <w:t>предоставления молодым</w:t>
      </w:r>
      <w:r w:rsidRPr="00E7044F">
        <w:rPr>
          <w:color w:val="2D2D2D"/>
          <w:spacing w:val="2"/>
          <w:sz w:val="24"/>
          <w:szCs w:val="24"/>
        </w:rPr>
        <w:br/>
        <w:t>специалистам социальных</w:t>
      </w:r>
      <w:r w:rsidRPr="00E7044F">
        <w:rPr>
          <w:color w:val="2D2D2D"/>
          <w:spacing w:val="2"/>
          <w:sz w:val="24"/>
          <w:szCs w:val="24"/>
        </w:rPr>
        <w:br/>
        <w:t>выплат на приобретение</w:t>
      </w:r>
      <w:r w:rsidRPr="00E7044F">
        <w:rPr>
          <w:color w:val="2D2D2D"/>
          <w:spacing w:val="2"/>
          <w:sz w:val="24"/>
          <w:szCs w:val="24"/>
        </w:rPr>
        <w:br/>
        <w:t>(строительство) жилья</w:t>
      </w:r>
      <w:r w:rsidRPr="00E7044F">
        <w:rPr>
          <w:color w:val="2D2D2D"/>
          <w:spacing w:val="2"/>
          <w:sz w:val="24"/>
          <w:szCs w:val="24"/>
        </w:rPr>
        <w:br/>
      </w:r>
      <w:r w:rsidRPr="00E7044F">
        <w:rPr>
          <w:color w:val="2D2D2D"/>
          <w:spacing w:val="2"/>
          <w:sz w:val="24"/>
          <w:szCs w:val="24"/>
        </w:rPr>
        <w:br/>
        <w:t>Форма</w:t>
      </w:r>
      <w:r w:rsidRPr="00E7044F">
        <w:rPr>
          <w:color w:val="2D2D2D"/>
          <w:spacing w:val="2"/>
          <w:sz w:val="24"/>
          <w:szCs w:val="24"/>
        </w:rPr>
        <w:br/>
      </w:r>
      <w:r w:rsidRPr="00E7044F">
        <w:rPr>
          <w:color w:val="2D2D2D"/>
          <w:spacing w:val="2"/>
          <w:sz w:val="24"/>
          <w:szCs w:val="24"/>
        </w:rPr>
        <w:br/>
        <w:t>УТВЕРЖДАЮ</w:t>
      </w:r>
      <w:r w:rsidRPr="00E7044F">
        <w:rPr>
          <w:color w:val="2D2D2D"/>
          <w:spacing w:val="2"/>
          <w:sz w:val="24"/>
          <w:szCs w:val="24"/>
        </w:rPr>
        <w:br/>
        <w:t>______________________________</w:t>
      </w:r>
      <w:r w:rsidRPr="00E7044F">
        <w:rPr>
          <w:color w:val="2D2D2D"/>
          <w:spacing w:val="2"/>
          <w:sz w:val="24"/>
          <w:szCs w:val="24"/>
        </w:rPr>
        <w:br/>
      </w:r>
      <w:r w:rsidRPr="00E7044F">
        <w:rPr>
          <w:color w:val="2D2D2D"/>
          <w:spacing w:val="2"/>
          <w:sz w:val="24"/>
          <w:szCs w:val="24"/>
        </w:rPr>
        <w:br/>
        <w:t>______________________________</w:t>
      </w:r>
      <w:r w:rsidRPr="00E7044F">
        <w:rPr>
          <w:color w:val="2D2D2D"/>
          <w:spacing w:val="2"/>
          <w:sz w:val="24"/>
          <w:szCs w:val="24"/>
        </w:rPr>
        <w:br/>
      </w:r>
      <w:r w:rsidRPr="00E7044F">
        <w:rPr>
          <w:color w:val="2D2D2D"/>
          <w:spacing w:val="2"/>
          <w:sz w:val="24"/>
          <w:szCs w:val="24"/>
        </w:rPr>
        <w:br/>
        <w:t>(подпись, ФИО руководителя)</w:t>
      </w:r>
      <w:r w:rsidRPr="00E7044F">
        <w:rPr>
          <w:color w:val="2D2D2D"/>
          <w:spacing w:val="2"/>
          <w:sz w:val="24"/>
          <w:szCs w:val="24"/>
        </w:rPr>
        <w:br/>
      </w:r>
      <w:r w:rsidRPr="00E7044F">
        <w:rPr>
          <w:color w:val="2D2D2D"/>
          <w:spacing w:val="2"/>
          <w:sz w:val="24"/>
          <w:szCs w:val="24"/>
        </w:rPr>
        <w:br/>
        <w:t>"__" _________________ 20__ г.</w:t>
      </w:r>
    </w:p>
    <w:p w:rsidR="009160B2" w:rsidRPr="00AD59A5" w:rsidRDefault="009160B2" w:rsidP="009160B2">
      <w:pPr>
        <w:shd w:val="clear" w:color="auto" w:fill="FFFFFF"/>
        <w:spacing w:line="315" w:lineRule="atLeast"/>
        <w:textAlignment w:val="baseline"/>
        <w:rPr>
          <w:color w:val="2D2D2D"/>
          <w:spacing w:val="2"/>
          <w:sz w:val="28"/>
          <w:szCs w:val="28"/>
        </w:rPr>
      </w:pPr>
      <w:r w:rsidRPr="00AD59A5">
        <w:rPr>
          <w:color w:val="2D2D2D"/>
          <w:spacing w:val="2"/>
          <w:sz w:val="28"/>
          <w:szCs w:val="28"/>
        </w:rPr>
        <w:br/>
      </w:r>
    </w:p>
    <w:p w:rsidR="009160B2" w:rsidRPr="00E7044F" w:rsidRDefault="009160B2" w:rsidP="009160B2">
      <w:pPr>
        <w:shd w:val="clear" w:color="auto" w:fill="FFFFFF"/>
        <w:spacing w:line="288" w:lineRule="atLeast"/>
        <w:jc w:val="center"/>
        <w:textAlignment w:val="baseline"/>
        <w:rPr>
          <w:color w:val="3C3C3C"/>
          <w:spacing w:val="2"/>
          <w:sz w:val="24"/>
          <w:szCs w:val="24"/>
        </w:rPr>
      </w:pPr>
      <w:r w:rsidRPr="00E7044F">
        <w:rPr>
          <w:color w:val="3C3C3C"/>
          <w:spacing w:val="2"/>
          <w:sz w:val="24"/>
          <w:szCs w:val="24"/>
        </w:rPr>
        <w:t>ЗАКЛЮЧЕНИЕ о признании (непризнании) молодого специалиста _____________ имеющим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br/>
        <w:t>Молодой специалист ______________________________________________ подал "__" _____________ 20__ г. заявление об осуществлении оценки доходов и иных  денежных средств для признания молодого специалиста имеющим достаточные  доходы, позволяющие получить кредит, либо иные денежные средства для оплаты  расчетной (средней) стоимости жилья в части, превышающей размер</w:t>
      </w:r>
      <w:r w:rsidRPr="00E7044F">
        <w:rPr>
          <w:color w:val="2D2D2D"/>
          <w:spacing w:val="2"/>
          <w:sz w:val="24"/>
          <w:szCs w:val="24"/>
        </w:rPr>
        <w:br/>
        <w:t>предоставляемой социальной выплаты.</w:t>
      </w:r>
      <w:r w:rsidRPr="00E7044F">
        <w:rPr>
          <w:color w:val="2D2D2D"/>
          <w:spacing w:val="2"/>
          <w:sz w:val="24"/>
          <w:szCs w:val="24"/>
        </w:rPr>
        <w:br/>
        <w:t>К заявлению молодого специалиста приложены следующие документы:</w:t>
      </w:r>
      <w:r w:rsidRPr="00E7044F">
        <w:rPr>
          <w:color w:val="2D2D2D"/>
          <w:spacing w:val="2"/>
          <w:sz w:val="24"/>
          <w:szCs w:val="24"/>
        </w:rPr>
        <w:br/>
        <w:t>1. _________________________________________________________________</w:t>
      </w:r>
      <w:r w:rsidRPr="00E7044F">
        <w:rPr>
          <w:color w:val="2D2D2D"/>
          <w:spacing w:val="2"/>
          <w:sz w:val="24"/>
          <w:szCs w:val="24"/>
        </w:rPr>
        <w:br/>
        <w:t>2. _________________________________________________________________</w:t>
      </w:r>
      <w:r w:rsidRPr="00E7044F">
        <w:rPr>
          <w:color w:val="2D2D2D"/>
          <w:spacing w:val="2"/>
          <w:sz w:val="24"/>
          <w:szCs w:val="24"/>
        </w:rPr>
        <w:br/>
        <w:t>3. _________________________________________________________________</w:t>
      </w:r>
      <w:r w:rsidRPr="00E7044F">
        <w:rPr>
          <w:color w:val="2D2D2D"/>
          <w:spacing w:val="2"/>
          <w:sz w:val="24"/>
          <w:szCs w:val="24"/>
        </w:rPr>
        <w:br/>
        <w:t>4. _________________________________________________________________</w:t>
      </w:r>
      <w:r w:rsidRPr="00E7044F">
        <w:rPr>
          <w:color w:val="2D2D2D"/>
          <w:spacing w:val="2"/>
          <w:sz w:val="24"/>
          <w:szCs w:val="24"/>
        </w:rPr>
        <w:br/>
        <w:t>5. _________________________________________________________________</w:t>
      </w:r>
      <w:r w:rsidRPr="00E7044F">
        <w:rPr>
          <w:color w:val="2D2D2D"/>
          <w:spacing w:val="2"/>
          <w:sz w:val="24"/>
          <w:szCs w:val="24"/>
        </w:rPr>
        <w:br/>
      </w:r>
      <w:r w:rsidRPr="00E7044F">
        <w:rPr>
          <w:color w:val="2D2D2D"/>
          <w:spacing w:val="2"/>
          <w:sz w:val="24"/>
          <w:szCs w:val="24"/>
        </w:rPr>
        <w:br/>
        <w:t>Расчетная (средняя) стоимость жилья</w:t>
      </w:r>
    </w:p>
    <w:tbl>
      <w:tblPr>
        <w:tblW w:w="0" w:type="auto"/>
        <w:tblCellMar>
          <w:left w:w="0" w:type="dxa"/>
          <w:right w:w="0" w:type="dxa"/>
        </w:tblCellMar>
        <w:tblLook w:val="04A0" w:firstRow="1" w:lastRow="0" w:firstColumn="1" w:lastColumn="0" w:noHBand="0" w:noVBand="1"/>
      </w:tblPr>
      <w:tblGrid>
        <w:gridCol w:w="4990"/>
        <w:gridCol w:w="4805"/>
      </w:tblGrid>
      <w:tr w:rsidR="009160B2" w:rsidRPr="00E7044F" w:rsidTr="009160B2">
        <w:trPr>
          <w:trHeight w:val="15"/>
        </w:trPr>
        <w:tc>
          <w:tcPr>
            <w:tcW w:w="4990" w:type="dxa"/>
            <w:hideMark/>
          </w:tcPr>
          <w:p w:rsidR="009160B2" w:rsidRPr="00E7044F" w:rsidRDefault="009160B2" w:rsidP="009160B2">
            <w:pPr>
              <w:rPr>
                <w:sz w:val="24"/>
                <w:szCs w:val="24"/>
              </w:rPr>
            </w:pPr>
          </w:p>
        </w:tc>
        <w:tc>
          <w:tcPr>
            <w:tcW w:w="4805" w:type="dxa"/>
            <w:hideMark/>
          </w:tcPr>
          <w:p w:rsidR="009160B2" w:rsidRPr="00E7044F" w:rsidRDefault="009160B2" w:rsidP="009160B2">
            <w:pPr>
              <w:rPr>
                <w:sz w:val="24"/>
                <w:szCs w:val="24"/>
              </w:rPr>
            </w:pPr>
          </w:p>
        </w:tc>
      </w:tr>
      <w:tr w:rsidR="009160B2" w:rsidRPr="00E7044F" w:rsidTr="009160B2">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Норматив стоимости 1 кв. м общей площади (рублей за 1 кв. 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Расчетная (средняя) стоимость жилья (рублей), 33 кв. м x гр. 1</w:t>
            </w:r>
          </w:p>
        </w:tc>
      </w:tr>
      <w:tr w:rsidR="009160B2" w:rsidRPr="00E7044F" w:rsidTr="009160B2">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r>
      <w:tr w:rsidR="009160B2" w:rsidRPr="00E7044F" w:rsidTr="009160B2">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r>
    </w:tbl>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Размер социальной выплаты</w:t>
      </w:r>
    </w:p>
    <w:tbl>
      <w:tblPr>
        <w:tblW w:w="0" w:type="auto"/>
        <w:tblCellMar>
          <w:left w:w="0" w:type="dxa"/>
          <w:right w:w="0" w:type="dxa"/>
        </w:tblCellMar>
        <w:tblLook w:val="04A0" w:firstRow="1" w:lastRow="0" w:firstColumn="1" w:lastColumn="0" w:noHBand="0" w:noVBand="1"/>
      </w:tblPr>
      <w:tblGrid>
        <w:gridCol w:w="3142"/>
        <w:gridCol w:w="3946"/>
        <w:gridCol w:w="2707"/>
      </w:tblGrid>
      <w:tr w:rsidR="009160B2" w:rsidRPr="00E7044F" w:rsidTr="009160B2">
        <w:trPr>
          <w:trHeight w:val="15"/>
        </w:trPr>
        <w:tc>
          <w:tcPr>
            <w:tcW w:w="3142" w:type="dxa"/>
            <w:hideMark/>
          </w:tcPr>
          <w:p w:rsidR="009160B2" w:rsidRPr="00E7044F" w:rsidRDefault="009160B2" w:rsidP="009160B2">
            <w:pPr>
              <w:rPr>
                <w:sz w:val="24"/>
                <w:szCs w:val="24"/>
              </w:rPr>
            </w:pPr>
          </w:p>
        </w:tc>
        <w:tc>
          <w:tcPr>
            <w:tcW w:w="3946" w:type="dxa"/>
            <w:hideMark/>
          </w:tcPr>
          <w:p w:rsidR="009160B2" w:rsidRPr="00E7044F" w:rsidRDefault="009160B2" w:rsidP="009160B2">
            <w:pPr>
              <w:rPr>
                <w:sz w:val="24"/>
                <w:szCs w:val="24"/>
              </w:rPr>
            </w:pPr>
          </w:p>
        </w:tc>
        <w:tc>
          <w:tcPr>
            <w:tcW w:w="2707" w:type="dxa"/>
            <w:hideMark/>
          </w:tcPr>
          <w:p w:rsidR="009160B2" w:rsidRPr="00E7044F" w:rsidRDefault="009160B2" w:rsidP="009160B2">
            <w:pPr>
              <w:rPr>
                <w:sz w:val="24"/>
                <w:szCs w:val="24"/>
              </w:rPr>
            </w:pP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Расчетная (средняя) стоимость жилья (рублей)</w:t>
            </w: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 xml:space="preserve">Размер социальной выплаты в процентах от расчетной (средней) </w:t>
            </w:r>
            <w:r w:rsidRPr="00E7044F">
              <w:rPr>
                <w:color w:val="2D2D2D"/>
                <w:sz w:val="24"/>
                <w:szCs w:val="24"/>
              </w:rPr>
              <w:lastRenderedPageBreak/>
              <w:t>стоимости жилья (40%)</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lastRenderedPageBreak/>
              <w:t xml:space="preserve">Размер социальной выплаты (рублей), гр. </w:t>
            </w:r>
            <w:r w:rsidRPr="00E7044F">
              <w:rPr>
                <w:color w:val="2D2D2D"/>
                <w:sz w:val="24"/>
                <w:szCs w:val="24"/>
              </w:rPr>
              <w:lastRenderedPageBreak/>
              <w:t>1 x гр. 2</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lastRenderedPageBreak/>
              <w:t>1</w:t>
            </w: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3</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r>
    </w:tbl>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Часть расчетной (средней) стоимости жилья, превышающей размер социальной выплаты</w:t>
      </w:r>
    </w:p>
    <w:tbl>
      <w:tblPr>
        <w:tblW w:w="0" w:type="auto"/>
        <w:tblCellMar>
          <w:left w:w="0" w:type="dxa"/>
          <w:right w:w="0" w:type="dxa"/>
        </w:tblCellMar>
        <w:tblLook w:val="04A0" w:firstRow="1" w:lastRow="0" w:firstColumn="1" w:lastColumn="0" w:noHBand="0" w:noVBand="1"/>
      </w:tblPr>
      <w:tblGrid>
        <w:gridCol w:w="3142"/>
        <w:gridCol w:w="2812"/>
        <w:gridCol w:w="3841"/>
      </w:tblGrid>
      <w:tr w:rsidR="009160B2" w:rsidRPr="00E7044F" w:rsidTr="009160B2">
        <w:trPr>
          <w:trHeight w:val="15"/>
        </w:trPr>
        <w:tc>
          <w:tcPr>
            <w:tcW w:w="3142" w:type="dxa"/>
            <w:hideMark/>
          </w:tcPr>
          <w:p w:rsidR="009160B2" w:rsidRPr="00E7044F" w:rsidRDefault="009160B2" w:rsidP="009160B2">
            <w:pPr>
              <w:rPr>
                <w:sz w:val="24"/>
                <w:szCs w:val="24"/>
              </w:rPr>
            </w:pPr>
          </w:p>
        </w:tc>
        <w:tc>
          <w:tcPr>
            <w:tcW w:w="2812" w:type="dxa"/>
            <w:hideMark/>
          </w:tcPr>
          <w:p w:rsidR="009160B2" w:rsidRPr="00E7044F" w:rsidRDefault="009160B2" w:rsidP="009160B2">
            <w:pPr>
              <w:rPr>
                <w:sz w:val="24"/>
                <w:szCs w:val="24"/>
              </w:rPr>
            </w:pPr>
          </w:p>
        </w:tc>
        <w:tc>
          <w:tcPr>
            <w:tcW w:w="3841" w:type="dxa"/>
            <w:hideMark/>
          </w:tcPr>
          <w:p w:rsidR="009160B2" w:rsidRPr="00E7044F" w:rsidRDefault="009160B2" w:rsidP="009160B2">
            <w:pPr>
              <w:rPr>
                <w:sz w:val="24"/>
                <w:szCs w:val="24"/>
              </w:rPr>
            </w:pP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Расчетная (средняя) стоимость жилья (рублей)</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Размер социальной выплаты (рублей)</w:t>
            </w:r>
          </w:p>
        </w:tc>
        <w:tc>
          <w:tcPr>
            <w:tcW w:w="3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Часть расчетной (средней) стоимости жилья, превышающей размер социальной выплаты (рублей), гр. 1 - гр. 2</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1</w:t>
            </w: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c>
          <w:tcPr>
            <w:tcW w:w="3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3</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2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3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r>
    </w:tbl>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Сравнение суммы сбережений молодого специалиста и части расчетной (средней) стоимости жилья, превышающей размер социальной выплаты</w:t>
      </w:r>
    </w:p>
    <w:tbl>
      <w:tblPr>
        <w:tblW w:w="0" w:type="auto"/>
        <w:tblCellMar>
          <w:left w:w="0" w:type="dxa"/>
          <w:right w:w="0" w:type="dxa"/>
        </w:tblCellMar>
        <w:tblLook w:val="04A0" w:firstRow="1" w:lastRow="0" w:firstColumn="1" w:lastColumn="0" w:noHBand="0" w:noVBand="1"/>
      </w:tblPr>
      <w:tblGrid>
        <w:gridCol w:w="3142"/>
        <w:gridCol w:w="3946"/>
        <w:gridCol w:w="2707"/>
      </w:tblGrid>
      <w:tr w:rsidR="009160B2" w:rsidRPr="00E7044F" w:rsidTr="009160B2">
        <w:trPr>
          <w:trHeight w:val="15"/>
        </w:trPr>
        <w:tc>
          <w:tcPr>
            <w:tcW w:w="3142" w:type="dxa"/>
            <w:hideMark/>
          </w:tcPr>
          <w:p w:rsidR="009160B2" w:rsidRPr="00E7044F" w:rsidRDefault="009160B2" w:rsidP="009160B2">
            <w:pPr>
              <w:rPr>
                <w:sz w:val="24"/>
                <w:szCs w:val="24"/>
              </w:rPr>
            </w:pPr>
          </w:p>
        </w:tc>
        <w:tc>
          <w:tcPr>
            <w:tcW w:w="3946" w:type="dxa"/>
            <w:hideMark/>
          </w:tcPr>
          <w:p w:rsidR="009160B2" w:rsidRPr="00E7044F" w:rsidRDefault="009160B2" w:rsidP="009160B2">
            <w:pPr>
              <w:rPr>
                <w:sz w:val="24"/>
                <w:szCs w:val="24"/>
              </w:rPr>
            </w:pPr>
          </w:p>
        </w:tc>
        <w:tc>
          <w:tcPr>
            <w:tcW w:w="2707" w:type="dxa"/>
            <w:hideMark/>
          </w:tcPr>
          <w:p w:rsidR="009160B2" w:rsidRPr="00E7044F" w:rsidRDefault="009160B2" w:rsidP="009160B2">
            <w:pPr>
              <w:rPr>
                <w:sz w:val="24"/>
                <w:szCs w:val="24"/>
              </w:rPr>
            </w:pP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Сумма денежных средств молодого специалиста (рублей)</w:t>
            </w: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Часть расчетной (средней) стоимости жилья, превышающей размер социальной выплаты (рублей)</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Результат: гр. 1 - гр. 2 (рублей) &lt;*&gt;</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1</w:t>
            </w: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3</w:t>
            </w:r>
          </w:p>
        </w:tc>
      </w:tr>
      <w:tr w:rsidR="009160B2" w:rsidRPr="00E7044F" w:rsidTr="009160B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3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2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r>
    </w:tbl>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________________</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&lt;*&gt; Со знаком "+" указывается результат, если показатель гр. 1 больше либо равен показателю гр. 2; со знаком "-" указывается результат, если показатель гр. 1 меньше показателя гр. 2.</w:t>
      </w: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Расчет размера максимального платежа в месяц по ипотечному жилищному кредиту в размере части расчетной (средней) стоимости жилья, превышающей размер социальной выплаты</w:t>
      </w:r>
    </w:p>
    <w:tbl>
      <w:tblPr>
        <w:tblW w:w="0" w:type="auto"/>
        <w:tblCellMar>
          <w:left w:w="0" w:type="dxa"/>
          <w:right w:w="0" w:type="dxa"/>
        </w:tblCellMar>
        <w:tblLook w:val="04A0" w:firstRow="1" w:lastRow="0" w:firstColumn="1" w:lastColumn="0" w:noHBand="0" w:noVBand="1"/>
      </w:tblPr>
      <w:tblGrid>
        <w:gridCol w:w="1109"/>
        <w:gridCol w:w="1663"/>
        <w:gridCol w:w="2402"/>
        <w:gridCol w:w="2218"/>
        <w:gridCol w:w="2402"/>
      </w:tblGrid>
      <w:tr w:rsidR="009160B2" w:rsidRPr="00E7044F" w:rsidTr="009160B2">
        <w:trPr>
          <w:trHeight w:val="15"/>
        </w:trPr>
        <w:tc>
          <w:tcPr>
            <w:tcW w:w="1109" w:type="dxa"/>
            <w:hideMark/>
          </w:tcPr>
          <w:p w:rsidR="009160B2" w:rsidRPr="00E7044F" w:rsidRDefault="009160B2" w:rsidP="009160B2">
            <w:pPr>
              <w:rPr>
                <w:sz w:val="24"/>
                <w:szCs w:val="24"/>
              </w:rPr>
            </w:pPr>
          </w:p>
        </w:tc>
        <w:tc>
          <w:tcPr>
            <w:tcW w:w="1663" w:type="dxa"/>
            <w:hideMark/>
          </w:tcPr>
          <w:p w:rsidR="009160B2" w:rsidRPr="00E7044F" w:rsidRDefault="009160B2" w:rsidP="009160B2">
            <w:pPr>
              <w:rPr>
                <w:sz w:val="24"/>
                <w:szCs w:val="24"/>
              </w:rPr>
            </w:pPr>
          </w:p>
        </w:tc>
        <w:tc>
          <w:tcPr>
            <w:tcW w:w="2402" w:type="dxa"/>
            <w:hideMark/>
          </w:tcPr>
          <w:p w:rsidR="009160B2" w:rsidRPr="00E7044F" w:rsidRDefault="009160B2" w:rsidP="009160B2">
            <w:pPr>
              <w:rPr>
                <w:sz w:val="24"/>
                <w:szCs w:val="24"/>
              </w:rPr>
            </w:pPr>
          </w:p>
        </w:tc>
        <w:tc>
          <w:tcPr>
            <w:tcW w:w="2218" w:type="dxa"/>
            <w:hideMark/>
          </w:tcPr>
          <w:p w:rsidR="009160B2" w:rsidRPr="00E7044F" w:rsidRDefault="009160B2" w:rsidP="009160B2">
            <w:pPr>
              <w:rPr>
                <w:sz w:val="24"/>
                <w:szCs w:val="24"/>
              </w:rPr>
            </w:pPr>
          </w:p>
        </w:tc>
        <w:tc>
          <w:tcPr>
            <w:tcW w:w="2402" w:type="dxa"/>
            <w:hideMark/>
          </w:tcPr>
          <w:p w:rsidR="009160B2" w:rsidRPr="00E7044F" w:rsidRDefault="009160B2" w:rsidP="009160B2">
            <w:pPr>
              <w:rPr>
                <w:sz w:val="24"/>
                <w:szCs w:val="24"/>
              </w:rPr>
            </w:pPr>
          </w:p>
        </w:tc>
      </w:tr>
      <w:tr w:rsidR="009160B2" w:rsidRPr="00E7044F" w:rsidTr="009160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Срок кредита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Процентная ставка по кредиту (процент)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Часть расчетной (средней) стоимости жилья, превышающей размер социальной выплаты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Сумма процентов за весь срок кредитования (%), гр. 3 x гр. 1 x гр. 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Размер максимального платежа в месяц по кредиту (рублей), (гр. 3 + гр. 4): срок кредита в месяцах</w:t>
            </w:r>
          </w:p>
        </w:tc>
      </w:tr>
      <w:tr w:rsidR="009160B2" w:rsidRPr="00E7044F" w:rsidTr="009160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5</w:t>
            </w:r>
          </w:p>
        </w:tc>
      </w:tr>
    </w:tbl>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Сравнение размера максимального платежа в месяц по ипотечному жилищному кредиту и размера ежемесячного дохода молодого специалиста</w:t>
      </w:r>
    </w:p>
    <w:tbl>
      <w:tblPr>
        <w:tblW w:w="0" w:type="auto"/>
        <w:tblCellMar>
          <w:left w:w="0" w:type="dxa"/>
          <w:right w:w="0" w:type="dxa"/>
        </w:tblCellMar>
        <w:tblLook w:val="04A0" w:firstRow="1" w:lastRow="0" w:firstColumn="1" w:lastColumn="0" w:noHBand="0" w:noVBand="1"/>
      </w:tblPr>
      <w:tblGrid>
        <w:gridCol w:w="3544"/>
        <w:gridCol w:w="3294"/>
        <w:gridCol w:w="2957"/>
      </w:tblGrid>
      <w:tr w:rsidR="009160B2" w:rsidRPr="00E7044F" w:rsidTr="009160B2">
        <w:trPr>
          <w:trHeight w:val="15"/>
        </w:trPr>
        <w:tc>
          <w:tcPr>
            <w:tcW w:w="3544" w:type="dxa"/>
            <w:hideMark/>
          </w:tcPr>
          <w:p w:rsidR="009160B2" w:rsidRPr="00E7044F" w:rsidRDefault="009160B2" w:rsidP="009160B2">
            <w:pPr>
              <w:rPr>
                <w:sz w:val="24"/>
                <w:szCs w:val="24"/>
              </w:rPr>
            </w:pPr>
          </w:p>
        </w:tc>
        <w:tc>
          <w:tcPr>
            <w:tcW w:w="3294" w:type="dxa"/>
            <w:hideMark/>
          </w:tcPr>
          <w:p w:rsidR="009160B2" w:rsidRPr="00E7044F" w:rsidRDefault="009160B2" w:rsidP="009160B2">
            <w:pPr>
              <w:rPr>
                <w:sz w:val="24"/>
                <w:szCs w:val="24"/>
              </w:rPr>
            </w:pPr>
          </w:p>
        </w:tc>
        <w:tc>
          <w:tcPr>
            <w:tcW w:w="2957" w:type="dxa"/>
            <w:hideMark/>
          </w:tcPr>
          <w:p w:rsidR="009160B2" w:rsidRPr="00E7044F" w:rsidRDefault="009160B2" w:rsidP="009160B2">
            <w:pPr>
              <w:rPr>
                <w:sz w:val="24"/>
                <w:szCs w:val="24"/>
              </w:rPr>
            </w:pPr>
          </w:p>
        </w:tc>
      </w:tr>
      <w:tr w:rsidR="009160B2" w:rsidRPr="00E7044F" w:rsidTr="009160B2">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Размер максимального платежа в месяц по кредиту (рублей)</w:t>
            </w:r>
          </w:p>
        </w:tc>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Ежемесячный доход (рублей)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Результат: гр. 1 - гр. 2 (рублей) &lt;*&gt;</w:t>
            </w:r>
          </w:p>
        </w:tc>
      </w:tr>
      <w:tr w:rsidR="009160B2" w:rsidRPr="00E7044F" w:rsidTr="009160B2">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1</w:t>
            </w:r>
          </w:p>
        </w:tc>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spacing w:line="315" w:lineRule="atLeast"/>
              <w:jc w:val="center"/>
              <w:textAlignment w:val="baseline"/>
              <w:rPr>
                <w:color w:val="2D2D2D"/>
                <w:sz w:val="24"/>
                <w:szCs w:val="24"/>
              </w:rPr>
            </w:pPr>
            <w:r w:rsidRPr="00E7044F">
              <w:rPr>
                <w:color w:val="2D2D2D"/>
                <w:sz w:val="24"/>
                <w:szCs w:val="24"/>
              </w:rPr>
              <w:t>3</w:t>
            </w:r>
          </w:p>
        </w:tc>
      </w:tr>
      <w:tr w:rsidR="009160B2" w:rsidRPr="00E7044F" w:rsidTr="009160B2">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3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60B2" w:rsidRPr="00E7044F" w:rsidRDefault="009160B2" w:rsidP="009160B2">
            <w:pPr>
              <w:rPr>
                <w:sz w:val="24"/>
                <w:szCs w:val="24"/>
              </w:rPr>
            </w:pPr>
          </w:p>
        </w:tc>
      </w:tr>
    </w:tbl>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________________</w:t>
      </w:r>
    </w:p>
    <w:p w:rsidR="009160B2"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 xml:space="preserve">&lt;*&gt; Со знаком "+" указывается результат, если </w:t>
      </w:r>
      <w:r>
        <w:rPr>
          <w:color w:val="2D2D2D"/>
          <w:spacing w:val="2"/>
          <w:sz w:val="24"/>
          <w:szCs w:val="24"/>
        </w:rPr>
        <w:t>показатель гр. 1 больше</w:t>
      </w:r>
      <w:r w:rsidRPr="00E7044F">
        <w:rPr>
          <w:color w:val="2D2D2D"/>
          <w:spacing w:val="2"/>
          <w:sz w:val="24"/>
          <w:szCs w:val="24"/>
        </w:rPr>
        <w:br/>
        <w:t xml:space="preserve">либо равен показателю гр. 2; со знаком </w:t>
      </w:r>
      <w:r>
        <w:rPr>
          <w:color w:val="2D2D2D"/>
          <w:spacing w:val="2"/>
          <w:sz w:val="24"/>
          <w:szCs w:val="24"/>
        </w:rPr>
        <w:t>"-" указывается результат, если</w:t>
      </w:r>
      <w:r w:rsidRPr="00E7044F">
        <w:rPr>
          <w:color w:val="2D2D2D"/>
          <w:spacing w:val="2"/>
          <w:sz w:val="24"/>
          <w:szCs w:val="24"/>
        </w:rPr>
        <w:br/>
        <w:t>показатель</w:t>
      </w:r>
      <w:r>
        <w:rPr>
          <w:color w:val="2D2D2D"/>
          <w:spacing w:val="2"/>
          <w:sz w:val="24"/>
          <w:szCs w:val="24"/>
        </w:rPr>
        <w:t xml:space="preserve"> гр. 1 меньше показателя гр. 2.</w:t>
      </w:r>
      <w:r w:rsidRPr="00E7044F">
        <w:rPr>
          <w:color w:val="2D2D2D"/>
          <w:spacing w:val="2"/>
          <w:sz w:val="24"/>
          <w:szCs w:val="24"/>
        </w:rPr>
        <w:br/>
        <w:t>На основании произведенной оценки </w:t>
      </w:r>
      <w:r>
        <w:rPr>
          <w:color w:val="2D2D2D"/>
          <w:spacing w:val="2"/>
          <w:sz w:val="24"/>
          <w:szCs w:val="24"/>
        </w:rPr>
        <w:t>доходов и иных денежных средств</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br/>
        <w:t>молодой специалист ___________________________________ признан (не признан)</w:t>
      </w:r>
      <w:r w:rsidRPr="00E7044F">
        <w:rPr>
          <w:color w:val="2D2D2D"/>
          <w:spacing w:val="2"/>
          <w:sz w:val="24"/>
          <w:szCs w:val="24"/>
        </w:rPr>
        <w:br/>
        <w:t>(ненужное зачеркнуть) молодым специалистом, имеющим достаточные доходы либо</w:t>
      </w:r>
      <w:r w:rsidRPr="00E7044F">
        <w:rPr>
          <w:color w:val="2D2D2D"/>
          <w:spacing w:val="2"/>
          <w:sz w:val="24"/>
          <w:szCs w:val="24"/>
        </w:rPr>
        <w:br/>
        <w:t>иные денежные средства для оплаты расчетной (средней) стоимости жилых</w:t>
      </w:r>
      <w:r w:rsidRPr="00E7044F">
        <w:rPr>
          <w:color w:val="2D2D2D"/>
          <w:spacing w:val="2"/>
          <w:sz w:val="24"/>
          <w:szCs w:val="24"/>
        </w:rPr>
        <w:br/>
        <w:t>помещений в части, превышающей размер предоставляемой социальной выплаты.</w:t>
      </w:r>
      <w:r w:rsidRPr="00E7044F">
        <w:rPr>
          <w:color w:val="2D2D2D"/>
          <w:spacing w:val="2"/>
          <w:sz w:val="24"/>
          <w:szCs w:val="24"/>
        </w:rPr>
        <w:br/>
        <w:t xml:space="preserve">________________________________ _____________ </w:t>
      </w:r>
      <w:r w:rsidRPr="00E7044F">
        <w:rPr>
          <w:color w:val="2D2D2D"/>
          <w:spacing w:val="2"/>
          <w:sz w:val="24"/>
          <w:szCs w:val="24"/>
        </w:rPr>
        <w:br/>
        <w:t>(наименование должности лица, (подпись) (расшифровка подписи)</w:t>
      </w:r>
      <w:r w:rsidRPr="00E7044F">
        <w:rPr>
          <w:color w:val="2D2D2D"/>
          <w:spacing w:val="2"/>
          <w:sz w:val="24"/>
          <w:szCs w:val="24"/>
        </w:rPr>
        <w:br/>
        <w:t>осуществившего расчет)</w:t>
      </w:r>
      <w:r w:rsidRPr="00E7044F">
        <w:rPr>
          <w:color w:val="2D2D2D"/>
          <w:spacing w:val="2"/>
          <w:sz w:val="24"/>
          <w:szCs w:val="24"/>
        </w:rPr>
        <w:br/>
        <w:t>"__" ____________ 20__ г.</w:t>
      </w:r>
      <w:r w:rsidRPr="00E7044F">
        <w:rPr>
          <w:color w:val="2D2D2D"/>
          <w:spacing w:val="2"/>
          <w:sz w:val="24"/>
          <w:szCs w:val="24"/>
        </w:rPr>
        <w:br/>
      </w:r>
    </w:p>
    <w:p w:rsidR="009160B2" w:rsidRDefault="009160B2" w:rsidP="009160B2">
      <w:pPr>
        <w:shd w:val="clear" w:color="auto" w:fill="FFFFFF"/>
        <w:jc w:val="center"/>
        <w:textAlignment w:val="baseline"/>
        <w:outlineLvl w:val="1"/>
        <w:rPr>
          <w:color w:val="3C3C3C"/>
          <w:spacing w:val="2"/>
          <w:sz w:val="28"/>
          <w:szCs w:val="28"/>
        </w:rPr>
      </w:pPr>
    </w:p>
    <w:p w:rsidR="009160B2" w:rsidRPr="00E7044F" w:rsidRDefault="009160B2" w:rsidP="009160B2">
      <w:pPr>
        <w:shd w:val="clear" w:color="auto" w:fill="FFFFFF"/>
        <w:jc w:val="center"/>
        <w:textAlignment w:val="baseline"/>
        <w:outlineLvl w:val="1"/>
        <w:rPr>
          <w:color w:val="3C3C3C"/>
          <w:spacing w:val="2"/>
          <w:sz w:val="24"/>
          <w:szCs w:val="24"/>
        </w:rPr>
      </w:pPr>
      <w:r w:rsidRPr="00E7044F">
        <w:rPr>
          <w:color w:val="3C3C3C"/>
          <w:spacing w:val="2"/>
          <w:sz w:val="24"/>
          <w:szCs w:val="24"/>
        </w:rPr>
        <w:t>Приложение N 4. МЕТОДИКА ОЦЕНКИ ДОХОДОВ И ИНЫХ ДЕНЕЖНЫХ СРЕДСТВ ДЛЯ ПРИЗНАНИЯ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w:t>
      </w:r>
    </w:p>
    <w:p w:rsidR="009160B2" w:rsidRPr="00E7044F" w:rsidRDefault="009160B2" w:rsidP="009160B2">
      <w:pPr>
        <w:shd w:val="clear" w:color="auto" w:fill="FFFFFF"/>
        <w:spacing w:line="315" w:lineRule="atLeast"/>
        <w:jc w:val="right"/>
        <w:textAlignment w:val="baseline"/>
        <w:rPr>
          <w:color w:val="2D2D2D"/>
          <w:spacing w:val="2"/>
          <w:sz w:val="24"/>
          <w:szCs w:val="24"/>
        </w:rPr>
      </w:pPr>
      <w:r w:rsidRPr="00E7044F">
        <w:rPr>
          <w:color w:val="2D2D2D"/>
          <w:spacing w:val="2"/>
          <w:sz w:val="24"/>
          <w:szCs w:val="24"/>
        </w:rPr>
        <w:t>Приложение N 4</w:t>
      </w:r>
      <w:r w:rsidRPr="00E7044F">
        <w:rPr>
          <w:color w:val="2D2D2D"/>
          <w:spacing w:val="2"/>
          <w:sz w:val="24"/>
          <w:szCs w:val="24"/>
        </w:rPr>
        <w:br/>
        <w:t>к Положению о порядке</w:t>
      </w:r>
      <w:r w:rsidRPr="00E7044F">
        <w:rPr>
          <w:color w:val="2D2D2D"/>
          <w:spacing w:val="2"/>
          <w:sz w:val="24"/>
          <w:szCs w:val="24"/>
        </w:rPr>
        <w:br/>
        <w:t>предоставления молодым</w:t>
      </w:r>
      <w:r w:rsidRPr="00E7044F">
        <w:rPr>
          <w:color w:val="2D2D2D"/>
          <w:spacing w:val="2"/>
          <w:sz w:val="24"/>
          <w:szCs w:val="24"/>
        </w:rPr>
        <w:br/>
        <w:t>специалистам социальных</w:t>
      </w:r>
      <w:r w:rsidRPr="00E7044F">
        <w:rPr>
          <w:color w:val="2D2D2D"/>
          <w:spacing w:val="2"/>
          <w:sz w:val="24"/>
          <w:szCs w:val="24"/>
        </w:rPr>
        <w:br/>
        <w:t>выплат на приобретение</w:t>
      </w:r>
      <w:r w:rsidRPr="00E7044F">
        <w:rPr>
          <w:color w:val="2D2D2D"/>
          <w:spacing w:val="2"/>
          <w:sz w:val="24"/>
          <w:szCs w:val="24"/>
        </w:rPr>
        <w:br/>
        <w:t>(строительство) жилья</w:t>
      </w:r>
    </w:p>
    <w:p w:rsidR="009160B2" w:rsidRPr="00E7044F" w:rsidRDefault="009160B2" w:rsidP="009160B2">
      <w:pPr>
        <w:shd w:val="clear" w:color="auto" w:fill="FFFFFF"/>
        <w:spacing w:line="288" w:lineRule="atLeast"/>
        <w:jc w:val="center"/>
        <w:textAlignment w:val="baseline"/>
        <w:rPr>
          <w:color w:val="3C3C3C"/>
          <w:spacing w:val="2"/>
          <w:sz w:val="24"/>
          <w:szCs w:val="24"/>
        </w:rPr>
      </w:pPr>
      <w:r w:rsidRPr="00E7044F">
        <w:rPr>
          <w:color w:val="3C3C3C"/>
          <w:spacing w:val="2"/>
          <w:sz w:val="24"/>
          <w:szCs w:val="24"/>
        </w:rPr>
        <w:t>МЕТОДИКА ОЦЕНКИ ДОХОДОВ И ИНЫХ ДЕНЕЖНЫХ СРЕДСТВ ДЛЯ ПРИЗНАНИЯ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br/>
        <w:t>1. Оценка доходов и иных денежных средств для признания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осуществляется поэтапно:</w:t>
      </w:r>
      <w:r w:rsidRPr="00E7044F">
        <w:rPr>
          <w:color w:val="2D2D2D"/>
          <w:spacing w:val="2"/>
          <w:sz w:val="24"/>
          <w:szCs w:val="24"/>
        </w:rPr>
        <w:br/>
        <w:t>первый этап - определение расчетной (средней) стоимости жилья;</w:t>
      </w:r>
      <w:r w:rsidRPr="00E7044F">
        <w:rPr>
          <w:color w:val="2D2D2D"/>
          <w:spacing w:val="2"/>
          <w:sz w:val="24"/>
          <w:szCs w:val="24"/>
        </w:rPr>
        <w:br/>
        <w:t>второй этап - определение размера социальной выплаты;</w:t>
      </w:r>
      <w:r w:rsidRPr="00E7044F">
        <w:rPr>
          <w:color w:val="2D2D2D"/>
          <w:spacing w:val="2"/>
          <w:sz w:val="24"/>
          <w:szCs w:val="24"/>
        </w:rPr>
        <w:br/>
        <w:t>третий этап - определение части расчетной (средней) стоимости жилья, превышающей размер социальной выплаты;</w:t>
      </w:r>
      <w:r w:rsidRPr="00E7044F">
        <w:rPr>
          <w:color w:val="2D2D2D"/>
          <w:spacing w:val="2"/>
          <w:sz w:val="24"/>
          <w:szCs w:val="24"/>
        </w:rPr>
        <w:br/>
        <w:t>четвертый этап - сравнение суммы сбережений молодого специалиста и части расчетной (средней) стоимости жилья, превышающей размер социальной выплаты;</w:t>
      </w:r>
      <w:r w:rsidRPr="00E7044F">
        <w:rPr>
          <w:color w:val="2D2D2D"/>
          <w:spacing w:val="2"/>
          <w:sz w:val="24"/>
          <w:szCs w:val="24"/>
        </w:rPr>
        <w:br/>
        <w:t>пятый этап - расчет размера максимального платежа в месяц по ипотечному жилищному кредиту в размере части расчетной (средней) стоимости жилья, превышающей размер социальной выплаты;</w:t>
      </w:r>
      <w:r w:rsidRPr="00E7044F">
        <w:rPr>
          <w:color w:val="2D2D2D"/>
          <w:spacing w:val="2"/>
          <w:sz w:val="24"/>
          <w:szCs w:val="24"/>
        </w:rPr>
        <w:br/>
        <w:t>шестой этап - сравнение размера максимального платежа в месяц по ипотечному жилищному кредиту и размера ежемесячного совокупного семейного дохода;</w:t>
      </w:r>
      <w:r w:rsidRPr="00E7044F">
        <w:rPr>
          <w:color w:val="2D2D2D"/>
          <w:spacing w:val="2"/>
          <w:sz w:val="24"/>
          <w:szCs w:val="24"/>
        </w:rPr>
        <w:br/>
        <w:t>седьмой этап - оформление решения о признании (непризнании)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Первый этап. Определение расчетной (средней) стоимости жилья</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br/>
        <w:t>2. Определение расчетной (средней) стоимости жилья (</w:t>
      </w:r>
      <w:proofErr w:type="spellStart"/>
      <w:r w:rsidRPr="00E7044F">
        <w:rPr>
          <w:color w:val="2D2D2D"/>
          <w:spacing w:val="2"/>
          <w:sz w:val="24"/>
          <w:szCs w:val="24"/>
        </w:rPr>
        <w:t>СтЖ</w:t>
      </w:r>
      <w:proofErr w:type="spellEnd"/>
      <w:r w:rsidRPr="00E7044F">
        <w:rPr>
          <w:color w:val="2D2D2D"/>
          <w:spacing w:val="2"/>
          <w:sz w:val="24"/>
          <w:szCs w:val="24"/>
        </w:rPr>
        <w:t>) осуществляется по формуле:</w:t>
      </w:r>
      <w:r w:rsidRPr="00E7044F">
        <w:rPr>
          <w:color w:val="2D2D2D"/>
          <w:spacing w:val="2"/>
          <w:sz w:val="24"/>
          <w:szCs w:val="24"/>
        </w:rPr>
        <w:br/>
      </w:r>
      <w:proofErr w:type="spellStart"/>
      <w:r w:rsidRPr="00E7044F">
        <w:rPr>
          <w:color w:val="2D2D2D"/>
          <w:spacing w:val="2"/>
          <w:sz w:val="24"/>
          <w:szCs w:val="24"/>
        </w:rPr>
        <w:t>СтЖ</w:t>
      </w:r>
      <w:proofErr w:type="spellEnd"/>
      <w:r w:rsidRPr="00E7044F">
        <w:rPr>
          <w:color w:val="2D2D2D"/>
          <w:spacing w:val="2"/>
          <w:sz w:val="24"/>
          <w:szCs w:val="24"/>
        </w:rPr>
        <w:t xml:space="preserve"> = Н x РЖ, где:</w:t>
      </w:r>
      <w:r w:rsidRPr="00E7044F">
        <w:rPr>
          <w:color w:val="2D2D2D"/>
          <w:spacing w:val="2"/>
          <w:sz w:val="24"/>
          <w:szCs w:val="24"/>
        </w:rPr>
        <w:br/>
      </w:r>
      <w:proofErr w:type="spellStart"/>
      <w:r w:rsidRPr="00E7044F">
        <w:rPr>
          <w:color w:val="2D2D2D"/>
          <w:spacing w:val="2"/>
          <w:sz w:val="24"/>
          <w:szCs w:val="24"/>
        </w:rPr>
        <w:t>СтЖ</w:t>
      </w:r>
      <w:proofErr w:type="spellEnd"/>
      <w:r w:rsidRPr="00E7044F">
        <w:rPr>
          <w:color w:val="2D2D2D"/>
          <w:spacing w:val="2"/>
          <w:sz w:val="24"/>
          <w:szCs w:val="24"/>
        </w:rPr>
        <w:t xml:space="preserve"> - средняя стоимость жилья, принимаемая при расчете размера субсидии на приобретение жилья;</w:t>
      </w:r>
      <w:r w:rsidRPr="00E7044F">
        <w:rPr>
          <w:color w:val="2D2D2D"/>
          <w:spacing w:val="2"/>
          <w:sz w:val="24"/>
          <w:szCs w:val="24"/>
        </w:rPr>
        <w:b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субъекту Российской Федерации, определяемую для Республики Бурятия приказом Министерства регионального развития Российской Федерации;</w:t>
      </w:r>
      <w:r w:rsidRPr="00E7044F">
        <w:rPr>
          <w:color w:val="2D2D2D"/>
          <w:spacing w:val="2"/>
          <w:sz w:val="24"/>
          <w:szCs w:val="24"/>
        </w:rPr>
        <w:br/>
        <w:t>РЖ - размер общей площади жилого помещения, определяемый в соответствии с требованиями указанной Подпрограммы: для молодого специалиста - 33 кв. м.</w:t>
      </w:r>
    </w:p>
    <w:p w:rsidR="009160B2" w:rsidRPr="00E7044F" w:rsidRDefault="009160B2" w:rsidP="009160B2">
      <w:pPr>
        <w:shd w:val="clear" w:color="auto" w:fill="FFFFFF"/>
        <w:spacing w:line="315" w:lineRule="atLeast"/>
        <w:textAlignment w:val="baseline"/>
        <w:rPr>
          <w:color w:val="2D2D2D"/>
          <w:spacing w:val="2"/>
          <w:sz w:val="24"/>
          <w:szCs w:val="24"/>
        </w:rPr>
      </w:pP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Второй этап. Определение размера социальной выплаты</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3. Определение размера социальной выплаты (С):</w:t>
      </w:r>
      <w:r w:rsidRPr="00E7044F">
        <w:rPr>
          <w:color w:val="2D2D2D"/>
          <w:spacing w:val="2"/>
          <w:sz w:val="24"/>
          <w:szCs w:val="24"/>
        </w:rPr>
        <w:br/>
        <w:t>для молодого специалиста - 40% расчетной (средней) стоимости жилья, определяемой в соответствии с пунктом 2 настоящей Методики:</w:t>
      </w:r>
      <w:r w:rsidRPr="00E7044F">
        <w:rPr>
          <w:color w:val="2D2D2D"/>
          <w:spacing w:val="2"/>
          <w:sz w:val="24"/>
          <w:szCs w:val="24"/>
        </w:rPr>
        <w:br/>
        <w:t xml:space="preserve">С = </w:t>
      </w:r>
      <w:proofErr w:type="spellStart"/>
      <w:r w:rsidRPr="00E7044F">
        <w:rPr>
          <w:color w:val="2D2D2D"/>
          <w:spacing w:val="2"/>
          <w:sz w:val="24"/>
          <w:szCs w:val="24"/>
        </w:rPr>
        <w:t>СтЖ</w:t>
      </w:r>
      <w:proofErr w:type="spellEnd"/>
      <w:r w:rsidRPr="00E7044F">
        <w:rPr>
          <w:color w:val="2D2D2D"/>
          <w:spacing w:val="2"/>
          <w:sz w:val="24"/>
          <w:szCs w:val="24"/>
        </w:rPr>
        <w:t xml:space="preserve"> x 40%.</w:t>
      </w:r>
    </w:p>
    <w:p w:rsidR="009160B2" w:rsidRPr="00E7044F" w:rsidRDefault="009160B2" w:rsidP="009160B2">
      <w:pPr>
        <w:shd w:val="clear" w:color="auto" w:fill="FFFFFF"/>
        <w:spacing w:line="315" w:lineRule="atLeast"/>
        <w:textAlignment w:val="baseline"/>
        <w:rPr>
          <w:color w:val="2D2D2D"/>
          <w:spacing w:val="2"/>
          <w:sz w:val="24"/>
          <w:szCs w:val="24"/>
        </w:rPr>
      </w:pP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Третий этап. Определение части расчетной (средней) стоимости жилья, превышающей размер социальной выплаты</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4. Определение части расчетной (средней) стоимости жилья, превышающей размер социальной выплаты (</w:t>
      </w:r>
      <w:proofErr w:type="spellStart"/>
      <w:r w:rsidRPr="00E7044F">
        <w:rPr>
          <w:color w:val="2D2D2D"/>
          <w:spacing w:val="2"/>
          <w:sz w:val="24"/>
          <w:szCs w:val="24"/>
        </w:rPr>
        <w:t>ЧСтЖ</w:t>
      </w:r>
      <w:proofErr w:type="spellEnd"/>
      <w:r w:rsidRPr="00E7044F">
        <w:rPr>
          <w:color w:val="2D2D2D"/>
          <w:spacing w:val="2"/>
          <w:sz w:val="24"/>
          <w:szCs w:val="24"/>
        </w:rPr>
        <w:t>), осуществляется путем вычитания из размера расчетной (средней) стоимости жилья (пункт 2 настоящей Методики) размера социальной выплаты (пункт 3 настоящей Методики):</w:t>
      </w:r>
      <w:r w:rsidRPr="00E7044F">
        <w:rPr>
          <w:color w:val="2D2D2D"/>
          <w:spacing w:val="2"/>
          <w:sz w:val="24"/>
          <w:szCs w:val="24"/>
        </w:rPr>
        <w:br/>
      </w:r>
      <w:proofErr w:type="spellStart"/>
      <w:r w:rsidRPr="00E7044F">
        <w:rPr>
          <w:color w:val="2D2D2D"/>
          <w:spacing w:val="2"/>
          <w:sz w:val="24"/>
          <w:szCs w:val="24"/>
        </w:rPr>
        <w:t>ЧСтЖ</w:t>
      </w:r>
      <w:proofErr w:type="spellEnd"/>
      <w:r w:rsidRPr="00E7044F">
        <w:rPr>
          <w:color w:val="2D2D2D"/>
          <w:spacing w:val="2"/>
          <w:sz w:val="24"/>
          <w:szCs w:val="24"/>
        </w:rPr>
        <w:t xml:space="preserve"> = </w:t>
      </w:r>
      <w:proofErr w:type="spellStart"/>
      <w:r w:rsidRPr="00E7044F">
        <w:rPr>
          <w:color w:val="2D2D2D"/>
          <w:spacing w:val="2"/>
          <w:sz w:val="24"/>
          <w:szCs w:val="24"/>
        </w:rPr>
        <w:t>СтЖ</w:t>
      </w:r>
      <w:proofErr w:type="spellEnd"/>
      <w:r w:rsidRPr="00E7044F">
        <w:rPr>
          <w:color w:val="2D2D2D"/>
          <w:spacing w:val="2"/>
          <w:sz w:val="24"/>
          <w:szCs w:val="24"/>
        </w:rPr>
        <w:t xml:space="preserve"> - С.</w:t>
      </w:r>
    </w:p>
    <w:p w:rsidR="009160B2" w:rsidRPr="00E7044F" w:rsidRDefault="009160B2" w:rsidP="009160B2">
      <w:pPr>
        <w:shd w:val="clear" w:color="auto" w:fill="FFFFFF"/>
        <w:spacing w:line="315" w:lineRule="atLeast"/>
        <w:textAlignment w:val="baseline"/>
        <w:rPr>
          <w:color w:val="2D2D2D"/>
          <w:spacing w:val="2"/>
          <w:sz w:val="24"/>
          <w:szCs w:val="24"/>
        </w:rPr>
      </w:pP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Четвертый этап. Сравнение суммы сбережений молодого специалиста и части расчетной (средней) стоимости жилья, превышающей размер социальной выплаты</w:t>
      </w:r>
    </w:p>
    <w:p w:rsidR="009160B2"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5. Если сумма сбережений равна или больше части расчетной (средней) стоимости жилья, превышающей размер социальной выплаты, то молодой специалист признается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уже на данном этапе. При этом осуществление дальнейшей оценки доходов молодого специалиста не производится.</w:t>
      </w:r>
      <w:r w:rsidRPr="00E7044F">
        <w:rPr>
          <w:color w:val="2D2D2D"/>
          <w:spacing w:val="2"/>
          <w:sz w:val="24"/>
          <w:szCs w:val="24"/>
        </w:rPr>
        <w:br/>
        <w:t>Если сумма сбережений меньше части расчетной (средней) стоимости жилья, превышающей размер социальной выплаты, то оценка доходов и иных денежных средств должна осуществляться на следующих этапах исходя из части расчетной (средней) стоимости жилья, превышающей размер социальной выплаты, уменьшенной на сумму сбережений молодого специалиста.</w:t>
      </w:r>
    </w:p>
    <w:p w:rsidR="009160B2" w:rsidRPr="00E7044F" w:rsidRDefault="009160B2" w:rsidP="009160B2">
      <w:pPr>
        <w:shd w:val="clear" w:color="auto" w:fill="FFFFFF"/>
        <w:spacing w:line="315" w:lineRule="atLeast"/>
        <w:textAlignment w:val="baseline"/>
        <w:rPr>
          <w:color w:val="2D2D2D"/>
          <w:spacing w:val="2"/>
          <w:sz w:val="24"/>
          <w:szCs w:val="24"/>
        </w:rPr>
      </w:pP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t>Пятый этап. Расчет размера максимального платежа в месяц по ипотечному жилищному кредиту в размере части расчетной (средней) стоимости жилья, превышающей размер социальной выплаты</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6. Для расчета размера максимального платежа в месяц по ипотечному жилищному кредиту в сумме, равной части расчетной (средней) стоимости жилья, превышающей размер социальной выплаты, применяются следующие показатели:</w:t>
      </w:r>
      <w:r w:rsidRPr="00E7044F">
        <w:rPr>
          <w:color w:val="2D2D2D"/>
          <w:spacing w:val="2"/>
          <w:sz w:val="24"/>
          <w:szCs w:val="24"/>
        </w:rPr>
        <w:br/>
        <w:t>срок кредита (СК);</w:t>
      </w:r>
      <w:r w:rsidRPr="00E7044F">
        <w:rPr>
          <w:color w:val="2D2D2D"/>
          <w:spacing w:val="2"/>
          <w:sz w:val="24"/>
          <w:szCs w:val="24"/>
        </w:rPr>
        <w:br/>
        <w:t>процентная ставка по кредиту (ПСК).</w:t>
      </w:r>
      <w:r w:rsidRPr="00E7044F">
        <w:rPr>
          <w:color w:val="2D2D2D"/>
          <w:spacing w:val="2"/>
          <w:sz w:val="24"/>
          <w:szCs w:val="24"/>
        </w:rPr>
        <w:br/>
        <w:t>7. Расчет размера максимального платежа в месяц (ЕП) осуществляется следующим путем:</w:t>
      </w:r>
      <w:r w:rsidRPr="00E7044F">
        <w:rPr>
          <w:color w:val="2D2D2D"/>
          <w:spacing w:val="2"/>
          <w:sz w:val="24"/>
          <w:szCs w:val="24"/>
        </w:rPr>
        <w:br/>
        <w:t>определяется сумма процентов, уплачиваемых по ипотечному кредиту за весь срок кредита (</w:t>
      </w:r>
      <w:proofErr w:type="spellStart"/>
      <w:r w:rsidRPr="00E7044F">
        <w:rPr>
          <w:color w:val="2D2D2D"/>
          <w:spacing w:val="2"/>
          <w:sz w:val="24"/>
          <w:szCs w:val="24"/>
        </w:rPr>
        <w:t>Пр</w:t>
      </w:r>
      <w:proofErr w:type="spellEnd"/>
      <w:r w:rsidRPr="00E7044F">
        <w:rPr>
          <w:color w:val="2D2D2D"/>
          <w:spacing w:val="2"/>
          <w:sz w:val="24"/>
          <w:szCs w:val="24"/>
        </w:rPr>
        <w:t>): размер части расчетной (средней) стоимости жилья, превышающей размер социальной выплаты, умножается на срок кредита и на процентную ставку по кредиту:</w:t>
      </w:r>
      <w:r w:rsidRPr="00E7044F">
        <w:rPr>
          <w:color w:val="2D2D2D"/>
          <w:spacing w:val="2"/>
          <w:sz w:val="24"/>
          <w:szCs w:val="24"/>
        </w:rPr>
        <w:br/>
      </w:r>
      <w:proofErr w:type="spellStart"/>
      <w:r w:rsidRPr="00E7044F">
        <w:rPr>
          <w:color w:val="2D2D2D"/>
          <w:spacing w:val="2"/>
          <w:sz w:val="24"/>
          <w:szCs w:val="24"/>
        </w:rPr>
        <w:t>Пр</w:t>
      </w:r>
      <w:proofErr w:type="spellEnd"/>
      <w:r w:rsidRPr="00E7044F">
        <w:rPr>
          <w:color w:val="2D2D2D"/>
          <w:spacing w:val="2"/>
          <w:sz w:val="24"/>
          <w:szCs w:val="24"/>
        </w:rPr>
        <w:t xml:space="preserve"> = </w:t>
      </w:r>
      <w:proofErr w:type="spellStart"/>
      <w:r w:rsidRPr="00E7044F">
        <w:rPr>
          <w:color w:val="2D2D2D"/>
          <w:spacing w:val="2"/>
          <w:sz w:val="24"/>
          <w:szCs w:val="24"/>
        </w:rPr>
        <w:t>ЧСтЖ</w:t>
      </w:r>
      <w:proofErr w:type="spellEnd"/>
      <w:r w:rsidRPr="00E7044F">
        <w:rPr>
          <w:color w:val="2D2D2D"/>
          <w:spacing w:val="2"/>
          <w:sz w:val="24"/>
          <w:szCs w:val="24"/>
        </w:rPr>
        <w:t xml:space="preserve"> x ПСК x СК;</w:t>
      </w:r>
      <w:r w:rsidRPr="00E7044F">
        <w:rPr>
          <w:color w:val="2D2D2D"/>
          <w:spacing w:val="2"/>
          <w:sz w:val="24"/>
          <w:szCs w:val="24"/>
        </w:rPr>
        <w:br/>
        <w:t>определяется размер максимального платежа в месяц: сумма процентов, уплачиваемых по ипотечному кредиту за весь срок кредита, суммируется с частью расчетной (средней) стоимости жилья, превышающей размер социальной выплаты. Полученный показатель делится на срок кредита в месяцах:</w:t>
      </w:r>
      <w:r w:rsidRPr="00E7044F">
        <w:rPr>
          <w:color w:val="2D2D2D"/>
          <w:spacing w:val="2"/>
          <w:sz w:val="24"/>
          <w:szCs w:val="24"/>
        </w:rPr>
        <w:br/>
        <w:t>ЕП = (</w:t>
      </w:r>
      <w:proofErr w:type="spellStart"/>
      <w:r w:rsidRPr="00E7044F">
        <w:rPr>
          <w:color w:val="2D2D2D"/>
          <w:spacing w:val="2"/>
          <w:sz w:val="24"/>
          <w:szCs w:val="24"/>
        </w:rPr>
        <w:t>Пр</w:t>
      </w:r>
      <w:proofErr w:type="spellEnd"/>
      <w:r w:rsidRPr="00E7044F">
        <w:rPr>
          <w:color w:val="2D2D2D"/>
          <w:spacing w:val="2"/>
          <w:sz w:val="24"/>
          <w:szCs w:val="24"/>
        </w:rPr>
        <w:t xml:space="preserve"> + </w:t>
      </w:r>
      <w:proofErr w:type="spellStart"/>
      <w:r w:rsidRPr="00E7044F">
        <w:rPr>
          <w:color w:val="2D2D2D"/>
          <w:spacing w:val="2"/>
          <w:sz w:val="24"/>
          <w:szCs w:val="24"/>
        </w:rPr>
        <w:t>ЧСтЖ</w:t>
      </w:r>
      <w:proofErr w:type="spellEnd"/>
      <w:r w:rsidRPr="00E7044F">
        <w:rPr>
          <w:color w:val="2D2D2D"/>
          <w:spacing w:val="2"/>
          <w:sz w:val="24"/>
          <w:szCs w:val="24"/>
        </w:rPr>
        <w:t>) / срок кредита в месяцах.</w:t>
      </w:r>
    </w:p>
    <w:p w:rsidR="009160B2" w:rsidRPr="00E7044F" w:rsidRDefault="009160B2" w:rsidP="009160B2">
      <w:pPr>
        <w:shd w:val="clear" w:color="auto" w:fill="FFFFFF"/>
        <w:spacing w:line="315" w:lineRule="atLeast"/>
        <w:textAlignment w:val="baseline"/>
        <w:rPr>
          <w:color w:val="2D2D2D"/>
          <w:spacing w:val="2"/>
          <w:sz w:val="24"/>
          <w:szCs w:val="24"/>
        </w:rPr>
      </w:pP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lastRenderedPageBreak/>
        <w:t>Шестой этап. Сравнение размера максимального платежа в месяц по ипотечному жилищному кредиту и размера ежемесячного совокупного семейного дохода</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8. Если размер ежемесячного дохода молодого специалиста больше либо равен размеру максимального платежа в месяц по ипотечному жилищному кредиту, то молодой специалист признается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9160B2" w:rsidRPr="00E7044F" w:rsidRDefault="009160B2" w:rsidP="009160B2">
      <w:pPr>
        <w:shd w:val="clear" w:color="auto" w:fill="FFFFFF"/>
        <w:jc w:val="center"/>
        <w:textAlignment w:val="baseline"/>
        <w:outlineLvl w:val="2"/>
        <w:rPr>
          <w:color w:val="4C4C4C"/>
          <w:spacing w:val="2"/>
          <w:sz w:val="24"/>
          <w:szCs w:val="24"/>
        </w:rPr>
      </w:pPr>
      <w:r w:rsidRPr="00E7044F">
        <w:rPr>
          <w:color w:val="4C4C4C"/>
          <w:spacing w:val="2"/>
          <w:sz w:val="24"/>
          <w:szCs w:val="24"/>
        </w:rPr>
        <w:br/>
        <w:t>Седьмой этап. Оформление решения о признании (непризнании)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w:t>
      </w:r>
    </w:p>
    <w:p w:rsidR="009160B2" w:rsidRPr="00E7044F" w:rsidRDefault="009160B2" w:rsidP="009160B2">
      <w:pPr>
        <w:shd w:val="clear" w:color="auto" w:fill="FFFFFF"/>
        <w:spacing w:line="315" w:lineRule="atLeast"/>
        <w:textAlignment w:val="baseline"/>
        <w:rPr>
          <w:color w:val="2D2D2D"/>
          <w:spacing w:val="2"/>
          <w:sz w:val="24"/>
          <w:szCs w:val="24"/>
        </w:rPr>
      </w:pPr>
      <w:r w:rsidRPr="00E7044F">
        <w:rPr>
          <w:color w:val="2D2D2D"/>
          <w:spacing w:val="2"/>
          <w:sz w:val="24"/>
          <w:szCs w:val="24"/>
        </w:rPr>
        <w:t>9. Решение о признании (непризнании) молодого специалиста имеющим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оформляется заключением по форме согласно приложению N 3 к Положению о порядке предоставления молодым специалистам социальных выплат на приобретение (строительство) жилья.</w:t>
      </w: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C55D8C" w:rsidRPr="00F906B1" w:rsidRDefault="00C55D8C" w:rsidP="00C55D8C">
      <w:pPr>
        <w:rPr>
          <w:sz w:val="24"/>
          <w:szCs w:val="24"/>
        </w:rPr>
      </w:pPr>
    </w:p>
    <w:p w:rsidR="009160B2" w:rsidRDefault="009160B2" w:rsidP="00C55D8C">
      <w:pPr>
        <w:jc w:val="center"/>
        <w:rPr>
          <w:b/>
          <w:bCs/>
          <w:sz w:val="24"/>
          <w:szCs w:val="24"/>
        </w:rPr>
      </w:pPr>
    </w:p>
    <w:p w:rsidR="009160B2" w:rsidRDefault="009160B2" w:rsidP="00C55D8C">
      <w:pPr>
        <w:jc w:val="center"/>
        <w:rPr>
          <w:b/>
          <w:bCs/>
          <w:sz w:val="24"/>
          <w:szCs w:val="24"/>
        </w:rPr>
      </w:pPr>
    </w:p>
    <w:p w:rsidR="009160B2" w:rsidRDefault="009160B2" w:rsidP="00C55D8C">
      <w:pPr>
        <w:jc w:val="center"/>
        <w:rPr>
          <w:b/>
          <w:bCs/>
          <w:sz w:val="24"/>
          <w:szCs w:val="24"/>
        </w:rPr>
      </w:pPr>
    </w:p>
    <w:p w:rsidR="009160B2" w:rsidRDefault="009160B2" w:rsidP="00C55D8C">
      <w:pPr>
        <w:jc w:val="center"/>
        <w:rPr>
          <w:b/>
          <w:bCs/>
          <w:sz w:val="24"/>
          <w:szCs w:val="24"/>
        </w:rPr>
      </w:pPr>
    </w:p>
    <w:p w:rsidR="009160B2" w:rsidRDefault="009160B2" w:rsidP="00C55D8C">
      <w:pPr>
        <w:jc w:val="center"/>
        <w:rPr>
          <w:b/>
          <w:bCs/>
          <w:sz w:val="24"/>
          <w:szCs w:val="24"/>
        </w:rPr>
      </w:pPr>
    </w:p>
    <w:p w:rsidR="009160B2" w:rsidRDefault="009160B2" w:rsidP="00C55D8C">
      <w:pPr>
        <w:jc w:val="center"/>
        <w:rPr>
          <w:b/>
          <w:bCs/>
          <w:sz w:val="24"/>
          <w:szCs w:val="24"/>
        </w:rPr>
      </w:pPr>
    </w:p>
    <w:p w:rsidR="007414F9" w:rsidRDefault="007414F9" w:rsidP="00C55D8C">
      <w:pPr>
        <w:jc w:val="center"/>
        <w:rPr>
          <w:b/>
          <w:bCs/>
          <w:sz w:val="24"/>
          <w:szCs w:val="24"/>
        </w:rPr>
      </w:pPr>
    </w:p>
    <w:p w:rsidR="007414F9" w:rsidRDefault="007414F9" w:rsidP="00C55D8C">
      <w:pPr>
        <w:jc w:val="center"/>
        <w:rPr>
          <w:b/>
          <w:bCs/>
          <w:sz w:val="24"/>
          <w:szCs w:val="24"/>
        </w:rPr>
      </w:pPr>
    </w:p>
    <w:p w:rsidR="007414F9" w:rsidRDefault="007414F9" w:rsidP="00C55D8C">
      <w:pPr>
        <w:jc w:val="center"/>
        <w:rPr>
          <w:b/>
          <w:bCs/>
          <w:sz w:val="24"/>
          <w:szCs w:val="24"/>
        </w:rPr>
      </w:pPr>
    </w:p>
    <w:p w:rsidR="007414F9" w:rsidRDefault="007414F9" w:rsidP="00C55D8C">
      <w:pPr>
        <w:jc w:val="center"/>
        <w:rPr>
          <w:b/>
          <w:bCs/>
          <w:sz w:val="24"/>
          <w:szCs w:val="24"/>
        </w:rPr>
      </w:pPr>
    </w:p>
    <w:p w:rsidR="007414F9" w:rsidRDefault="007414F9" w:rsidP="00C55D8C">
      <w:pPr>
        <w:jc w:val="center"/>
        <w:rPr>
          <w:b/>
          <w:bCs/>
          <w:sz w:val="24"/>
          <w:szCs w:val="24"/>
        </w:rPr>
      </w:pPr>
    </w:p>
    <w:p w:rsidR="009160B2" w:rsidRDefault="009160B2" w:rsidP="00C55D8C">
      <w:pPr>
        <w:jc w:val="center"/>
        <w:rPr>
          <w:b/>
          <w:bCs/>
          <w:sz w:val="24"/>
          <w:szCs w:val="24"/>
        </w:rPr>
      </w:pPr>
    </w:p>
    <w:p w:rsidR="00C55D8C" w:rsidRPr="00F906B1" w:rsidRDefault="00C55D8C" w:rsidP="00C55D8C">
      <w:pPr>
        <w:jc w:val="center"/>
        <w:rPr>
          <w:b/>
          <w:bCs/>
          <w:sz w:val="24"/>
          <w:szCs w:val="24"/>
        </w:rPr>
      </w:pPr>
      <w:r w:rsidRPr="00F906B1">
        <w:rPr>
          <w:b/>
          <w:bCs/>
          <w:sz w:val="24"/>
          <w:szCs w:val="24"/>
        </w:rPr>
        <w:lastRenderedPageBreak/>
        <w:t>Подпрограмма №4  «Развитие инфраструктуры спорта»</w:t>
      </w:r>
    </w:p>
    <w:p w:rsidR="00C55D8C" w:rsidRPr="00F906B1" w:rsidRDefault="00C55D8C" w:rsidP="00C55D8C">
      <w:pPr>
        <w:spacing w:after="120"/>
        <w:jc w:val="center"/>
        <w:rPr>
          <w:b/>
          <w:sz w:val="24"/>
          <w:szCs w:val="24"/>
        </w:rPr>
      </w:pPr>
      <w:r w:rsidRPr="00F906B1">
        <w:rPr>
          <w:b/>
          <w:sz w:val="24"/>
          <w:szCs w:val="24"/>
        </w:rPr>
        <w:t>Паспорт подпрограммы</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8324"/>
      </w:tblGrid>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Ответственный исполнитель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jc w:val="both"/>
              <w:rPr>
                <w:bCs/>
                <w:sz w:val="24"/>
                <w:szCs w:val="24"/>
              </w:rPr>
            </w:pPr>
            <w:r w:rsidRPr="00F906B1">
              <w:rPr>
                <w:bCs/>
                <w:sz w:val="24"/>
                <w:szCs w:val="24"/>
              </w:rPr>
              <w:t>Муниципальное казённое учреждение</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«Комитет по физической культуре, спорту и молодёжной политике Прибайкальской районной администрации»</w:t>
            </w:r>
          </w:p>
        </w:tc>
      </w:tr>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Соисполнители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Министерство строительства и модернизации жилищно-коммунального комплекса Республики Бурятия (по согласованию);</w:t>
            </w:r>
          </w:p>
          <w:p w:rsidR="00C55D8C" w:rsidRPr="00F906B1" w:rsidRDefault="00764D7A"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Министерства спорта и молодёжной политики Республики Бурятия</w:t>
            </w:r>
            <w:r w:rsidR="00C55D8C" w:rsidRPr="00F906B1">
              <w:rPr>
                <w:sz w:val="24"/>
                <w:szCs w:val="24"/>
              </w:rPr>
              <w:t xml:space="preserve"> (по согласованию);</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Сельские поселения МО «Прибайкальский район»  (по согласованию);</w:t>
            </w:r>
          </w:p>
        </w:tc>
      </w:tr>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Цели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Повышение доступности занятий физической культуры и спорта для населения МО «Прибайкальский район»</w:t>
            </w:r>
          </w:p>
        </w:tc>
      </w:tr>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Задачи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5B5EC2">
            <w:pPr>
              <w:numPr>
                <w:ilvl w:val="0"/>
                <w:numId w:val="11"/>
              </w:numPr>
              <w:tabs>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F906B1">
              <w:rPr>
                <w:sz w:val="24"/>
                <w:szCs w:val="24"/>
              </w:rPr>
              <w:t>Укрепление материально-технической базы физической культуры и спорта;</w:t>
            </w:r>
          </w:p>
          <w:p w:rsidR="00C55D8C" w:rsidRPr="00F906B1" w:rsidRDefault="00C55D8C" w:rsidP="005B5EC2">
            <w:pPr>
              <w:numPr>
                <w:ilvl w:val="0"/>
                <w:numId w:val="11"/>
              </w:numPr>
              <w:tabs>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F906B1">
              <w:rPr>
                <w:sz w:val="24"/>
                <w:szCs w:val="24"/>
              </w:rPr>
              <w:t>Эффективная эксплуатация  объектов спорта.</w:t>
            </w:r>
          </w:p>
        </w:tc>
      </w:tr>
      <w:tr w:rsidR="00C55D8C" w:rsidRPr="00F906B1" w:rsidTr="00AC385C">
        <w:trPr>
          <w:trHeight w:val="1132"/>
        </w:trPr>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Целевые индикаторы и показатели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xml:space="preserve">- Обеспеченность спортивными залами, % от нормативной потребности; </w:t>
            </w:r>
          </w:p>
          <w:p w:rsidR="00C55D8C" w:rsidRPr="00F906B1" w:rsidRDefault="00C55D8C" w:rsidP="00C55D8C">
            <w:pPr>
              <w:jc w:val="both"/>
              <w:rPr>
                <w:sz w:val="24"/>
                <w:szCs w:val="24"/>
              </w:rPr>
            </w:pPr>
            <w:r w:rsidRPr="00F906B1">
              <w:rPr>
                <w:sz w:val="24"/>
                <w:szCs w:val="24"/>
              </w:rPr>
              <w:t>- Обеспеченность плоскостными сооружениями, % от нормативной потребности;</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Количество проведенных спортивных мероприятий, ед.;</w:t>
            </w:r>
          </w:p>
        </w:tc>
      </w:tr>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Этапы и сроки реализации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 2015 по 2017 гг. и на период до 202</w:t>
            </w:r>
            <w:r w:rsidR="007414F9">
              <w:rPr>
                <w:sz w:val="24"/>
                <w:szCs w:val="24"/>
              </w:rPr>
              <w:t>2</w:t>
            </w:r>
            <w:r w:rsidRPr="00F906B1">
              <w:rPr>
                <w:sz w:val="24"/>
                <w:szCs w:val="24"/>
              </w:rPr>
              <w:t xml:space="preserve"> года</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C55D8C" w:rsidRPr="00F906B1">
        <w:trPr>
          <w:trHeight w:val="1411"/>
        </w:trPr>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Объемы бюджетных ассигнований  подпрограммы</w:t>
            </w:r>
          </w:p>
        </w:tc>
        <w:tc>
          <w:tcPr>
            <w:tcW w:w="3999" w:type="pct"/>
            <w:tcBorders>
              <w:top w:val="single" w:sz="4" w:space="0" w:color="auto"/>
              <w:left w:val="single" w:sz="4" w:space="0" w:color="auto"/>
              <w:bottom w:val="single" w:sz="4" w:space="0" w:color="auto"/>
              <w:right w:val="single" w:sz="4" w:space="0" w:color="auto"/>
            </w:tcBorders>
          </w:tcPr>
          <w:p w:rsidR="00764D7A" w:rsidRPr="00F906B1" w:rsidRDefault="00764D7A" w:rsidP="00C55D8C">
            <w:pPr>
              <w:rPr>
                <w:sz w:val="24"/>
                <w:szCs w:val="24"/>
              </w:rPr>
            </w:pPr>
            <w:r w:rsidRPr="00F906B1">
              <w:rPr>
                <w:sz w:val="24"/>
                <w:szCs w:val="24"/>
              </w:rPr>
              <w:t>Общий объем финансирования на 2015-2017 годы  и на период до 202</w:t>
            </w:r>
            <w:r w:rsidR="007414F9">
              <w:rPr>
                <w:sz w:val="24"/>
                <w:szCs w:val="24"/>
              </w:rPr>
              <w:t>2</w:t>
            </w:r>
            <w:r w:rsidRPr="00F906B1">
              <w:rPr>
                <w:sz w:val="24"/>
                <w:szCs w:val="24"/>
              </w:rPr>
              <w:t xml:space="preserve"> года  составляет</w:t>
            </w:r>
            <w:r w:rsidR="009160B2">
              <w:rPr>
                <w:sz w:val="24"/>
                <w:szCs w:val="24"/>
              </w:rPr>
              <w:t>6</w:t>
            </w:r>
            <w:r w:rsidR="007414F9">
              <w:rPr>
                <w:sz w:val="24"/>
                <w:szCs w:val="24"/>
              </w:rPr>
              <w:t>032,86</w:t>
            </w:r>
            <w:r w:rsidRPr="00F906B1">
              <w:rPr>
                <w:sz w:val="24"/>
                <w:szCs w:val="24"/>
              </w:rPr>
              <w:t>тыс.руб.</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2071"/>
              <w:gridCol w:w="1500"/>
              <w:gridCol w:w="1714"/>
              <w:gridCol w:w="1336"/>
            </w:tblGrid>
            <w:tr w:rsidR="00C55D8C" w:rsidRPr="00F906B1">
              <w:tc>
                <w:tcPr>
                  <w:tcW w:w="1641" w:type="dxa"/>
                  <w:vMerge w:val="restart"/>
                  <w:shd w:val="clear" w:color="auto" w:fill="auto"/>
                </w:tcPr>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 xml:space="preserve">Источники финансирования  </w:t>
                  </w:r>
                </w:p>
              </w:tc>
              <w:tc>
                <w:tcPr>
                  <w:tcW w:w="2071" w:type="dxa"/>
                  <w:vMerge w:val="restart"/>
                  <w:shd w:val="clear" w:color="auto" w:fill="auto"/>
                </w:tcPr>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 xml:space="preserve">Общий объем финансирования подпрограммы, тыс.руб.  (справочно*) </w:t>
                  </w:r>
                </w:p>
              </w:tc>
              <w:tc>
                <w:tcPr>
                  <w:tcW w:w="4550" w:type="dxa"/>
                  <w:gridSpan w:val="3"/>
                  <w:shd w:val="clear" w:color="auto" w:fill="auto"/>
                </w:tcPr>
                <w:p w:rsidR="00C55D8C" w:rsidRPr="005B5EC2" w:rsidRDefault="00C55D8C" w:rsidP="00C55D8C">
                  <w:pPr>
                    <w:pStyle w:val="Style2"/>
                    <w:rPr>
                      <w:sz w:val="20"/>
                      <w:szCs w:val="20"/>
                    </w:rPr>
                  </w:pPr>
                  <w:r w:rsidRPr="005B5EC2">
                    <w:rPr>
                      <w:sz w:val="20"/>
                      <w:szCs w:val="20"/>
                    </w:rPr>
                    <w:t>в том числе</w:t>
                  </w:r>
                </w:p>
              </w:tc>
            </w:tr>
            <w:tr w:rsidR="00C55D8C" w:rsidRPr="00F906B1" w:rsidTr="009160B2">
              <w:trPr>
                <w:trHeight w:val="960"/>
              </w:trPr>
              <w:tc>
                <w:tcPr>
                  <w:tcW w:w="1641" w:type="dxa"/>
                  <w:vMerge/>
                  <w:shd w:val="clear" w:color="auto" w:fill="auto"/>
                </w:tcPr>
                <w:p w:rsidR="00C55D8C" w:rsidRPr="005B5EC2" w:rsidRDefault="00C55D8C" w:rsidP="00C55D8C">
                  <w:pPr>
                    <w:pStyle w:val="ConsPlusCell"/>
                    <w:rPr>
                      <w:rFonts w:ascii="Times New Roman" w:hAnsi="Times New Roman" w:cs="Times New Roman"/>
                    </w:rPr>
                  </w:pPr>
                </w:p>
              </w:tc>
              <w:tc>
                <w:tcPr>
                  <w:tcW w:w="2071" w:type="dxa"/>
                  <w:vMerge/>
                  <w:shd w:val="clear" w:color="auto" w:fill="auto"/>
                </w:tcPr>
                <w:p w:rsidR="00C55D8C" w:rsidRPr="005B5EC2" w:rsidRDefault="00C55D8C" w:rsidP="00C55D8C">
                  <w:pPr>
                    <w:pStyle w:val="ConsPlusCell"/>
                    <w:rPr>
                      <w:rFonts w:ascii="Times New Roman" w:hAnsi="Times New Roman" w:cs="Times New Roman"/>
                    </w:rPr>
                  </w:pPr>
                </w:p>
              </w:tc>
              <w:tc>
                <w:tcPr>
                  <w:tcW w:w="1500" w:type="dxa"/>
                  <w:shd w:val="clear" w:color="auto" w:fill="auto"/>
                </w:tcPr>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 xml:space="preserve">Федеральный бюджет  (справочно*) </w:t>
                  </w:r>
                </w:p>
              </w:tc>
              <w:tc>
                <w:tcPr>
                  <w:tcW w:w="1714" w:type="dxa"/>
                  <w:shd w:val="clear" w:color="auto" w:fill="auto"/>
                </w:tcPr>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Республиканский бюджет (справочно*)</w:t>
                  </w:r>
                </w:p>
              </w:tc>
              <w:tc>
                <w:tcPr>
                  <w:tcW w:w="1336" w:type="dxa"/>
                  <w:shd w:val="clear" w:color="auto" w:fill="auto"/>
                </w:tcPr>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 xml:space="preserve">Местный </w:t>
                  </w:r>
                </w:p>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 xml:space="preserve">бюджет </w:t>
                  </w:r>
                </w:p>
                <w:p w:rsidR="00C55D8C" w:rsidRPr="005B5EC2" w:rsidRDefault="00C55D8C" w:rsidP="00C55D8C">
                  <w:pPr>
                    <w:pStyle w:val="ConsPlusCell"/>
                    <w:rPr>
                      <w:rFonts w:ascii="Times New Roman" w:hAnsi="Times New Roman" w:cs="Times New Roman"/>
                    </w:rPr>
                  </w:pPr>
                  <w:r w:rsidRPr="005B5EC2">
                    <w:rPr>
                      <w:rFonts w:ascii="Times New Roman" w:hAnsi="Times New Roman" w:cs="Times New Roman"/>
                    </w:rPr>
                    <w:t>(справочно*)</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Всего    </w:t>
                  </w:r>
                </w:p>
              </w:tc>
              <w:tc>
                <w:tcPr>
                  <w:tcW w:w="2071" w:type="dxa"/>
                  <w:shd w:val="clear" w:color="auto" w:fill="auto"/>
                  <w:vAlign w:val="center"/>
                </w:tcPr>
                <w:p w:rsidR="004012E0" w:rsidRPr="005B5EC2" w:rsidRDefault="001B7FB7" w:rsidP="001076A2">
                  <w:pPr>
                    <w:jc w:val="center"/>
                  </w:pPr>
                  <w:r>
                    <w:t>6032,86</w:t>
                  </w:r>
                </w:p>
              </w:tc>
              <w:tc>
                <w:tcPr>
                  <w:tcW w:w="1500" w:type="dxa"/>
                  <w:shd w:val="clear" w:color="auto" w:fill="auto"/>
                  <w:vAlign w:val="center"/>
                </w:tcPr>
                <w:p w:rsidR="004012E0" w:rsidRPr="005B5EC2" w:rsidRDefault="004012E0" w:rsidP="009160B2">
                  <w:pPr>
                    <w:jc w:val="center"/>
                  </w:pPr>
                  <w:r>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1B7FB7" w:rsidP="00F6042F">
                  <w:pPr>
                    <w:jc w:val="center"/>
                  </w:pPr>
                  <w:r>
                    <w:t>6032,86</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2015 год </w:t>
                  </w:r>
                </w:p>
              </w:tc>
              <w:tc>
                <w:tcPr>
                  <w:tcW w:w="2071" w:type="dxa"/>
                  <w:shd w:val="clear" w:color="auto" w:fill="auto"/>
                  <w:vAlign w:val="center"/>
                </w:tcPr>
                <w:p w:rsidR="004012E0" w:rsidRPr="005B5EC2" w:rsidRDefault="004012E0" w:rsidP="001076A2">
                  <w:pPr>
                    <w:jc w:val="center"/>
                  </w:pPr>
                  <w:r>
                    <w:t>640</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4012E0" w:rsidP="001076A2">
                  <w:pPr>
                    <w:jc w:val="center"/>
                  </w:pPr>
                  <w:r>
                    <w:t>640</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2016 год </w:t>
                  </w:r>
                </w:p>
              </w:tc>
              <w:tc>
                <w:tcPr>
                  <w:tcW w:w="2071" w:type="dxa"/>
                  <w:shd w:val="clear" w:color="auto" w:fill="auto"/>
                  <w:vAlign w:val="center"/>
                </w:tcPr>
                <w:p w:rsidR="004012E0" w:rsidRPr="005B5EC2" w:rsidRDefault="004012E0" w:rsidP="001076A2">
                  <w:pPr>
                    <w:jc w:val="center"/>
                  </w:pPr>
                  <w:r>
                    <w:t>1366,6</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4012E0" w:rsidP="001076A2">
                  <w:pPr>
                    <w:jc w:val="center"/>
                  </w:pPr>
                  <w:r>
                    <w:t>1366,6</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2017 год </w:t>
                  </w:r>
                </w:p>
              </w:tc>
              <w:tc>
                <w:tcPr>
                  <w:tcW w:w="2071" w:type="dxa"/>
                  <w:shd w:val="clear" w:color="auto" w:fill="auto"/>
                  <w:vAlign w:val="center"/>
                </w:tcPr>
                <w:p w:rsidR="004012E0" w:rsidRPr="005B5EC2" w:rsidRDefault="001B7FB7" w:rsidP="001076A2">
                  <w:pPr>
                    <w:jc w:val="center"/>
                  </w:pPr>
                  <w:r>
                    <w:t>2500</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1B7FB7" w:rsidP="001076A2">
                  <w:pPr>
                    <w:jc w:val="center"/>
                  </w:pPr>
                  <w:r>
                    <w:t>2500</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2018 год </w:t>
                  </w:r>
                </w:p>
              </w:tc>
              <w:tc>
                <w:tcPr>
                  <w:tcW w:w="2071" w:type="dxa"/>
                  <w:shd w:val="clear" w:color="auto" w:fill="auto"/>
                  <w:vAlign w:val="center"/>
                </w:tcPr>
                <w:p w:rsidR="004012E0" w:rsidRPr="005B5EC2" w:rsidRDefault="001B7FB7" w:rsidP="001076A2">
                  <w:pPr>
                    <w:jc w:val="center"/>
                  </w:pPr>
                  <w:r>
                    <w:t>645,26</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1B7FB7" w:rsidP="001076A2">
                  <w:pPr>
                    <w:jc w:val="center"/>
                  </w:pPr>
                  <w:r>
                    <w:t>645,26</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2019 год </w:t>
                  </w:r>
                </w:p>
              </w:tc>
              <w:tc>
                <w:tcPr>
                  <w:tcW w:w="2071" w:type="dxa"/>
                  <w:shd w:val="clear" w:color="auto" w:fill="auto"/>
                  <w:vAlign w:val="center"/>
                </w:tcPr>
                <w:p w:rsidR="004012E0" w:rsidRPr="005B5EC2" w:rsidRDefault="001B7FB7" w:rsidP="001076A2">
                  <w:pPr>
                    <w:jc w:val="center"/>
                  </w:pPr>
                  <w:r>
                    <w:t>366,6</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1B7FB7" w:rsidP="001076A2">
                  <w:pPr>
                    <w:jc w:val="center"/>
                  </w:pPr>
                  <w:r>
                    <w:t>366,6</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sidRPr="005B5EC2">
                    <w:rPr>
                      <w:rFonts w:ascii="Times New Roman" w:hAnsi="Times New Roman" w:cs="Times New Roman"/>
                    </w:rPr>
                    <w:t xml:space="preserve">2020 год </w:t>
                  </w:r>
                </w:p>
              </w:tc>
              <w:tc>
                <w:tcPr>
                  <w:tcW w:w="2071" w:type="dxa"/>
                  <w:shd w:val="clear" w:color="auto" w:fill="auto"/>
                  <w:vAlign w:val="center"/>
                </w:tcPr>
                <w:p w:rsidR="004012E0" w:rsidRPr="005B5EC2" w:rsidRDefault="001B7FB7" w:rsidP="001076A2">
                  <w:pPr>
                    <w:jc w:val="center"/>
                  </w:pPr>
                  <w:r>
                    <w:t>9000</w:t>
                  </w:r>
                </w:p>
              </w:tc>
              <w:tc>
                <w:tcPr>
                  <w:tcW w:w="1500" w:type="dxa"/>
                  <w:shd w:val="clear" w:color="auto" w:fill="auto"/>
                </w:tcPr>
                <w:p w:rsidR="004012E0" w:rsidRDefault="004012E0" w:rsidP="009160B2">
                  <w:pPr>
                    <w:jc w:val="center"/>
                  </w:pPr>
                  <w:r w:rsidRPr="001F67CF">
                    <w:t>0</w:t>
                  </w:r>
                </w:p>
              </w:tc>
              <w:tc>
                <w:tcPr>
                  <w:tcW w:w="1714" w:type="dxa"/>
                  <w:shd w:val="clear" w:color="auto" w:fill="auto"/>
                </w:tcPr>
                <w:p w:rsidR="004012E0" w:rsidRDefault="004012E0" w:rsidP="009160B2">
                  <w:pPr>
                    <w:jc w:val="center"/>
                  </w:pPr>
                  <w:r w:rsidRPr="006817DD">
                    <w:t>0</w:t>
                  </w:r>
                </w:p>
              </w:tc>
              <w:tc>
                <w:tcPr>
                  <w:tcW w:w="1336" w:type="dxa"/>
                  <w:shd w:val="clear" w:color="auto" w:fill="auto"/>
                  <w:vAlign w:val="center"/>
                </w:tcPr>
                <w:p w:rsidR="004012E0" w:rsidRPr="005B5EC2" w:rsidRDefault="001B7FB7" w:rsidP="001076A2">
                  <w:pPr>
                    <w:jc w:val="center"/>
                  </w:pPr>
                  <w:r>
                    <w:t>9000</w:t>
                  </w:r>
                </w:p>
              </w:tc>
            </w:tr>
            <w:tr w:rsidR="004012E0" w:rsidRPr="00F906B1" w:rsidTr="009160B2">
              <w:tc>
                <w:tcPr>
                  <w:tcW w:w="1641" w:type="dxa"/>
                  <w:shd w:val="clear" w:color="auto" w:fill="auto"/>
                </w:tcPr>
                <w:p w:rsidR="004012E0" w:rsidRPr="005B5EC2" w:rsidRDefault="004012E0" w:rsidP="00C55D8C">
                  <w:pPr>
                    <w:pStyle w:val="ConsPlusCell"/>
                    <w:rPr>
                      <w:rFonts w:ascii="Times New Roman" w:hAnsi="Times New Roman" w:cs="Times New Roman"/>
                    </w:rPr>
                  </w:pPr>
                  <w:r>
                    <w:rPr>
                      <w:rFonts w:ascii="Times New Roman" w:hAnsi="Times New Roman" w:cs="Times New Roman"/>
                    </w:rPr>
                    <w:t>2021 год</w:t>
                  </w:r>
                </w:p>
              </w:tc>
              <w:tc>
                <w:tcPr>
                  <w:tcW w:w="2071" w:type="dxa"/>
                  <w:shd w:val="clear" w:color="auto" w:fill="auto"/>
                  <w:vAlign w:val="center"/>
                </w:tcPr>
                <w:p w:rsidR="004012E0" w:rsidRPr="005B5EC2" w:rsidRDefault="001B7FB7" w:rsidP="001076A2">
                  <w:pPr>
                    <w:jc w:val="center"/>
                  </w:pPr>
                  <w:r>
                    <w:t>5000</w:t>
                  </w:r>
                </w:p>
              </w:tc>
              <w:tc>
                <w:tcPr>
                  <w:tcW w:w="1500" w:type="dxa"/>
                  <w:shd w:val="clear" w:color="auto" w:fill="auto"/>
                </w:tcPr>
                <w:p w:rsidR="004012E0" w:rsidRDefault="004012E0" w:rsidP="001076A2">
                  <w:pPr>
                    <w:jc w:val="center"/>
                  </w:pPr>
                  <w:r w:rsidRPr="001F67CF">
                    <w:t>0</w:t>
                  </w:r>
                </w:p>
              </w:tc>
              <w:tc>
                <w:tcPr>
                  <w:tcW w:w="1714" w:type="dxa"/>
                  <w:shd w:val="clear" w:color="auto" w:fill="auto"/>
                </w:tcPr>
                <w:p w:rsidR="004012E0" w:rsidRDefault="004012E0" w:rsidP="001076A2">
                  <w:pPr>
                    <w:jc w:val="center"/>
                  </w:pPr>
                  <w:r w:rsidRPr="006817DD">
                    <w:t>0</w:t>
                  </w:r>
                </w:p>
              </w:tc>
              <w:tc>
                <w:tcPr>
                  <w:tcW w:w="1336" w:type="dxa"/>
                  <w:shd w:val="clear" w:color="auto" w:fill="auto"/>
                  <w:vAlign w:val="center"/>
                </w:tcPr>
                <w:p w:rsidR="004012E0" w:rsidRPr="005B5EC2" w:rsidRDefault="001B7FB7" w:rsidP="001076A2">
                  <w:pPr>
                    <w:jc w:val="center"/>
                  </w:pPr>
                  <w:r>
                    <w:t>5000</w:t>
                  </w:r>
                </w:p>
              </w:tc>
            </w:tr>
            <w:tr w:rsidR="001B7FB7" w:rsidRPr="00F906B1" w:rsidTr="009160B2">
              <w:tc>
                <w:tcPr>
                  <w:tcW w:w="1641" w:type="dxa"/>
                  <w:shd w:val="clear" w:color="auto" w:fill="auto"/>
                </w:tcPr>
                <w:p w:rsidR="001B7FB7" w:rsidRDefault="001B7FB7" w:rsidP="00C55D8C">
                  <w:pPr>
                    <w:pStyle w:val="ConsPlusCell"/>
                    <w:rPr>
                      <w:rFonts w:ascii="Times New Roman" w:hAnsi="Times New Roman" w:cs="Times New Roman"/>
                    </w:rPr>
                  </w:pPr>
                  <w:r>
                    <w:rPr>
                      <w:rFonts w:ascii="Times New Roman" w:hAnsi="Times New Roman" w:cs="Times New Roman"/>
                    </w:rPr>
                    <w:t>2022 год</w:t>
                  </w:r>
                </w:p>
              </w:tc>
              <w:tc>
                <w:tcPr>
                  <w:tcW w:w="2071" w:type="dxa"/>
                  <w:shd w:val="clear" w:color="auto" w:fill="auto"/>
                  <w:vAlign w:val="center"/>
                </w:tcPr>
                <w:p w:rsidR="001B7FB7" w:rsidRDefault="001B7FB7" w:rsidP="001076A2">
                  <w:pPr>
                    <w:jc w:val="center"/>
                  </w:pPr>
                  <w:r>
                    <w:t>0</w:t>
                  </w:r>
                </w:p>
              </w:tc>
              <w:tc>
                <w:tcPr>
                  <w:tcW w:w="1500" w:type="dxa"/>
                  <w:shd w:val="clear" w:color="auto" w:fill="auto"/>
                </w:tcPr>
                <w:p w:rsidR="001B7FB7" w:rsidRPr="001F67CF" w:rsidRDefault="001B7FB7" w:rsidP="001076A2">
                  <w:pPr>
                    <w:jc w:val="center"/>
                  </w:pPr>
                  <w:r>
                    <w:t>0</w:t>
                  </w:r>
                </w:p>
              </w:tc>
              <w:tc>
                <w:tcPr>
                  <w:tcW w:w="1714" w:type="dxa"/>
                  <w:shd w:val="clear" w:color="auto" w:fill="auto"/>
                </w:tcPr>
                <w:p w:rsidR="001B7FB7" w:rsidRPr="006817DD" w:rsidRDefault="001B7FB7" w:rsidP="001076A2">
                  <w:pPr>
                    <w:jc w:val="center"/>
                  </w:pPr>
                  <w:r>
                    <w:t>0</w:t>
                  </w:r>
                </w:p>
              </w:tc>
              <w:tc>
                <w:tcPr>
                  <w:tcW w:w="1336" w:type="dxa"/>
                  <w:shd w:val="clear" w:color="auto" w:fill="auto"/>
                  <w:vAlign w:val="center"/>
                </w:tcPr>
                <w:p w:rsidR="001B7FB7" w:rsidRDefault="001B7FB7" w:rsidP="001076A2">
                  <w:pPr>
                    <w:jc w:val="center"/>
                  </w:pPr>
                  <w:r>
                    <w:t>0</w:t>
                  </w:r>
                </w:p>
              </w:tc>
            </w:tr>
          </w:tbl>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C55D8C" w:rsidRPr="00F906B1">
        <w:tc>
          <w:tcPr>
            <w:tcW w:w="1001"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Ожидаемые результаты реализации подпрограммы</w:t>
            </w:r>
          </w:p>
        </w:tc>
        <w:tc>
          <w:tcPr>
            <w:tcW w:w="3999" w:type="pct"/>
            <w:tcBorders>
              <w:top w:val="single" w:sz="4" w:space="0" w:color="auto"/>
              <w:left w:val="single" w:sz="4" w:space="0" w:color="auto"/>
              <w:bottom w:val="single" w:sz="4" w:space="0" w:color="auto"/>
              <w:right w:val="single" w:sz="4" w:space="0" w:color="auto"/>
            </w:tcBorders>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Увеличение обеспеченности МО «Прибайкальский район»  объектами спорта.</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Обеспеченность спортивными залами с 35,2% в 2013 г. (базовом) до 46% к 202</w:t>
            </w:r>
            <w:r w:rsidR="001B7FB7">
              <w:rPr>
                <w:sz w:val="24"/>
                <w:szCs w:val="24"/>
              </w:rPr>
              <w:t>2</w:t>
            </w:r>
            <w:r w:rsidRPr="00F906B1">
              <w:rPr>
                <w:sz w:val="24"/>
                <w:szCs w:val="24"/>
              </w:rPr>
              <w:t xml:space="preserve"> г.  </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Обеспеченность плоскостными сооружениями с 89,1% в 2013 г. (базовом) до 100 % к 202</w:t>
            </w:r>
            <w:r w:rsidR="001B7FB7">
              <w:rPr>
                <w:sz w:val="24"/>
                <w:szCs w:val="24"/>
              </w:rPr>
              <w:t>2</w:t>
            </w:r>
            <w:r w:rsidRPr="00F906B1">
              <w:rPr>
                <w:sz w:val="24"/>
                <w:szCs w:val="24"/>
              </w:rPr>
              <w:t xml:space="preserve"> г.  </w:t>
            </w:r>
          </w:p>
          <w:p w:rsidR="00C55D8C" w:rsidRPr="00F906B1" w:rsidRDefault="00C55D8C" w:rsidP="001B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Количество проведенных спортивных мероприятий на подведомственных Комитету по физической культуре, спорту и молодежной политике  объектах спорта с 15 ед. в 2013 г. (базовом), до 30 ед. к 202</w:t>
            </w:r>
            <w:r w:rsidR="001B7FB7">
              <w:rPr>
                <w:sz w:val="24"/>
                <w:szCs w:val="24"/>
              </w:rPr>
              <w:t>2</w:t>
            </w:r>
            <w:r w:rsidRPr="00F906B1">
              <w:rPr>
                <w:sz w:val="24"/>
                <w:szCs w:val="24"/>
              </w:rPr>
              <w:t xml:space="preserve"> г.</w:t>
            </w:r>
          </w:p>
        </w:tc>
      </w:tr>
    </w:tbl>
    <w:p w:rsidR="00C55D8C" w:rsidRPr="00F906B1" w:rsidRDefault="00C55D8C" w:rsidP="00C55D8C">
      <w:pPr>
        <w:spacing w:after="120"/>
        <w:jc w:val="center"/>
        <w:rPr>
          <w:b/>
          <w:bCs/>
          <w:sz w:val="24"/>
          <w:szCs w:val="24"/>
        </w:rPr>
      </w:pPr>
      <w:r w:rsidRPr="00F906B1">
        <w:rPr>
          <w:b/>
          <w:bCs/>
          <w:sz w:val="24"/>
          <w:szCs w:val="24"/>
          <w:lang w:val="en-US"/>
        </w:rPr>
        <w:t>I</w:t>
      </w:r>
      <w:r w:rsidRPr="00F906B1">
        <w:rPr>
          <w:b/>
          <w:bCs/>
          <w:sz w:val="24"/>
          <w:szCs w:val="24"/>
        </w:rPr>
        <w:t>. Характеристика сферы реализации подпрограммы, описание основных проблем в указанной сфере и прогноз ее развития.</w:t>
      </w:r>
    </w:p>
    <w:p w:rsidR="00C55D8C" w:rsidRPr="00F906B1" w:rsidRDefault="00C55D8C" w:rsidP="005F6480">
      <w:pPr>
        <w:ind w:firstLine="284"/>
        <w:jc w:val="both"/>
        <w:rPr>
          <w:sz w:val="24"/>
          <w:szCs w:val="24"/>
        </w:rPr>
      </w:pPr>
      <w:r w:rsidRPr="00F906B1">
        <w:rPr>
          <w:sz w:val="24"/>
          <w:szCs w:val="24"/>
        </w:rPr>
        <w:t>В настоящее время общее количество спортивных сооружений составляет 66 ед., единовременная пропускная способность составляет 1452  чел.</w:t>
      </w:r>
    </w:p>
    <w:p w:rsidR="00C55D8C" w:rsidRPr="00F906B1" w:rsidRDefault="00C55D8C" w:rsidP="005F6480">
      <w:pPr>
        <w:ind w:firstLine="284"/>
        <w:jc w:val="both"/>
        <w:rPr>
          <w:sz w:val="24"/>
          <w:szCs w:val="24"/>
        </w:rPr>
      </w:pPr>
      <w:r w:rsidRPr="00F906B1">
        <w:rPr>
          <w:sz w:val="24"/>
          <w:szCs w:val="24"/>
        </w:rPr>
        <w:t xml:space="preserve">В районе функционирует  13  спортивных залов, 46 плоскостных сооружения, из них 9 футбольных полей и 7 других спортивных сооружений (спортивные залы нестандартных размеров). </w:t>
      </w:r>
    </w:p>
    <w:p w:rsidR="00C55D8C" w:rsidRPr="00F906B1" w:rsidRDefault="00C55D8C" w:rsidP="005F6480">
      <w:pPr>
        <w:ind w:firstLine="284"/>
        <w:jc w:val="both"/>
        <w:rPr>
          <w:sz w:val="24"/>
          <w:szCs w:val="24"/>
        </w:rPr>
      </w:pPr>
      <w:r w:rsidRPr="00F906B1">
        <w:rPr>
          <w:sz w:val="24"/>
          <w:szCs w:val="24"/>
        </w:rPr>
        <w:lastRenderedPageBreak/>
        <w:t>Уровень обеспеченности населения спортивными залами  составляет 35,2% от социальных нормативов, плавательными бассейнами – 0 %, плоскостными спортивными сооружениями – 89,1%.</w:t>
      </w:r>
    </w:p>
    <w:p w:rsidR="00C55D8C" w:rsidRPr="00F906B1" w:rsidRDefault="00C55D8C" w:rsidP="00C55D8C">
      <w:pPr>
        <w:ind w:firstLine="720"/>
        <w:jc w:val="both"/>
        <w:rPr>
          <w:sz w:val="24"/>
          <w:szCs w:val="24"/>
        </w:rPr>
      </w:pPr>
      <w:r w:rsidRPr="00F906B1">
        <w:rPr>
          <w:sz w:val="24"/>
          <w:szCs w:val="24"/>
        </w:rPr>
        <w:t>Строительство и реконструкция спортивных объектов, укрепление и развитие материально-технической базы  физической культуры и спорта позволит создать благоприятные условия для вовлечения населения в регулярные занятия физической культурой и спортом, организации и проведения активного здорового досуга.</w:t>
      </w:r>
    </w:p>
    <w:p w:rsidR="00C55D8C" w:rsidRPr="00F906B1" w:rsidRDefault="00C55D8C" w:rsidP="00C55D8C">
      <w:pPr>
        <w:ind w:firstLine="567"/>
        <w:jc w:val="both"/>
        <w:rPr>
          <w:sz w:val="24"/>
          <w:szCs w:val="24"/>
        </w:rPr>
      </w:pPr>
      <w:r w:rsidRPr="00F906B1">
        <w:rPr>
          <w:sz w:val="24"/>
          <w:szCs w:val="24"/>
        </w:rPr>
        <w:t>Выполнение подпрограммы осуществляется посредством реализации программных мероприятий, предусматривающих:</w:t>
      </w:r>
    </w:p>
    <w:p w:rsidR="00C55D8C" w:rsidRPr="00F906B1" w:rsidRDefault="00C55D8C" w:rsidP="00C55D8C">
      <w:pPr>
        <w:ind w:firstLine="720"/>
        <w:jc w:val="both"/>
        <w:rPr>
          <w:sz w:val="24"/>
          <w:szCs w:val="24"/>
        </w:rPr>
      </w:pPr>
      <w:r w:rsidRPr="00F906B1">
        <w:rPr>
          <w:sz w:val="24"/>
          <w:szCs w:val="24"/>
        </w:rPr>
        <w:t>Планируется совершенствование материально-технической базы МО «Прибайкальский район», в том числе для обеспечения доступности для инвалидов и иных лиц с ограниченными возможностями здоровья, создание плоскостных сооружений (уличные спортивные площадки, футбольные поля) для организации зимнего и летнего отдыха жителей Прибайкальского района.  Мероприятия будут  проводиться в течение всего периода реализации Программы. Исполнителем являются Министерство строительство и модернизации ЖКК, Республиканское агентство по физической культуре и спорту и Комитет по физической культуре, спорту  и молодежной политике. Планируется расширение возможностей для занятий физической культурой и спортом всех возрастных групп и социальных категорий жителей района, увеличение числа систематически занимающихся физической культурой и спортом, повышение удовлетворенности населения условиями для занятий физической культурой и спортом.</w:t>
      </w:r>
    </w:p>
    <w:p w:rsidR="00C55D8C" w:rsidRPr="00F906B1" w:rsidRDefault="00C55D8C" w:rsidP="00C55D8C">
      <w:pPr>
        <w:ind w:firstLine="567"/>
        <w:jc w:val="both"/>
        <w:rPr>
          <w:sz w:val="24"/>
          <w:szCs w:val="24"/>
        </w:rPr>
      </w:pPr>
    </w:p>
    <w:p w:rsidR="00C55D8C" w:rsidRPr="00F906B1" w:rsidRDefault="00C55D8C" w:rsidP="004F018C">
      <w:pPr>
        <w:spacing w:after="120"/>
        <w:jc w:val="center"/>
        <w:rPr>
          <w:b/>
          <w:bCs/>
          <w:sz w:val="24"/>
          <w:szCs w:val="24"/>
        </w:rPr>
      </w:pPr>
      <w:r w:rsidRPr="00F906B1">
        <w:rPr>
          <w:b/>
          <w:bCs/>
          <w:sz w:val="24"/>
          <w:szCs w:val="24"/>
          <w:lang w:val="en-US"/>
        </w:rPr>
        <w:t>II</w:t>
      </w:r>
      <w:r w:rsidRPr="00F906B1">
        <w:rPr>
          <w:b/>
          <w:bCs/>
          <w:sz w:val="24"/>
          <w:szCs w:val="24"/>
        </w:rPr>
        <w:t>. Приоритеты государственной политики в сфере реализации подпрограммы, цели, задачи и индикаторы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55D8C" w:rsidRPr="00F906B1" w:rsidRDefault="00C55D8C" w:rsidP="00C55D8C">
      <w:pPr>
        <w:ind w:firstLine="720"/>
        <w:jc w:val="both"/>
        <w:rPr>
          <w:sz w:val="24"/>
          <w:szCs w:val="24"/>
        </w:rPr>
      </w:pPr>
      <w:r w:rsidRPr="00F906B1">
        <w:rPr>
          <w:sz w:val="24"/>
          <w:szCs w:val="24"/>
        </w:rPr>
        <w:t>Роль государства в сфере развития массовой физической культуры и спорта, укрепления общественного здоровья и развития человеческого потенциала заключается в утверждении и гарантировании равных прав граждан на всестороннее развитие личности. Целью государственной политики в этой сфере является формирование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C55D8C" w:rsidRPr="00F906B1" w:rsidRDefault="00C55D8C" w:rsidP="00C55D8C">
      <w:pPr>
        <w:ind w:firstLine="720"/>
        <w:jc w:val="both"/>
        <w:rPr>
          <w:sz w:val="24"/>
          <w:szCs w:val="24"/>
        </w:rPr>
      </w:pPr>
      <w:r w:rsidRPr="00F906B1">
        <w:rPr>
          <w:sz w:val="24"/>
          <w:szCs w:val="24"/>
        </w:rPr>
        <w:t>Основные цели и задачи Подпрограммы определены 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Федеральной целевой программой «Развитие физической культуры и спорта в Российской Федерации на 2006-2015 годы», утвержденной постановлением Правительства Российской Федерации от 11.01.2006 №7, Стратегией развития физической культуры и спорта в Республике Бурятия на период до 2020 года,  утвержденной распоряжением Правительства Республики Бурятия от 08.12.2009 № 656-р. и Государственной программой Республики Бурятия «Развитие физической культуры и спорта на 2013-2017 годы и на период до 2020 года, утвержденная Постановлением Правительства Республики Бурятия от 29.12.2102 г. № 823.</w:t>
      </w:r>
    </w:p>
    <w:p w:rsidR="00C55D8C" w:rsidRPr="00F906B1" w:rsidRDefault="00C55D8C" w:rsidP="00C55D8C">
      <w:pPr>
        <w:pStyle w:val="ac"/>
        <w:spacing w:before="0" w:beforeAutospacing="0" w:after="0" w:afterAutospacing="0"/>
        <w:ind w:firstLine="708"/>
        <w:jc w:val="both"/>
      </w:pPr>
    </w:p>
    <w:p w:rsidR="00C55D8C" w:rsidRPr="00F906B1" w:rsidRDefault="00C55D8C" w:rsidP="00C55D8C">
      <w:pPr>
        <w:pStyle w:val="13"/>
        <w:ind w:left="0" w:firstLine="567"/>
        <w:jc w:val="center"/>
        <w:rPr>
          <w:rStyle w:val="FontStyle29"/>
          <w:b/>
          <w:sz w:val="24"/>
          <w:szCs w:val="24"/>
        </w:rPr>
      </w:pPr>
      <w:r w:rsidRPr="00F906B1">
        <w:rPr>
          <w:b/>
          <w:sz w:val="24"/>
          <w:szCs w:val="24"/>
        </w:rPr>
        <w:t>Цель: Повышение доступности занятий физической культуры и спорта для населения МО «Прибайкальский район».</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906B1">
        <w:rPr>
          <w:sz w:val="24"/>
          <w:szCs w:val="24"/>
        </w:rPr>
        <w:t>Цели в рамках реализации Подпрограммы достигаются за счет решения следующих задач:</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xml:space="preserve">     - Укрепление материально-технической базы физической культуры и спорта;</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F906B1">
        <w:rPr>
          <w:sz w:val="24"/>
          <w:szCs w:val="24"/>
        </w:rPr>
        <w:t>- Эффективная эксплуатация  объектов спорта.</w:t>
      </w:r>
    </w:p>
    <w:p w:rsidR="00C55D8C" w:rsidRPr="00F906B1" w:rsidRDefault="00C55D8C" w:rsidP="00C55D8C">
      <w:pPr>
        <w:pStyle w:val="13"/>
        <w:ind w:left="0" w:firstLine="720"/>
        <w:rPr>
          <w:sz w:val="24"/>
          <w:szCs w:val="24"/>
        </w:rPr>
      </w:pPr>
    </w:p>
    <w:p w:rsidR="00C55D8C" w:rsidRPr="00F906B1" w:rsidRDefault="00C55D8C" w:rsidP="00C55D8C">
      <w:pPr>
        <w:pStyle w:val="Default"/>
        <w:ind w:firstLine="708"/>
        <w:jc w:val="both"/>
        <w:rPr>
          <w:b/>
          <w:bCs/>
          <w:color w:val="auto"/>
        </w:rPr>
      </w:pPr>
      <w:r w:rsidRPr="00F906B1">
        <w:rPr>
          <w:b/>
          <w:bCs/>
          <w:color w:val="auto"/>
        </w:rPr>
        <w:t xml:space="preserve">Основные ожидаемые результаты и индикаторы подпрограммы </w:t>
      </w:r>
    </w:p>
    <w:p w:rsidR="00C55D8C" w:rsidRPr="00F906B1" w:rsidRDefault="00C55D8C" w:rsidP="00C55D8C">
      <w:pPr>
        <w:ind w:firstLine="720"/>
        <w:jc w:val="both"/>
        <w:rPr>
          <w:sz w:val="24"/>
          <w:szCs w:val="24"/>
        </w:rPr>
      </w:pPr>
      <w:r w:rsidRPr="00F906B1">
        <w:rPr>
          <w:sz w:val="24"/>
          <w:szCs w:val="24"/>
        </w:rPr>
        <w:t>Подпрограмма направлена на достижение следующих результатов:</w:t>
      </w:r>
    </w:p>
    <w:p w:rsidR="00C55D8C" w:rsidRPr="00F906B1" w:rsidRDefault="00C55D8C" w:rsidP="00C55D8C">
      <w:pPr>
        <w:ind w:firstLine="720"/>
        <w:jc w:val="both"/>
        <w:rPr>
          <w:sz w:val="24"/>
          <w:szCs w:val="24"/>
        </w:rPr>
      </w:pPr>
      <w:r w:rsidRPr="00F906B1">
        <w:rPr>
          <w:sz w:val="24"/>
          <w:szCs w:val="24"/>
        </w:rPr>
        <w:t>-Повышение обеспеченности спортивными залами;</w:t>
      </w:r>
    </w:p>
    <w:p w:rsidR="00C55D8C" w:rsidRPr="00F906B1" w:rsidRDefault="00C55D8C" w:rsidP="00C55D8C">
      <w:pPr>
        <w:ind w:firstLine="720"/>
        <w:jc w:val="both"/>
        <w:rPr>
          <w:sz w:val="24"/>
          <w:szCs w:val="24"/>
        </w:rPr>
      </w:pPr>
      <w:r w:rsidRPr="00F906B1">
        <w:rPr>
          <w:sz w:val="24"/>
          <w:szCs w:val="24"/>
        </w:rPr>
        <w:t>-Повышение обеспеченности плоскостными сооружениями;</w:t>
      </w:r>
    </w:p>
    <w:p w:rsidR="00C55D8C" w:rsidRPr="00F906B1" w:rsidRDefault="00C55D8C" w:rsidP="00C55D8C">
      <w:pPr>
        <w:jc w:val="both"/>
        <w:rPr>
          <w:sz w:val="24"/>
          <w:szCs w:val="24"/>
        </w:rPr>
      </w:pPr>
      <w:r w:rsidRPr="00F906B1">
        <w:rPr>
          <w:sz w:val="24"/>
          <w:szCs w:val="24"/>
        </w:rPr>
        <w:lastRenderedPageBreak/>
        <w:t xml:space="preserve">        - Количество проведенных спортивных мероприятий на подведомственных  Комитету по физической культуре, спорту и молодежной политике объектах спорта.</w:t>
      </w:r>
    </w:p>
    <w:p w:rsidR="00C55D8C" w:rsidRPr="00F906B1" w:rsidRDefault="00C55D8C" w:rsidP="00C55D8C">
      <w:pPr>
        <w:ind w:firstLine="720"/>
        <w:jc w:val="both"/>
        <w:rPr>
          <w:b/>
          <w:bCs/>
          <w:i/>
          <w:iCs/>
          <w:sz w:val="24"/>
          <w:szCs w:val="24"/>
        </w:rPr>
      </w:pPr>
    </w:p>
    <w:p w:rsidR="00C55D8C" w:rsidRPr="00F906B1" w:rsidRDefault="00C55D8C" w:rsidP="006F1A79">
      <w:pPr>
        <w:autoSpaceDE w:val="0"/>
        <w:autoSpaceDN w:val="0"/>
        <w:adjustRightInd w:val="0"/>
        <w:jc w:val="both"/>
        <w:rPr>
          <w:sz w:val="24"/>
          <w:szCs w:val="24"/>
        </w:rPr>
      </w:pPr>
      <w:r w:rsidRPr="00F906B1">
        <w:rPr>
          <w:sz w:val="24"/>
          <w:szCs w:val="24"/>
        </w:rPr>
        <w:t>В обобщенном виде для оценки эффективности реализации Муниципальной подпрограммы используются следующие виды индикаторов (показателей) (Таблица 1).</w:t>
      </w:r>
    </w:p>
    <w:p w:rsidR="00C55D8C" w:rsidRPr="00F906B1" w:rsidRDefault="00C55D8C" w:rsidP="00C55D8C">
      <w:pPr>
        <w:autoSpaceDE w:val="0"/>
        <w:autoSpaceDN w:val="0"/>
        <w:adjustRightInd w:val="0"/>
        <w:ind w:firstLine="720"/>
        <w:jc w:val="right"/>
        <w:rPr>
          <w:sz w:val="24"/>
          <w:szCs w:val="24"/>
        </w:rPr>
      </w:pPr>
      <w:r w:rsidRPr="00F906B1">
        <w:rPr>
          <w:sz w:val="24"/>
          <w:szCs w:val="24"/>
        </w:rPr>
        <w:t>(Таблица 1)</w:t>
      </w:r>
    </w:p>
    <w:p w:rsidR="00C55D8C" w:rsidRPr="00F906B1" w:rsidRDefault="00C55D8C" w:rsidP="00C55D8C">
      <w:pPr>
        <w:autoSpaceDE w:val="0"/>
        <w:autoSpaceDN w:val="0"/>
        <w:adjustRightInd w:val="0"/>
        <w:ind w:firstLine="720"/>
        <w:jc w:val="center"/>
        <w:rPr>
          <w:sz w:val="24"/>
          <w:szCs w:val="24"/>
        </w:rPr>
      </w:pPr>
      <w:r w:rsidRPr="00F906B1">
        <w:rPr>
          <w:b/>
          <w:bCs/>
          <w:sz w:val="24"/>
          <w:szCs w:val="24"/>
        </w:rPr>
        <w:t xml:space="preserve">Структура подпрограммы </w:t>
      </w:r>
    </w:p>
    <w:p w:rsidR="00C55D8C" w:rsidRPr="00F906B1" w:rsidRDefault="00C55D8C" w:rsidP="00C55D8C">
      <w:pPr>
        <w:autoSpaceDE w:val="0"/>
        <w:autoSpaceDN w:val="0"/>
        <w:adjustRightInd w:val="0"/>
        <w:ind w:firstLine="720"/>
        <w:jc w:val="center"/>
        <w:rPr>
          <w:sz w:val="24"/>
          <w:szCs w:val="24"/>
        </w:rPr>
      </w:pPr>
      <w:r w:rsidRPr="00F906B1">
        <w:rPr>
          <w:b/>
          <w:bCs/>
          <w:sz w:val="24"/>
          <w:szCs w:val="24"/>
        </w:rPr>
        <w:t>«Развитие инфраструктуры спорта»</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40"/>
        <w:gridCol w:w="2272"/>
        <w:gridCol w:w="583"/>
        <w:gridCol w:w="269"/>
        <w:gridCol w:w="583"/>
        <w:gridCol w:w="165"/>
        <w:gridCol w:w="609"/>
        <w:gridCol w:w="59"/>
        <w:gridCol w:w="555"/>
        <w:gridCol w:w="280"/>
        <w:gridCol w:w="440"/>
        <w:gridCol w:w="143"/>
        <w:gridCol w:w="470"/>
        <w:gridCol w:w="525"/>
        <w:gridCol w:w="520"/>
      </w:tblGrid>
      <w:tr w:rsidR="001B7FB7" w:rsidRPr="00F906B1" w:rsidTr="001B7FB7">
        <w:trPr>
          <w:trHeight w:val="465"/>
        </w:trPr>
        <w:tc>
          <w:tcPr>
            <w:tcW w:w="197" w:type="pct"/>
            <w:vMerge w:val="restar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 п/п</w:t>
            </w:r>
          </w:p>
        </w:tc>
        <w:tc>
          <w:tcPr>
            <w:tcW w:w="1356" w:type="pct"/>
            <w:vMerge w:val="restar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Показатель (индикатор)</w:t>
            </w:r>
          </w:p>
          <w:p w:rsidR="001B7FB7" w:rsidRPr="00AC385C" w:rsidRDefault="001B7FB7" w:rsidP="001B7FB7">
            <w:pPr>
              <w:jc w:val="center"/>
            </w:pPr>
            <w:r w:rsidRPr="00AC385C">
              <w:t>(наименование)</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Ед. измерения</w:t>
            </w:r>
          </w:p>
        </w:tc>
        <w:tc>
          <w:tcPr>
            <w:tcW w:w="2399" w:type="pct"/>
            <w:gridSpan w:val="13"/>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Значения показателей (по годам)</w:t>
            </w:r>
          </w:p>
        </w:tc>
      </w:tr>
      <w:tr w:rsidR="001B7FB7" w:rsidRPr="00F906B1" w:rsidTr="001B7FB7">
        <w:trPr>
          <w:trHeight w:val="495"/>
        </w:trPr>
        <w:tc>
          <w:tcPr>
            <w:tcW w:w="197" w:type="pct"/>
            <w:vMerge/>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p>
        </w:tc>
        <w:tc>
          <w:tcPr>
            <w:tcW w:w="1356" w:type="pct"/>
            <w:vMerge/>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p>
        </w:tc>
        <w:tc>
          <w:tcPr>
            <w:tcW w:w="1048" w:type="pct"/>
            <w:vMerge/>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p>
        </w:tc>
        <w:tc>
          <w:tcPr>
            <w:tcW w:w="39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left="-124" w:right="-57"/>
              <w:jc w:val="center"/>
            </w:pPr>
            <w:r w:rsidRPr="00AC385C">
              <w:t>2015</w:t>
            </w:r>
          </w:p>
          <w:p w:rsidR="001B7FB7" w:rsidRPr="00AC385C" w:rsidRDefault="001B7FB7" w:rsidP="001B7FB7">
            <w:pPr>
              <w:ind w:left="-124" w:right="-57"/>
              <w:jc w:val="center"/>
            </w:pPr>
            <w:r w:rsidRPr="00AC385C">
              <w:t>год</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right="-161" w:hanging="44"/>
              <w:jc w:val="center"/>
            </w:pPr>
            <w:r w:rsidRPr="00AC385C">
              <w:t>2016</w:t>
            </w:r>
          </w:p>
          <w:p w:rsidR="001B7FB7" w:rsidRPr="00AC385C" w:rsidRDefault="001B7FB7" w:rsidP="001B7FB7">
            <w:pPr>
              <w:ind w:right="-161" w:hanging="44"/>
              <w:jc w:val="center"/>
            </w:pPr>
            <w:r w:rsidRPr="00AC385C">
              <w:t>год</w:t>
            </w:r>
          </w:p>
        </w:tc>
        <w:tc>
          <w:tcPr>
            <w:tcW w:w="281"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hanging="50"/>
              <w:jc w:val="center"/>
            </w:pPr>
            <w:r w:rsidRPr="00AC385C">
              <w:t>2017</w:t>
            </w:r>
          </w:p>
          <w:p w:rsidR="001B7FB7" w:rsidRPr="00AC385C" w:rsidRDefault="001B7FB7" w:rsidP="001B7FB7">
            <w:pPr>
              <w:ind w:hanging="50"/>
              <w:jc w:val="center"/>
            </w:pPr>
            <w:r w:rsidRPr="00AC385C">
              <w:t>год</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right="-114"/>
              <w:jc w:val="center"/>
            </w:pPr>
          </w:p>
          <w:p w:rsidR="001B7FB7" w:rsidRPr="00AC385C" w:rsidRDefault="001B7FB7" w:rsidP="001B7FB7">
            <w:pPr>
              <w:ind w:right="-114"/>
              <w:jc w:val="center"/>
            </w:pPr>
            <w:r w:rsidRPr="00AC385C">
              <w:t>2018</w:t>
            </w:r>
          </w:p>
          <w:p w:rsidR="001B7FB7" w:rsidRPr="00AC385C" w:rsidRDefault="001B7FB7" w:rsidP="001B7FB7">
            <w:pPr>
              <w:ind w:right="-114"/>
              <w:jc w:val="center"/>
            </w:pPr>
            <w:r w:rsidRPr="00AC385C">
              <w:t>год</w:t>
            </w:r>
          </w:p>
          <w:p w:rsidR="001B7FB7" w:rsidRPr="00AC385C" w:rsidRDefault="001B7FB7" w:rsidP="001B7FB7">
            <w:pPr>
              <w:jc w:val="center"/>
            </w:pP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right="-114"/>
              <w:jc w:val="center"/>
            </w:pPr>
          </w:p>
          <w:p w:rsidR="001B7FB7" w:rsidRPr="00AC385C" w:rsidRDefault="001B7FB7" w:rsidP="001B7FB7">
            <w:pPr>
              <w:ind w:right="-114"/>
              <w:jc w:val="center"/>
            </w:pPr>
            <w:r w:rsidRPr="00AC385C">
              <w:t>2019</w:t>
            </w:r>
          </w:p>
          <w:p w:rsidR="001B7FB7" w:rsidRPr="00AC385C" w:rsidRDefault="001B7FB7" w:rsidP="001B7FB7">
            <w:pPr>
              <w:ind w:right="-114"/>
              <w:jc w:val="center"/>
            </w:pPr>
            <w:r w:rsidRPr="00AC385C">
              <w:t>год</w:t>
            </w:r>
          </w:p>
          <w:p w:rsidR="001B7FB7" w:rsidRPr="00AC385C" w:rsidRDefault="001B7FB7" w:rsidP="001B7FB7">
            <w:pPr>
              <w:jc w:val="center"/>
            </w:pP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right="-114"/>
              <w:jc w:val="center"/>
            </w:pPr>
            <w:r w:rsidRPr="00AC385C">
              <w:t>2020</w:t>
            </w:r>
          </w:p>
          <w:p w:rsidR="001B7FB7" w:rsidRPr="00AC385C" w:rsidRDefault="001B7FB7" w:rsidP="001B7FB7">
            <w:pPr>
              <w:jc w:val="center"/>
            </w:pPr>
            <w:r w:rsidRPr="00AC385C">
              <w:t>год</w:t>
            </w:r>
          </w:p>
        </w:tc>
        <w:tc>
          <w:tcPr>
            <w:tcW w:w="242"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right="-114"/>
              <w:jc w:val="center"/>
            </w:pPr>
            <w:r>
              <w:t>2021 год</w:t>
            </w:r>
          </w:p>
        </w:tc>
        <w:tc>
          <w:tcPr>
            <w:tcW w:w="240" w:type="pct"/>
            <w:tcBorders>
              <w:top w:val="single" w:sz="4" w:space="0" w:color="auto"/>
              <w:left w:val="single" w:sz="4" w:space="0" w:color="auto"/>
              <w:bottom w:val="single" w:sz="4" w:space="0" w:color="auto"/>
              <w:right w:val="single" w:sz="4" w:space="0" w:color="auto"/>
            </w:tcBorders>
            <w:vAlign w:val="center"/>
          </w:tcPr>
          <w:p w:rsidR="001B7FB7" w:rsidRDefault="001B7FB7" w:rsidP="001B7FB7">
            <w:pPr>
              <w:ind w:right="-114"/>
              <w:jc w:val="center"/>
            </w:pPr>
          </w:p>
          <w:p w:rsidR="001B7FB7" w:rsidRDefault="001B7FB7" w:rsidP="001B7FB7">
            <w:pPr>
              <w:ind w:right="-114"/>
              <w:jc w:val="center"/>
            </w:pPr>
            <w:r>
              <w:t>2022 год</w:t>
            </w:r>
          </w:p>
        </w:tc>
      </w:tr>
      <w:tr w:rsidR="001B7FB7" w:rsidRPr="00F906B1" w:rsidTr="001B7FB7">
        <w:trPr>
          <w:trHeight w:val="315"/>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1B7FB7" w:rsidRPr="00AC385C" w:rsidRDefault="001B7FB7" w:rsidP="001B7FB7">
            <w:pPr>
              <w:jc w:val="center"/>
              <w:rPr>
                <w:b/>
                <w:bCs/>
              </w:rPr>
            </w:pPr>
            <w:r w:rsidRPr="00AC385C">
              <w:rPr>
                <w:b/>
                <w:bCs/>
              </w:rPr>
              <w:t xml:space="preserve">Цель: </w:t>
            </w:r>
            <w:r w:rsidRPr="00AC385C">
              <w:t>Повышение доступности занятий физической культуры и спорта для населения Республики Бурятия.</w:t>
            </w:r>
          </w:p>
        </w:tc>
      </w:tr>
      <w:tr w:rsidR="001B7FB7" w:rsidRPr="00F906B1" w:rsidTr="001B7FB7">
        <w:trPr>
          <w:trHeight w:val="315"/>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1B7FB7" w:rsidRPr="00AC385C" w:rsidRDefault="001B7FB7" w:rsidP="001B7FB7">
            <w:pPr>
              <w:jc w:val="center"/>
              <w:rPr>
                <w:b/>
                <w:bCs/>
              </w:rPr>
            </w:pPr>
            <w:r w:rsidRPr="00AC385C">
              <w:rPr>
                <w:b/>
                <w:bCs/>
              </w:rPr>
              <w:t xml:space="preserve">Задача 1 </w:t>
            </w:r>
            <w:r w:rsidRPr="00AC385C">
              <w:t>Укрепление материально-технической базы физической культуры и спорта.</w:t>
            </w:r>
          </w:p>
        </w:tc>
      </w:tr>
      <w:tr w:rsidR="001B7FB7" w:rsidRPr="00F906B1" w:rsidTr="001B7FB7">
        <w:trPr>
          <w:trHeight w:val="315"/>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1B7FB7" w:rsidRPr="00AC385C" w:rsidRDefault="001B7FB7" w:rsidP="001B7FB7">
            <w:pPr>
              <w:jc w:val="center"/>
            </w:pPr>
            <w:r w:rsidRPr="00AC385C">
              <w:t>Целевые индикаторы</w:t>
            </w:r>
          </w:p>
        </w:tc>
      </w:tr>
      <w:tr w:rsidR="001B7FB7" w:rsidRPr="00F906B1" w:rsidTr="001B7FB7">
        <w:trPr>
          <w:trHeight w:val="600"/>
        </w:trPr>
        <w:tc>
          <w:tcPr>
            <w:tcW w:w="197" w:type="pct"/>
            <w:tcBorders>
              <w:top w:val="single" w:sz="4" w:space="0" w:color="auto"/>
              <w:left w:val="single" w:sz="4" w:space="0" w:color="auto"/>
              <w:bottom w:val="single" w:sz="4" w:space="0" w:color="auto"/>
              <w:right w:val="single" w:sz="4" w:space="0" w:color="auto"/>
            </w:tcBorders>
            <w:noWrap/>
            <w:vAlign w:val="center"/>
          </w:tcPr>
          <w:p w:rsidR="001B7FB7" w:rsidRPr="00AC385C" w:rsidRDefault="001B7FB7" w:rsidP="001B7FB7">
            <w:pPr>
              <w:jc w:val="center"/>
            </w:pPr>
            <w:r w:rsidRPr="00AC385C">
              <w:t>1</w:t>
            </w:r>
          </w:p>
        </w:tc>
        <w:tc>
          <w:tcPr>
            <w:tcW w:w="1356"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Обеспеченность спортивными залами</w:t>
            </w:r>
          </w:p>
        </w:tc>
        <w:tc>
          <w:tcPr>
            <w:tcW w:w="1048"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 от нормативной потребности</w:t>
            </w:r>
          </w:p>
        </w:tc>
        <w:tc>
          <w:tcPr>
            <w:tcW w:w="39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39</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hanging="79"/>
              <w:jc w:val="center"/>
            </w:pPr>
            <w:r w:rsidRPr="00AC385C">
              <w:t>39</w:t>
            </w:r>
          </w:p>
        </w:tc>
        <w:tc>
          <w:tcPr>
            <w:tcW w:w="281"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hanging="88"/>
              <w:jc w:val="center"/>
            </w:pPr>
            <w:r w:rsidRPr="00AC385C">
              <w:t>41</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42</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ind w:left="-107"/>
              <w:jc w:val="center"/>
            </w:pPr>
            <w:r w:rsidRPr="00AC385C">
              <w:t>44</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46</w:t>
            </w:r>
          </w:p>
        </w:tc>
        <w:tc>
          <w:tcPr>
            <w:tcW w:w="242"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t>48</w:t>
            </w:r>
          </w:p>
        </w:tc>
        <w:tc>
          <w:tcPr>
            <w:tcW w:w="240" w:type="pct"/>
            <w:tcBorders>
              <w:top w:val="single" w:sz="4" w:space="0" w:color="auto"/>
              <w:left w:val="single" w:sz="4" w:space="0" w:color="auto"/>
              <w:bottom w:val="single" w:sz="4" w:space="0" w:color="auto"/>
              <w:right w:val="single" w:sz="4" w:space="0" w:color="auto"/>
            </w:tcBorders>
            <w:vAlign w:val="center"/>
          </w:tcPr>
          <w:p w:rsidR="001B7FB7" w:rsidRDefault="001B7FB7" w:rsidP="001B7FB7">
            <w:pPr>
              <w:jc w:val="center"/>
            </w:pPr>
          </w:p>
          <w:p w:rsidR="001B7FB7" w:rsidRDefault="001B7FB7" w:rsidP="001B7FB7">
            <w:pPr>
              <w:jc w:val="center"/>
            </w:pPr>
            <w:r>
              <w:t>50</w:t>
            </w:r>
          </w:p>
        </w:tc>
      </w:tr>
      <w:tr w:rsidR="001B7FB7" w:rsidRPr="00F906B1" w:rsidTr="001B7FB7">
        <w:trPr>
          <w:trHeight w:val="603"/>
        </w:trPr>
        <w:tc>
          <w:tcPr>
            <w:tcW w:w="197" w:type="pct"/>
            <w:tcBorders>
              <w:top w:val="single" w:sz="4" w:space="0" w:color="auto"/>
              <w:left w:val="single" w:sz="4" w:space="0" w:color="auto"/>
              <w:bottom w:val="single" w:sz="4" w:space="0" w:color="auto"/>
              <w:right w:val="single" w:sz="4" w:space="0" w:color="auto"/>
            </w:tcBorders>
            <w:noWrap/>
            <w:vAlign w:val="center"/>
          </w:tcPr>
          <w:p w:rsidR="001B7FB7" w:rsidRPr="00AC385C" w:rsidRDefault="001B7FB7" w:rsidP="001B7FB7">
            <w:pPr>
              <w:jc w:val="center"/>
            </w:pPr>
            <w:r w:rsidRPr="00AC385C">
              <w:t>2</w:t>
            </w:r>
          </w:p>
        </w:tc>
        <w:tc>
          <w:tcPr>
            <w:tcW w:w="1356"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Обеспеченность плоскостными сооружениями</w:t>
            </w:r>
          </w:p>
        </w:tc>
        <w:tc>
          <w:tcPr>
            <w:tcW w:w="1048"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 от нормативной потребности</w:t>
            </w:r>
          </w:p>
        </w:tc>
        <w:tc>
          <w:tcPr>
            <w:tcW w:w="39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93</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95</w:t>
            </w:r>
          </w:p>
        </w:tc>
        <w:tc>
          <w:tcPr>
            <w:tcW w:w="281"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99</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99</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99</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100</w:t>
            </w:r>
          </w:p>
        </w:tc>
        <w:tc>
          <w:tcPr>
            <w:tcW w:w="242"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t>100</w:t>
            </w:r>
          </w:p>
        </w:tc>
        <w:tc>
          <w:tcPr>
            <w:tcW w:w="240" w:type="pct"/>
            <w:tcBorders>
              <w:top w:val="single" w:sz="4" w:space="0" w:color="auto"/>
              <w:left w:val="single" w:sz="4" w:space="0" w:color="auto"/>
              <w:bottom w:val="single" w:sz="4" w:space="0" w:color="auto"/>
              <w:right w:val="single" w:sz="4" w:space="0" w:color="auto"/>
            </w:tcBorders>
            <w:vAlign w:val="center"/>
          </w:tcPr>
          <w:p w:rsidR="001B7FB7" w:rsidRDefault="001B7FB7" w:rsidP="001B7FB7">
            <w:pPr>
              <w:jc w:val="center"/>
            </w:pPr>
            <w:r>
              <w:t>100</w:t>
            </w:r>
          </w:p>
        </w:tc>
      </w:tr>
      <w:tr w:rsidR="001B7FB7" w:rsidRPr="00F906B1" w:rsidTr="001B7FB7">
        <w:trPr>
          <w:trHeight w:val="330"/>
        </w:trPr>
        <w:tc>
          <w:tcPr>
            <w:tcW w:w="4518" w:type="pct"/>
            <w:gridSpan w:val="14"/>
            <w:tcBorders>
              <w:top w:val="nil"/>
              <w:left w:val="single" w:sz="4" w:space="0" w:color="auto"/>
              <w:bottom w:val="single" w:sz="4" w:space="0" w:color="auto"/>
              <w:right w:val="single" w:sz="4" w:space="0" w:color="auto"/>
            </w:tcBorders>
            <w:vAlign w:val="center"/>
          </w:tcPr>
          <w:p w:rsidR="001B7FB7" w:rsidRPr="00AC385C" w:rsidRDefault="001B7FB7" w:rsidP="001B7FB7">
            <w:pPr>
              <w:jc w:val="center"/>
              <w:rPr>
                <w:b/>
                <w:bCs/>
              </w:rPr>
            </w:pPr>
            <w:r w:rsidRPr="00AC385C">
              <w:rPr>
                <w:b/>
                <w:bCs/>
              </w:rPr>
              <w:t xml:space="preserve">Задача 2 </w:t>
            </w:r>
            <w:r w:rsidRPr="00AC385C">
              <w:t>Эффективная эксплуатация  объектов спорта</w:t>
            </w:r>
          </w:p>
        </w:tc>
        <w:tc>
          <w:tcPr>
            <w:tcW w:w="242" w:type="pct"/>
            <w:tcBorders>
              <w:top w:val="nil"/>
              <w:left w:val="single" w:sz="4" w:space="0" w:color="auto"/>
              <w:bottom w:val="single" w:sz="4" w:space="0" w:color="auto"/>
              <w:right w:val="single" w:sz="4" w:space="0" w:color="auto"/>
            </w:tcBorders>
            <w:vAlign w:val="center"/>
          </w:tcPr>
          <w:p w:rsidR="001B7FB7" w:rsidRPr="00AC385C" w:rsidRDefault="001B7FB7" w:rsidP="001B7FB7">
            <w:pPr>
              <w:jc w:val="center"/>
              <w:rPr>
                <w:b/>
                <w:bCs/>
              </w:rPr>
            </w:pPr>
          </w:p>
        </w:tc>
        <w:tc>
          <w:tcPr>
            <w:tcW w:w="240" w:type="pct"/>
            <w:tcBorders>
              <w:top w:val="nil"/>
              <w:left w:val="single" w:sz="4" w:space="0" w:color="auto"/>
              <w:bottom w:val="single" w:sz="4" w:space="0" w:color="auto"/>
              <w:right w:val="single" w:sz="4" w:space="0" w:color="auto"/>
            </w:tcBorders>
            <w:vAlign w:val="center"/>
          </w:tcPr>
          <w:p w:rsidR="001B7FB7" w:rsidRPr="00AC385C" w:rsidRDefault="001B7FB7" w:rsidP="001B7FB7">
            <w:pPr>
              <w:jc w:val="center"/>
              <w:rPr>
                <w:b/>
                <w:bCs/>
              </w:rPr>
            </w:pPr>
          </w:p>
        </w:tc>
      </w:tr>
      <w:tr w:rsidR="001B7FB7" w:rsidRPr="00F906B1" w:rsidTr="001B7FB7">
        <w:trPr>
          <w:trHeight w:val="330"/>
        </w:trPr>
        <w:tc>
          <w:tcPr>
            <w:tcW w:w="197"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3</w:t>
            </w:r>
          </w:p>
        </w:tc>
        <w:tc>
          <w:tcPr>
            <w:tcW w:w="1356"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Количество проведенных спортивных мероприятий на подведомственных Комитету по физической культуре, спорту и молодежной политике объектах спорта</w:t>
            </w:r>
          </w:p>
        </w:tc>
        <w:tc>
          <w:tcPr>
            <w:tcW w:w="1048"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rPr>
                <w:b/>
                <w:bCs/>
              </w:rPr>
            </w:pPr>
            <w:r w:rsidRPr="00AC385C">
              <w:t>ед. в год</w:t>
            </w:r>
          </w:p>
        </w:tc>
        <w:tc>
          <w:tcPr>
            <w:tcW w:w="269"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19</w:t>
            </w:r>
          </w:p>
        </w:tc>
        <w:tc>
          <w:tcPr>
            <w:tcW w:w="393"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22</w:t>
            </w:r>
          </w:p>
        </w:tc>
        <w:tc>
          <w:tcPr>
            <w:tcW w:w="384" w:type="pct"/>
            <w:gridSpan w:val="3"/>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24</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26</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28</w:t>
            </w:r>
          </w:p>
        </w:tc>
        <w:tc>
          <w:tcPr>
            <w:tcW w:w="217"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rsidRPr="00AC385C">
              <w:t>30</w:t>
            </w:r>
          </w:p>
        </w:tc>
        <w:tc>
          <w:tcPr>
            <w:tcW w:w="242" w:type="pct"/>
            <w:tcBorders>
              <w:top w:val="single" w:sz="4" w:space="0" w:color="auto"/>
              <w:left w:val="single" w:sz="4" w:space="0" w:color="auto"/>
              <w:bottom w:val="single" w:sz="4" w:space="0" w:color="auto"/>
              <w:right w:val="single" w:sz="4" w:space="0" w:color="auto"/>
            </w:tcBorders>
            <w:vAlign w:val="center"/>
          </w:tcPr>
          <w:p w:rsidR="001B7FB7" w:rsidRPr="00AC385C" w:rsidRDefault="001B7FB7" w:rsidP="001B7FB7">
            <w:pPr>
              <w:jc w:val="center"/>
            </w:pPr>
            <w:r>
              <w:t>32</w:t>
            </w:r>
          </w:p>
        </w:tc>
        <w:tc>
          <w:tcPr>
            <w:tcW w:w="240" w:type="pct"/>
            <w:tcBorders>
              <w:top w:val="single" w:sz="4" w:space="0" w:color="auto"/>
              <w:left w:val="single" w:sz="4" w:space="0" w:color="auto"/>
              <w:bottom w:val="single" w:sz="4" w:space="0" w:color="auto"/>
              <w:right w:val="single" w:sz="4" w:space="0" w:color="auto"/>
            </w:tcBorders>
            <w:vAlign w:val="center"/>
          </w:tcPr>
          <w:p w:rsidR="001B7FB7" w:rsidRDefault="001B7FB7" w:rsidP="001B7FB7">
            <w:pPr>
              <w:jc w:val="center"/>
            </w:pPr>
            <w:r>
              <w:t>34</w:t>
            </w:r>
          </w:p>
        </w:tc>
      </w:tr>
    </w:tbl>
    <w:p w:rsidR="00C55D8C" w:rsidRPr="00AC385C" w:rsidRDefault="00C55D8C" w:rsidP="00C55D8C">
      <w:pPr>
        <w:ind w:firstLine="720"/>
        <w:jc w:val="both"/>
        <w:rPr>
          <w:sz w:val="16"/>
          <w:szCs w:val="16"/>
        </w:rPr>
      </w:pPr>
    </w:p>
    <w:p w:rsidR="00C55D8C" w:rsidRPr="00F906B1" w:rsidRDefault="00C55D8C" w:rsidP="00C55D8C">
      <w:pPr>
        <w:ind w:firstLine="720"/>
        <w:jc w:val="both"/>
        <w:rPr>
          <w:sz w:val="24"/>
          <w:szCs w:val="24"/>
        </w:rPr>
      </w:pPr>
      <w:r w:rsidRPr="00F906B1">
        <w:rPr>
          <w:sz w:val="24"/>
          <w:szCs w:val="24"/>
        </w:rPr>
        <w:t>Подпрограмма реализуется с 2015 по 2017 гг. и до 202</w:t>
      </w:r>
      <w:r w:rsidR="001B7FB7">
        <w:rPr>
          <w:sz w:val="24"/>
          <w:szCs w:val="24"/>
        </w:rPr>
        <w:t>2</w:t>
      </w:r>
      <w:r w:rsidRPr="00F906B1">
        <w:rPr>
          <w:sz w:val="24"/>
          <w:szCs w:val="24"/>
        </w:rPr>
        <w:t xml:space="preserve"> года.</w:t>
      </w:r>
    </w:p>
    <w:p w:rsidR="00C55D8C" w:rsidRPr="00AC385C" w:rsidRDefault="00C55D8C" w:rsidP="00C55D8C">
      <w:pPr>
        <w:ind w:firstLine="720"/>
        <w:jc w:val="both"/>
        <w:rPr>
          <w:sz w:val="16"/>
          <w:szCs w:val="16"/>
        </w:rPr>
      </w:pPr>
    </w:p>
    <w:p w:rsidR="00C55D8C" w:rsidRPr="00F906B1" w:rsidRDefault="00C55D8C" w:rsidP="002B0638">
      <w:pPr>
        <w:spacing w:after="120"/>
        <w:jc w:val="center"/>
        <w:rPr>
          <w:b/>
          <w:bCs/>
          <w:sz w:val="24"/>
          <w:szCs w:val="24"/>
        </w:rPr>
      </w:pPr>
      <w:r w:rsidRPr="00F906B1">
        <w:rPr>
          <w:b/>
          <w:bCs/>
          <w:sz w:val="24"/>
          <w:szCs w:val="24"/>
          <w:lang w:val="en-US"/>
        </w:rPr>
        <w:t>III</w:t>
      </w:r>
      <w:r w:rsidRPr="00F906B1">
        <w:rPr>
          <w:b/>
          <w:bCs/>
          <w:sz w:val="24"/>
          <w:szCs w:val="24"/>
        </w:rPr>
        <w:t>. Характеристика мероприятий Подпрограммы</w:t>
      </w:r>
    </w:p>
    <w:p w:rsidR="00C55D8C" w:rsidRPr="00F906B1" w:rsidRDefault="00C55D8C" w:rsidP="00C55D8C">
      <w:pPr>
        <w:ind w:firstLine="720"/>
        <w:jc w:val="both"/>
        <w:rPr>
          <w:sz w:val="24"/>
          <w:szCs w:val="24"/>
        </w:rPr>
      </w:pPr>
      <w:r w:rsidRPr="00F906B1">
        <w:rPr>
          <w:sz w:val="24"/>
          <w:szCs w:val="24"/>
        </w:rPr>
        <w:t>1. Строительство объектов физической культуры и спорта.</w:t>
      </w:r>
    </w:p>
    <w:p w:rsidR="00C55D8C" w:rsidRPr="00F906B1" w:rsidRDefault="00C55D8C" w:rsidP="00C55D8C">
      <w:pPr>
        <w:ind w:firstLine="720"/>
        <w:jc w:val="both"/>
        <w:rPr>
          <w:sz w:val="24"/>
          <w:szCs w:val="24"/>
        </w:rPr>
      </w:pPr>
      <w:r w:rsidRPr="00F906B1">
        <w:rPr>
          <w:sz w:val="24"/>
          <w:szCs w:val="24"/>
        </w:rPr>
        <w:t xml:space="preserve">Проектом Программы предлагается продолжить строительство объектов в сельских поселениях для массовых занятий физической культурой и спортом населения района. Сельские поселения, в свою очередь, обеспечивает за счет собственных средств </w:t>
      </w:r>
      <w:proofErr w:type="spellStart"/>
      <w:r w:rsidR="00DB5D9D" w:rsidRPr="00F906B1">
        <w:rPr>
          <w:sz w:val="24"/>
          <w:szCs w:val="24"/>
        </w:rPr>
        <w:t>софинансирование</w:t>
      </w:r>
      <w:proofErr w:type="spellEnd"/>
      <w:r w:rsidRPr="00F906B1">
        <w:rPr>
          <w:sz w:val="24"/>
          <w:szCs w:val="24"/>
        </w:rPr>
        <w:t xml:space="preserve"> строительства спортивного объекта и его дальнейшую эксплуатацию. Результатом указанной работы станет повышение обеспеченности жителей  спортивными сооружениями.</w:t>
      </w:r>
    </w:p>
    <w:p w:rsidR="00C55D8C" w:rsidRPr="00F906B1" w:rsidRDefault="00C55D8C" w:rsidP="00C55D8C">
      <w:pPr>
        <w:ind w:firstLine="720"/>
        <w:jc w:val="both"/>
        <w:rPr>
          <w:sz w:val="24"/>
          <w:szCs w:val="24"/>
        </w:rPr>
      </w:pPr>
      <w:r w:rsidRPr="00F906B1">
        <w:rPr>
          <w:sz w:val="24"/>
          <w:szCs w:val="24"/>
        </w:rPr>
        <w:t>2.  Материально-техническое обеспечение объектов спорта.</w:t>
      </w:r>
    </w:p>
    <w:p w:rsidR="00C55D8C" w:rsidRPr="00F906B1" w:rsidRDefault="00C55D8C" w:rsidP="00C55D8C">
      <w:pPr>
        <w:ind w:firstLine="720"/>
        <w:jc w:val="both"/>
        <w:rPr>
          <w:sz w:val="24"/>
          <w:szCs w:val="24"/>
        </w:rPr>
      </w:pPr>
      <w:r w:rsidRPr="00F906B1">
        <w:rPr>
          <w:sz w:val="24"/>
          <w:szCs w:val="24"/>
        </w:rPr>
        <w:t xml:space="preserve">Содействие физкультурно-спортивным организациям, сельским </w:t>
      </w:r>
      <w:r w:rsidR="00DB5D9D" w:rsidRPr="00F906B1">
        <w:rPr>
          <w:sz w:val="24"/>
          <w:szCs w:val="24"/>
        </w:rPr>
        <w:t>поселениям,</w:t>
      </w:r>
      <w:r w:rsidRPr="00F906B1">
        <w:rPr>
          <w:sz w:val="24"/>
          <w:szCs w:val="24"/>
        </w:rPr>
        <w:t xml:space="preserve"> оказывающим социально значимые услуги населению, является одним из ключевых направлений государственной политики в сфере физической культуры и спорта. Такие шаги способствуют самоорганизации граждан, обеспечивают эффективную обратную связь между органами исполнительной власти МО «Прибайкальский район» и физкультурно-спортивной общественностью, позволяют более эффективно планировать достижение результатов по конкретным направлениям.</w:t>
      </w:r>
    </w:p>
    <w:p w:rsidR="00AC14E3" w:rsidRPr="00AC385C" w:rsidRDefault="00AC14E3" w:rsidP="00C55D8C">
      <w:pPr>
        <w:ind w:firstLine="720"/>
        <w:jc w:val="both"/>
        <w:rPr>
          <w:sz w:val="16"/>
          <w:szCs w:val="16"/>
        </w:rPr>
      </w:pPr>
    </w:p>
    <w:p w:rsidR="00C55D8C" w:rsidRPr="00F906B1" w:rsidRDefault="00C55D8C" w:rsidP="00C55D8C">
      <w:pPr>
        <w:ind w:firstLine="709"/>
        <w:jc w:val="both"/>
        <w:rPr>
          <w:sz w:val="24"/>
          <w:szCs w:val="24"/>
        </w:rPr>
      </w:pPr>
    </w:p>
    <w:p w:rsidR="00C55D8C" w:rsidRPr="00F906B1" w:rsidRDefault="00C55D8C" w:rsidP="004F018C">
      <w:pPr>
        <w:autoSpaceDE w:val="0"/>
        <w:autoSpaceDN w:val="0"/>
        <w:adjustRightInd w:val="0"/>
        <w:spacing w:after="120"/>
        <w:jc w:val="center"/>
        <w:rPr>
          <w:b/>
          <w:bCs/>
          <w:sz w:val="24"/>
          <w:szCs w:val="24"/>
        </w:rPr>
      </w:pPr>
      <w:r w:rsidRPr="00F906B1">
        <w:rPr>
          <w:b/>
          <w:bCs/>
          <w:sz w:val="24"/>
          <w:szCs w:val="24"/>
          <w:lang w:val="en-US"/>
        </w:rPr>
        <w:t>IV</w:t>
      </w:r>
      <w:r w:rsidRPr="00F906B1">
        <w:rPr>
          <w:b/>
          <w:bCs/>
          <w:sz w:val="24"/>
          <w:szCs w:val="24"/>
        </w:rPr>
        <w:t>. Характеристика мер государственного регулирования</w:t>
      </w:r>
    </w:p>
    <w:p w:rsidR="00C55D8C" w:rsidRPr="00F906B1" w:rsidRDefault="00C55D8C" w:rsidP="00C55D8C">
      <w:pPr>
        <w:widowControl w:val="0"/>
        <w:tabs>
          <w:tab w:val="left" w:pos="252"/>
        </w:tabs>
        <w:ind w:firstLine="720"/>
        <w:jc w:val="both"/>
        <w:rPr>
          <w:sz w:val="24"/>
          <w:szCs w:val="24"/>
        </w:rPr>
      </w:pPr>
      <w:r w:rsidRPr="00F906B1">
        <w:rPr>
          <w:sz w:val="24"/>
          <w:szCs w:val="24"/>
        </w:rP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муниципальных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C55D8C" w:rsidRPr="00F906B1" w:rsidRDefault="00C55D8C" w:rsidP="00C55D8C">
      <w:pPr>
        <w:ind w:firstLine="720"/>
        <w:jc w:val="both"/>
        <w:rPr>
          <w:sz w:val="24"/>
          <w:szCs w:val="24"/>
        </w:rPr>
      </w:pPr>
      <w:r w:rsidRPr="00F906B1">
        <w:rPr>
          <w:sz w:val="24"/>
          <w:szCs w:val="24"/>
        </w:rPr>
        <w:t>1. Развитие государственно-частного партнерства в сфере физической культуры и спорта.</w:t>
      </w:r>
    </w:p>
    <w:p w:rsidR="00C55D8C" w:rsidRPr="00F906B1" w:rsidRDefault="00C55D8C" w:rsidP="00C55D8C">
      <w:pPr>
        <w:ind w:firstLine="720"/>
        <w:jc w:val="both"/>
        <w:rPr>
          <w:sz w:val="24"/>
          <w:szCs w:val="24"/>
        </w:rPr>
      </w:pPr>
      <w:r w:rsidRPr="00F906B1">
        <w:rPr>
          <w:sz w:val="24"/>
          <w:szCs w:val="24"/>
        </w:rPr>
        <w:lastRenderedPageBreak/>
        <w:t>2. Создание благоприятной конкурентной среды и реализация мероприятий по развитию конкуренции:</w:t>
      </w:r>
    </w:p>
    <w:p w:rsidR="00C55D8C" w:rsidRPr="00F906B1" w:rsidRDefault="00C55D8C" w:rsidP="00C55D8C">
      <w:pPr>
        <w:widowControl w:val="0"/>
        <w:tabs>
          <w:tab w:val="left" w:pos="252"/>
        </w:tabs>
        <w:ind w:firstLine="720"/>
        <w:jc w:val="both"/>
        <w:rPr>
          <w:sz w:val="24"/>
          <w:szCs w:val="24"/>
        </w:rPr>
      </w:pPr>
      <w:r w:rsidRPr="00F906B1">
        <w:rPr>
          <w:sz w:val="24"/>
          <w:szCs w:val="24"/>
        </w:rPr>
        <w:t>- мероприятия по устранению инфраструктурных барьеров и ограничений (развитие аукционных форм торговли, в том числе на электронных площадках).</w:t>
      </w:r>
    </w:p>
    <w:p w:rsidR="00C55D8C" w:rsidRPr="00AC385C" w:rsidRDefault="00C55D8C" w:rsidP="004F018C">
      <w:pPr>
        <w:rPr>
          <w:b/>
          <w:bCs/>
          <w:sz w:val="16"/>
          <w:szCs w:val="16"/>
        </w:rPr>
      </w:pPr>
    </w:p>
    <w:p w:rsidR="00C55D8C" w:rsidRPr="00F906B1" w:rsidRDefault="00C55D8C" w:rsidP="004F018C">
      <w:pPr>
        <w:autoSpaceDE w:val="0"/>
        <w:autoSpaceDN w:val="0"/>
        <w:adjustRightInd w:val="0"/>
        <w:spacing w:after="120"/>
        <w:jc w:val="center"/>
        <w:rPr>
          <w:b/>
          <w:bCs/>
          <w:sz w:val="24"/>
          <w:szCs w:val="24"/>
        </w:rPr>
      </w:pPr>
      <w:r w:rsidRPr="00F906B1">
        <w:rPr>
          <w:b/>
          <w:bCs/>
          <w:sz w:val="24"/>
          <w:szCs w:val="24"/>
          <w:lang w:val="en-US"/>
        </w:rPr>
        <w:t>V</w:t>
      </w:r>
      <w:r w:rsidRPr="00F906B1">
        <w:rPr>
          <w:b/>
          <w:bCs/>
          <w:sz w:val="24"/>
          <w:szCs w:val="24"/>
        </w:rPr>
        <w:t>. Обоснование объема финансовых ресурсов, необходимых для реализации Подпрограммы</w:t>
      </w:r>
    </w:p>
    <w:p w:rsidR="00C55D8C" w:rsidRPr="00F906B1" w:rsidRDefault="00C55D8C" w:rsidP="00C55D8C">
      <w:pPr>
        <w:autoSpaceDE w:val="0"/>
        <w:autoSpaceDN w:val="0"/>
        <w:adjustRightInd w:val="0"/>
        <w:ind w:firstLine="720"/>
        <w:jc w:val="both"/>
        <w:rPr>
          <w:sz w:val="24"/>
          <w:szCs w:val="24"/>
        </w:rPr>
      </w:pPr>
      <w:r w:rsidRPr="00F906B1">
        <w:rPr>
          <w:sz w:val="24"/>
          <w:szCs w:val="24"/>
        </w:rPr>
        <w:t>Финансирование мероприятий Подпрограммы предусматривается осуществлять за счет средств районного бюджета, бюджетов сельских поселений (по согласованию), республиканского бюджета по согласованию с Республиканским агентством по физической культуре и спорту и внебюджетных источников</w:t>
      </w:r>
    </w:p>
    <w:p w:rsidR="00C55D8C" w:rsidRPr="00F906B1" w:rsidRDefault="00C55D8C" w:rsidP="00C55D8C">
      <w:pPr>
        <w:ind w:firstLine="709"/>
        <w:jc w:val="both"/>
        <w:rPr>
          <w:sz w:val="24"/>
          <w:szCs w:val="24"/>
        </w:rPr>
      </w:pPr>
      <w:r w:rsidRPr="00F906B1">
        <w:rPr>
          <w:sz w:val="24"/>
          <w:szCs w:val="24"/>
        </w:rPr>
        <w:t>Основным направлением привлечения внебюджетных средств для реализации Подпрограммы является строительство спортивных сооружений на территориях сельских поселений для оказания спортивно-оздоровительных  услуг жителям района.</w:t>
      </w:r>
    </w:p>
    <w:p w:rsidR="00C55D8C" w:rsidRPr="00F906B1" w:rsidRDefault="00C55D8C" w:rsidP="00C55D8C">
      <w:pPr>
        <w:ind w:firstLine="709"/>
        <w:jc w:val="both"/>
        <w:rPr>
          <w:sz w:val="24"/>
          <w:szCs w:val="24"/>
        </w:rPr>
      </w:pPr>
      <w:r w:rsidRPr="00F906B1">
        <w:rPr>
          <w:sz w:val="24"/>
          <w:szCs w:val="24"/>
        </w:rPr>
        <w:t>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МО «Прибайкальский район» на 2015 – 2017 гг. и на период 202</w:t>
      </w:r>
      <w:r w:rsidR="001B7FB7">
        <w:rPr>
          <w:sz w:val="24"/>
          <w:szCs w:val="24"/>
        </w:rPr>
        <w:t>2</w:t>
      </w:r>
      <w:r w:rsidRPr="00F906B1">
        <w:rPr>
          <w:sz w:val="24"/>
          <w:szCs w:val="24"/>
        </w:rPr>
        <w:t xml:space="preserve"> года.</w:t>
      </w:r>
    </w:p>
    <w:p w:rsidR="00C55D8C" w:rsidRPr="00F906B1" w:rsidRDefault="00C55D8C" w:rsidP="00C55D8C">
      <w:pPr>
        <w:ind w:firstLine="709"/>
        <w:jc w:val="both"/>
        <w:rPr>
          <w:sz w:val="24"/>
          <w:szCs w:val="24"/>
        </w:rPr>
      </w:pPr>
      <w:r w:rsidRPr="00F906B1">
        <w:rPr>
          <w:sz w:val="24"/>
          <w:szCs w:val="24"/>
        </w:rP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Комитета по физической культуре, спорту и молодежной политике, которые не входят в индексируемую базу.</w:t>
      </w:r>
    </w:p>
    <w:p w:rsidR="00AC14E3" w:rsidRPr="00F906B1" w:rsidRDefault="00AC14E3" w:rsidP="00C55D8C">
      <w:pPr>
        <w:pStyle w:val="13"/>
        <w:spacing w:after="120" w:line="240" w:lineRule="auto"/>
        <w:ind w:left="0"/>
        <w:jc w:val="both"/>
        <w:rPr>
          <w:b/>
          <w:bCs/>
          <w:sz w:val="24"/>
          <w:szCs w:val="24"/>
        </w:rPr>
      </w:pPr>
    </w:p>
    <w:p w:rsidR="00C55D8C" w:rsidRPr="00F906B1" w:rsidRDefault="00C55D8C" w:rsidP="002445F8">
      <w:pPr>
        <w:pStyle w:val="13"/>
        <w:spacing w:after="120" w:line="240" w:lineRule="auto"/>
        <w:ind w:left="0"/>
        <w:jc w:val="center"/>
        <w:rPr>
          <w:sz w:val="24"/>
          <w:szCs w:val="24"/>
        </w:rPr>
      </w:pPr>
      <w:r w:rsidRPr="00F906B1">
        <w:rPr>
          <w:b/>
          <w:bCs/>
          <w:sz w:val="24"/>
          <w:szCs w:val="24"/>
          <w:lang w:val="en-US"/>
        </w:rPr>
        <w:t>VI</w:t>
      </w:r>
      <w:r w:rsidRPr="00F906B1">
        <w:rPr>
          <w:b/>
          <w:bCs/>
          <w:sz w:val="24"/>
          <w:szCs w:val="24"/>
        </w:rPr>
        <w:t>. Анализ рисков реализации Подпрограммы и описание мер управления рисками реализации Подпрограммы</w:t>
      </w:r>
      <w:r w:rsidR="002445F8" w:rsidRPr="00F906B1">
        <w:rPr>
          <w:b/>
          <w:bCs/>
          <w:sz w:val="24"/>
          <w:szCs w:val="24"/>
        </w:rPr>
        <w:t>.</w:t>
      </w:r>
    </w:p>
    <w:p w:rsidR="00C55D8C" w:rsidRPr="00F906B1" w:rsidRDefault="00C55D8C" w:rsidP="00C55D8C">
      <w:pPr>
        <w:pStyle w:val="13"/>
        <w:spacing w:line="240" w:lineRule="auto"/>
        <w:ind w:left="0" w:firstLine="567"/>
        <w:jc w:val="both"/>
        <w:rPr>
          <w:sz w:val="24"/>
          <w:szCs w:val="24"/>
        </w:rPr>
      </w:pPr>
      <w:r w:rsidRPr="00F906B1">
        <w:rPr>
          <w:sz w:val="24"/>
          <w:szCs w:val="24"/>
        </w:rPr>
        <w:t>Период реализации Подпрограммы совпадает с продолжающимся финансово-экономическим кризисом. В условиях кризиса задачи оптимизации расходной базы бюджета МО «Прибайкальский район» приобретают особую остроту, что, в свою очередь, сдерживает развитие сферы физической культуры и спорта МО «Прибайкальский район».</w:t>
      </w:r>
    </w:p>
    <w:p w:rsidR="00C55D8C" w:rsidRPr="00F906B1" w:rsidRDefault="00C55D8C" w:rsidP="00BD496E">
      <w:pPr>
        <w:pStyle w:val="13"/>
        <w:spacing w:line="240" w:lineRule="auto"/>
        <w:ind w:left="0" w:firstLine="567"/>
        <w:jc w:val="both"/>
        <w:rPr>
          <w:sz w:val="24"/>
          <w:szCs w:val="24"/>
        </w:rPr>
      </w:pPr>
      <w:r w:rsidRPr="00F906B1">
        <w:rPr>
          <w:sz w:val="24"/>
          <w:szCs w:val="24"/>
        </w:rPr>
        <w:t>К числу элементов сдерживающих развитие отрасли можно отнести:</w:t>
      </w:r>
    </w:p>
    <w:p w:rsidR="00C55D8C" w:rsidRPr="00F906B1" w:rsidRDefault="00C55D8C" w:rsidP="00BD496E">
      <w:pPr>
        <w:autoSpaceDE w:val="0"/>
        <w:autoSpaceDN w:val="0"/>
        <w:adjustRightInd w:val="0"/>
        <w:ind w:firstLine="540"/>
        <w:jc w:val="both"/>
        <w:outlineLvl w:val="1"/>
        <w:rPr>
          <w:sz w:val="24"/>
          <w:szCs w:val="24"/>
          <w:lang w:eastAsia="en-US"/>
        </w:rPr>
      </w:pPr>
      <w:r w:rsidRPr="00F906B1">
        <w:rPr>
          <w:sz w:val="24"/>
          <w:szCs w:val="24"/>
          <w:lang w:eastAsia="en-US"/>
        </w:rPr>
        <w:t>- Существующие ограничения в использовании механизмов государственно-частного партнерства, не позволяющие активно развивать спортивно-зрелищную индустрию, обеспечивать доступность спортивных и физкультурно-оздоровительных услуг.</w:t>
      </w:r>
    </w:p>
    <w:p w:rsidR="00C55D8C" w:rsidRPr="00F906B1" w:rsidRDefault="00C55D8C" w:rsidP="00BD496E">
      <w:pPr>
        <w:pStyle w:val="13"/>
        <w:spacing w:line="240" w:lineRule="auto"/>
        <w:ind w:left="0" w:firstLine="567"/>
        <w:rPr>
          <w:sz w:val="24"/>
          <w:szCs w:val="24"/>
        </w:rPr>
      </w:pPr>
      <w:r w:rsidRPr="00F906B1">
        <w:rPr>
          <w:sz w:val="24"/>
          <w:szCs w:val="24"/>
        </w:rPr>
        <w:t>- Затруднения при обеспечении  укомплектованности  квалифицированными кадрами в сфере физической культуры и спорта.</w:t>
      </w:r>
    </w:p>
    <w:p w:rsidR="00C55D8C" w:rsidRPr="00F906B1" w:rsidRDefault="00C55D8C" w:rsidP="00BD496E">
      <w:pPr>
        <w:pStyle w:val="13"/>
        <w:spacing w:line="240" w:lineRule="auto"/>
        <w:ind w:left="0" w:firstLine="567"/>
        <w:jc w:val="both"/>
        <w:rPr>
          <w:sz w:val="24"/>
          <w:szCs w:val="24"/>
        </w:rPr>
      </w:pPr>
      <w:r w:rsidRPr="00F906B1">
        <w:rPr>
          <w:sz w:val="24"/>
          <w:szCs w:val="24"/>
        </w:rPr>
        <w:t>- Сокращение объемов средств,  выделяемых на поддержку физкультурно-спортивных организаций.</w:t>
      </w:r>
    </w:p>
    <w:p w:rsidR="00C55D8C" w:rsidRPr="00F906B1" w:rsidRDefault="00C55D8C" w:rsidP="00BD496E">
      <w:pPr>
        <w:pStyle w:val="13"/>
        <w:spacing w:line="240" w:lineRule="auto"/>
        <w:ind w:left="0" w:firstLine="567"/>
        <w:jc w:val="both"/>
        <w:rPr>
          <w:sz w:val="24"/>
          <w:szCs w:val="24"/>
        </w:rPr>
      </w:pPr>
      <w:r w:rsidRPr="00F906B1">
        <w:rPr>
          <w:sz w:val="24"/>
          <w:szCs w:val="24"/>
        </w:rPr>
        <w:t>Для нейтрализации вышеназванных рисков и обеспечения инновационного развития сферы физической культуры и спорта МО «Прибайкальский район» необходима гибкая система управления реализации Подпрограммы, направленная на расширение вариативности физкультурно-спортивных услуг, их системную организацию, формирование имиджа Прибайкальского района.</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совершенствование финансового обеспечения физкультурно-спортивной деятельности;</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совершенствование материально-технической базы физкультурно-спортивной отрасли;</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привлечение внебюджетных источников финансирования реализации Подпрограммы;</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совершенствование пропагандистского обеспечения.</w:t>
      </w:r>
    </w:p>
    <w:p w:rsidR="00AC14E3" w:rsidRPr="00F906B1" w:rsidRDefault="00AC14E3" w:rsidP="00C55D8C">
      <w:pPr>
        <w:autoSpaceDE w:val="0"/>
        <w:autoSpaceDN w:val="0"/>
        <w:adjustRightInd w:val="0"/>
        <w:ind w:firstLine="567"/>
        <w:jc w:val="both"/>
        <w:rPr>
          <w:sz w:val="24"/>
          <w:szCs w:val="24"/>
          <w:lang w:eastAsia="en-US"/>
        </w:rPr>
      </w:pPr>
    </w:p>
    <w:p w:rsidR="004012E0" w:rsidRDefault="004012E0" w:rsidP="00C55D8C">
      <w:pPr>
        <w:jc w:val="center"/>
        <w:rPr>
          <w:b/>
          <w:bCs/>
          <w:sz w:val="24"/>
          <w:szCs w:val="24"/>
        </w:rPr>
      </w:pPr>
    </w:p>
    <w:p w:rsidR="004012E0" w:rsidRDefault="004012E0" w:rsidP="00C55D8C">
      <w:pPr>
        <w:jc w:val="center"/>
        <w:rPr>
          <w:b/>
          <w:bCs/>
          <w:sz w:val="24"/>
          <w:szCs w:val="24"/>
        </w:rPr>
      </w:pPr>
    </w:p>
    <w:p w:rsidR="004012E0" w:rsidRDefault="004012E0" w:rsidP="00C55D8C">
      <w:pPr>
        <w:jc w:val="center"/>
        <w:rPr>
          <w:b/>
          <w:bCs/>
          <w:sz w:val="24"/>
          <w:szCs w:val="24"/>
        </w:rPr>
      </w:pPr>
    </w:p>
    <w:p w:rsidR="004012E0" w:rsidRDefault="004012E0" w:rsidP="00C55D8C">
      <w:pPr>
        <w:jc w:val="center"/>
        <w:rPr>
          <w:b/>
          <w:bCs/>
          <w:sz w:val="24"/>
          <w:szCs w:val="24"/>
        </w:rPr>
      </w:pPr>
    </w:p>
    <w:p w:rsidR="00C55D8C" w:rsidRPr="00F906B1" w:rsidRDefault="00C55D8C" w:rsidP="00C55D8C">
      <w:pPr>
        <w:jc w:val="center"/>
        <w:rPr>
          <w:b/>
          <w:bCs/>
          <w:sz w:val="24"/>
          <w:szCs w:val="24"/>
        </w:rPr>
      </w:pPr>
      <w:r w:rsidRPr="00F906B1">
        <w:rPr>
          <w:b/>
          <w:bCs/>
          <w:sz w:val="24"/>
          <w:szCs w:val="24"/>
        </w:rPr>
        <w:lastRenderedPageBreak/>
        <w:t>Подпрограмма №5 «Массовая физкультурно-спортивная работа»</w:t>
      </w:r>
    </w:p>
    <w:p w:rsidR="00C55D8C" w:rsidRPr="00BD496E" w:rsidRDefault="00C55D8C" w:rsidP="00C55D8C">
      <w:pPr>
        <w:jc w:val="center"/>
        <w:rPr>
          <w:b/>
          <w:bCs/>
          <w:sz w:val="16"/>
          <w:szCs w:val="16"/>
        </w:rPr>
      </w:pPr>
    </w:p>
    <w:p w:rsidR="00C55D8C" w:rsidRPr="00F906B1" w:rsidRDefault="00C55D8C" w:rsidP="00C55D8C">
      <w:pPr>
        <w:spacing w:after="120"/>
        <w:jc w:val="center"/>
        <w:rPr>
          <w:b/>
          <w:sz w:val="24"/>
          <w:szCs w:val="24"/>
        </w:rPr>
      </w:pPr>
      <w:r w:rsidRPr="00F906B1">
        <w:rPr>
          <w:b/>
          <w:bCs/>
          <w:sz w:val="24"/>
          <w:szCs w:val="24"/>
        </w:rPr>
        <w:t>Паспорт подпрограммы</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8781"/>
      </w:tblGrid>
      <w:tr w:rsidR="00C55D8C" w:rsidRPr="00F906B1" w:rsidTr="00E744E4">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Ответственный исполнитель подпрограммы</w:t>
            </w:r>
          </w:p>
        </w:tc>
        <w:tc>
          <w:tcPr>
            <w:tcW w:w="4143"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Комитет по физической культуре, спорту и молодежной политике Прибайкальской районной администрации</w:t>
            </w:r>
          </w:p>
        </w:tc>
      </w:tr>
      <w:tr w:rsidR="00C55D8C" w:rsidRPr="00F906B1" w:rsidTr="00E744E4">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Соисполнители подпрограммы</w:t>
            </w:r>
          </w:p>
        </w:tc>
        <w:tc>
          <w:tcPr>
            <w:tcW w:w="4143"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Сельские поселения МО «Прибайкальский район» (по согласованию), районное управление образования, ГБУЗ «Прибайкальская ЦРБ» (по согласованию).</w:t>
            </w:r>
          </w:p>
        </w:tc>
      </w:tr>
      <w:tr w:rsidR="00C55D8C" w:rsidRPr="00F906B1" w:rsidTr="00E744E4">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Цели подпрограммы</w:t>
            </w:r>
          </w:p>
        </w:tc>
        <w:tc>
          <w:tcPr>
            <w:tcW w:w="4143"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xml:space="preserve">Развитие физической культуры, спорта и здорового образа жизни. </w:t>
            </w:r>
          </w:p>
        </w:tc>
      </w:tr>
      <w:tr w:rsidR="00C55D8C" w:rsidRPr="00F906B1" w:rsidTr="00E744E4">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Задачи подпрограммы</w:t>
            </w:r>
          </w:p>
        </w:tc>
        <w:tc>
          <w:tcPr>
            <w:tcW w:w="4143" w:type="pct"/>
          </w:tcPr>
          <w:p w:rsidR="00C55D8C" w:rsidRPr="00F906B1" w:rsidRDefault="00C55D8C" w:rsidP="00E744E4">
            <w:pPr>
              <w:numPr>
                <w:ilvl w:val="0"/>
                <w:numId w:val="8"/>
              </w:numPr>
              <w:tabs>
                <w:tab w:val="left" w:pos="311"/>
              </w:tabs>
              <w:ind w:left="0" w:firstLine="27"/>
              <w:jc w:val="both"/>
              <w:rPr>
                <w:sz w:val="24"/>
                <w:szCs w:val="24"/>
              </w:rPr>
            </w:pPr>
            <w:r w:rsidRPr="00F906B1">
              <w:rPr>
                <w:sz w:val="24"/>
                <w:szCs w:val="24"/>
              </w:rPr>
              <w:t>Создание условий для занятий физической культурой и спортом.</w:t>
            </w:r>
          </w:p>
          <w:p w:rsidR="00C55D8C" w:rsidRPr="00F906B1" w:rsidRDefault="00C55D8C" w:rsidP="00E744E4">
            <w:pPr>
              <w:numPr>
                <w:ilvl w:val="0"/>
                <w:numId w:val="8"/>
              </w:numPr>
              <w:tabs>
                <w:tab w:val="left" w:pos="311"/>
              </w:tabs>
              <w:ind w:left="0" w:firstLine="27"/>
              <w:jc w:val="both"/>
              <w:rPr>
                <w:sz w:val="24"/>
                <w:szCs w:val="24"/>
              </w:rPr>
            </w:pPr>
            <w:r w:rsidRPr="00F906B1">
              <w:rPr>
                <w:sz w:val="24"/>
                <w:szCs w:val="24"/>
              </w:rPr>
              <w:t>Обеспечение специалистами сферы физической культуры и спорта.</w:t>
            </w:r>
          </w:p>
          <w:p w:rsidR="00C55D8C" w:rsidRPr="00F906B1" w:rsidRDefault="00C55D8C" w:rsidP="00E744E4">
            <w:pPr>
              <w:numPr>
                <w:ilvl w:val="0"/>
                <w:numId w:val="8"/>
              </w:numPr>
              <w:tabs>
                <w:tab w:val="left" w:pos="311"/>
              </w:tabs>
              <w:ind w:left="0" w:firstLine="27"/>
              <w:jc w:val="both"/>
              <w:rPr>
                <w:sz w:val="24"/>
                <w:szCs w:val="24"/>
              </w:rPr>
            </w:pPr>
            <w:r w:rsidRPr="00F906B1">
              <w:rPr>
                <w:sz w:val="24"/>
                <w:szCs w:val="24"/>
              </w:rPr>
              <w:t>Повышение эффективности управления в отрасли физической культуры и спорта.</w:t>
            </w:r>
          </w:p>
        </w:tc>
      </w:tr>
      <w:tr w:rsidR="00C55D8C" w:rsidRPr="00F906B1" w:rsidTr="00E744E4">
        <w:trPr>
          <w:trHeight w:val="841"/>
        </w:trPr>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Целевые индикаторы (показатели) подпрограммы</w:t>
            </w:r>
          </w:p>
        </w:tc>
        <w:tc>
          <w:tcPr>
            <w:tcW w:w="4143"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Численность населения МО «Прибайкальский район», систематически занимающегося физической культурой и спортом, чел.;</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xml:space="preserve">- Численность занятых в области физической культуры и спорта, чел.; </w:t>
            </w:r>
          </w:p>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 xml:space="preserve">- Объем платных услуг, тыс. </w:t>
            </w:r>
            <w:r w:rsidR="00DB5D9D" w:rsidRPr="00F906B1">
              <w:rPr>
                <w:sz w:val="24"/>
                <w:szCs w:val="24"/>
              </w:rPr>
              <w:t>руб.</w:t>
            </w:r>
            <w:r w:rsidRPr="00F906B1">
              <w:rPr>
                <w:sz w:val="24"/>
                <w:szCs w:val="24"/>
              </w:rPr>
              <w:t>;</w:t>
            </w:r>
          </w:p>
        </w:tc>
      </w:tr>
      <w:tr w:rsidR="00C55D8C" w:rsidRPr="00F906B1" w:rsidTr="00E744E4">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Этапы и сроки реализации подпрограммы</w:t>
            </w:r>
          </w:p>
        </w:tc>
        <w:tc>
          <w:tcPr>
            <w:tcW w:w="4143" w:type="pct"/>
          </w:tcPr>
          <w:p w:rsidR="00C55D8C" w:rsidRPr="00F906B1" w:rsidRDefault="00C55D8C" w:rsidP="001B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с 2015 по 2017 гг. и на период до 202</w:t>
            </w:r>
            <w:r w:rsidR="001B7FB7">
              <w:rPr>
                <w:sz w:val="24"/>
                <w:szCs w:val="24"/>
              </w:rPr>
              <w:t>2</w:t>
            </w:r>
            <w:r w:rsidRPr="00F906B1">
              <w:rPr>
                <w:sz w:val="24"/>
                <w:szCs w:val="24"/>
              </w:rPr>
              <w:t xml:space="preserve"> года </w:t>
            </w:r>
          </w:p>
        </w:tc>
      </w:tr>
      <w:tr w:rsidR="00C55D8C" w:rsidRPr="00F906B1" w:rsidTr="00E744E4">
        <w:trPr>
          <w:trHeight w:val="1408"/>
        </w:trPr>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Объемы бюджетных ассигнований  подпрограммы</w:t>
            </w:r>
          </w:p>
        </w:tc>
        <w:tc>
          <w:tcPr>
            <w:tcW w:w="4143" w:type="pct"/>
          </w:tcPr>
          <w:p w:rsidR="00C55D8C" w:rsidRPr="00F906B1" w:rsidRDefault="00AE596B" w:rsidP="00C55D8C">
            <w:pPr>
              <w:rPr>
                <w:bCs/>
                <w:iCs/>
                <w:sz w:val="24"/>
                <w:szCs w:val="24"/>
              </w:rPr>
            </w:pPr>
            <w:r w:rsidRPr="00F906B1">
              <w:rPr>
                <w:bCs/>
                <w:sz w:val="24"/>
                <w:szCs w:val="24"/>
              </w:rPr>
              <w:t>Общий объем финансирования на 2015-2017 гг. и на период до 202</w:t>
            </w:r>
            <w:r w:rsidR="001B7FB7">
              <w:rPr>
                <w:bCs/>
                <w:sz w:val="24"/>
                <w:szCs w:val="24"/>
              </w:rPr>
              <w:t>2</w:t>
            </w:r>
            <w:r w:rsidRPr="00F906B1">
              <w:rPr>
                <w:bCs/>
                <w:sz w:val="24"/>
                <w:szCs w:val="24"/>
              </w:rPr>
              <w:t xml:space="preserve"> года  </w:t>
            </w:r>
            <w:r w:rsidRPr="00F906B1">
              <w:rPr>
                <w:b/>
                <w:bCs/>
                <w:sz w:val="24"/>
                <w:szCs w:val="24"/>
              </w:rPr>
              <w:t xml:space="preserve">-  </w:t>
            </w:r>
            <w:r w:rsidR="001B7FB7">
              <w:rPr>
                <w:bCs/>
                <w:sz w:val="24"/>
                <w:szCs w:val="24"/>
              </w:rPr>
              <w:t>40582,56</w:t>
            </w:r>
            <w:r w:rsidR="004E1D2F" w:rsidRPr="00F906B1">
              <w:rPr>
                <w:bCs/>
                <w:sz w:val="24"/>
                <w:szCs w:val="24"/>
              </w:rPr>
              <w:t xml:space="preserve"> тыс.руб</w:t>
            </w:r>
            <w:r w:rsidRPr="00F906B1">
              <w:rPr>
                <w:bCs/>
                <w:sz w:val="24"/>
                <w:szCs w:val="24"/>
              </w:rPr>
              <w:t>.</w:t>
            </w:r>
          </w:p>
          <w:tbl>
            <w:tblPr>
              <w:tblW w:w="8380" w:type="dxa"/>
              <w:tblLayout w:type="fixed"/>
              <w:tblLook w:val="04A0" w:firstRow="1" w:lastRow="0" w:firstColumn="1" w:lastColumn="0" w:noHBand="0" w:noVBand="1"/>
            </w:tblPr>
            <w:tblGrid>
              <w:gridCol w:w="1455"/>
              <w:gridCol w:w="1455"/>
              <w:gridCol w:w="1196"/>
              <w:gridCol w:w="1528"/>
              <w:gridCol w:w="1150"/>
              <w:gridCol w:w="1596"/>
            </w:tblGrid>
            <w:tr w:rsidR="004012E0" w:rsidRPr="004012E0" w:rsidTr="004012E0">
              <w:trPr>
                <w:trHeight w:val="480"/>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2E0" w:rsidRPr="004012E0" w:rsidRDefault="004012E0" w:rsidP="004012E0">
                  <w:pPr>
                    <w:jc w:val="center"/>
                    <w:rPr>
                      <w:color w:val="000000"/>
                    </w:rPr>
                  </w:pPr>
                  <w:r w:rsidRPr="004012E0">
                    <w:rPr>
                      <w:color w:val="000000"/>
                    </w:rPr>
                    <w:t xml:space="preserve">Источники финансирования  </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12E0" w:rsidRPr="004012E0" w:rsidRDefault="004012E0" w:rsidP="004012E0">
                  <w:pPr>
                    <w:jc w:val="center"/>
                    <w:rPr>
                      <w:color w:val="000000"/>
                    </w:rPr>
                  </w:pPr>
                  <w:r w:rsidRPr="004012E0">
                    <w:rPr>
                      <w:color w:val="000000"/>
                    </w:rPr>
                    <w:t xml:space="preserve">Общий объем финансирования подпрограммы, тыс.руб.  (справочно*) </w:t>
                  </w:r>
                </w:p>
              </w:tc>
              <w:tc>
                <w:tcPr>
                  <w:tcW w:w="5470" w:type="dxa"/>
                  <w:gridSpan w:val="4"/>
                  <w:tcBorders>
                    <w:top w:val="single" w:sz="8" w:space="0" w:color="auto"/>
                    <w:left w:val="nil"/>
                    <w:bottom w:val="single" w:sz="8" w:space="0" w:color="auto"/>
                    <w:right w:val="single" w:sz="8" w:space="0" w:color="000000"/>
                  </w:tcBorders>
                  <w:shd w:val="clear" w:color="auto" w:fill="auto"/>
                  <w:vAlign w:val="center"/>
                  <w:hideMark/>
                </w:tcPr>
                <w:p w:rsidR="004012E0" w:rsidRPr="004012E0" w:rsidRDefault="004012E0" w:rsidP="004012E0">
                  <w:pPr>
                    <w:jc w:val="center"/>
                    <w:rPr>
                      <w:color w:val="000000"/>
                    </w:rPr>
                  </w:pPr>
                  <w:r w:rsidRPr="004012E0">
                    <w:rPr>
                      <w:color w:val="000000"/>
                    </w:rPr>
                    <w:t>в том числе</w:t>
                  </w:r>
                </w:p>
              </w:tc>
            </w:tr>
            <w:tr w:rsidR="004012E0" w:rsidRPr="004012E0" w:rsidTr="004012E0">
              <w:trPr>
                <w:trHeight w:val="615"/>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196" w:type="dxa"/>
                  <w:vMerge w:val="restart"/>
                  <w:tcBorders>
                    <w:top w:val="nil"/>
                    <w:left w:val="single" w:sz="8" w:space="0" w:color="auto"/>
                    <w:bottom w:val="single" w:sz="8" w:space="0" w:color="000000"/>
                    <w:right w:val="single" w:sz="8" w:space="0" w:color="auto"/>
                  </w:tcBorders>
                  <w:shd w:val="clear" w:color="auto" w:fill="auto"/>
                  <w:vAlign w:val="center"/>
                  <w:hideMark/>
                </w:tcPr>
                <w:p w:rsidR="004012E0" w:rsidRPr="004012E0" w:rsidRDefault="004012E0" w:rsidP="004012E0">
                  <w:pPr>
                    <w:jc w:val="center"/>
                    <w:rPr>
                      <w:color w:val="000000"/>
                    </w:rPr>
                  </w:pPr>
                  <w:r w:rsidRPr="004012E0">
                    <w:rPr>
                      <w:color w:val="000000"/>
                    </w:rPr>
                    <w:t xml:space="preserve">Федеральный бюджет  (справочно*) </w:t>
                  </w:r>
                </w:p>
              </w:tc>
              <w:tc>
                <w:tcPr>
                  <w:tcW w:w="1528" w:type="dxa"/>
                  <w:vMerge w:val="restart"/>
                  <w:tcBorders>
                    <w:top w:val="nil"/>
                    <w:left w:val="single" w:sz="8" w:space="0" w:color="auto"/>
                    <w:bottom w:val="single" w:sz="8" w:space="0" w:color="000000"/>
                    <w:right w:val="single" w:sz="8" w:space="0" w:color="auto"/>
                  </w:tcBorders>
                  <w:shd w:val="clear" w:color="auto" w:fill="auto"/>
                  <w:vAlign w:val="center"/>
                  <w:hideMark/>
                </w:tcPr>
                <w:p w:rsidR="004012E0" w:rsidRPr="004012E0" w:rsidRDefault="004012E0" w:rsidP="004012E0">
                  <w:pPr>
                    <w:jc w:val="center"/>
                    <w:rPr>
                      <w:color w:val="000000"/>
                    </w:rPr>
                  </w:pPr>
                  <w:r w:rsidRPr="004012E0">
                    <w:rPr>
                      <w:color w:val="000000"/>
                    </w:rPr>
                    <w:t>Республиканский бюджет (справочно*)</w:t>
                  </w:r>
                </w:p>
              </w:tc>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rsidR="004012E0" w:rsidRPr="004012E0" w:rsidRDefault="004012E0" w:rsidP="004012E0">
                  <w:pPr>
                    <w:jc w:val="center"/>
                    <w:rPr>
                      <w:color w:val="000000"/>
                    </w:rPr>
                  </w:pPr>
                  <w:r w:rsidRPr="004012E0">
                    <w:rPr>
                      <w:color w:val="000000"/>
                    </w:rPr>
                    <w:t>Местный бюджет (справочно*)</w:t>
                  </w:r>
                </w:p>
              </w:tc>
              <w:tc>
                <w:tcPr>
                  <w:tcW w:w="1596" w:type="dxa"/>
                  <w:tcBorders>
                    <w:top w:val="nil"/>
                    <w:left w:val="nil"/>
                    <w:bottom w:val="nil"/>
                    <w:right w:val="single" w:sz="8" w:space="0" w:color="auto"/>
                  </w:tcBorders>
                  <w:shd w:val="clear" w:color="auto" w:fill="auto"/>
                  <w:vAlign w:val="center"/>
                  <w:hideMark/>
                </w:tcPr>
                <w:p w:rsidR="004012E0" w:rsidRPr="004012E0" w:rsidRDefault="004012E0" w:rsidP="004012E0">
                  <w:pPr>
                    <w:jc w:val="center"/>
                    <w:rPr>
                      <w:color w:val="000000"/>
                      <w:sz w:val="22"/>
                      <w:szCs w:val="22"/>
                    </w:rPr>
                  </w:pPr>
                  <w:proofErr w:type="spellStart"/>
                  <w:r w:rsidRPr="004012E0">
                    <w:rPr>
                      <w:color w:val="000000"/>
                      <w:sz w:val="22"/>
                      <w:szCs w:val="22"/>
                    </w:rPr>
                    <w:t>Внебюджет</w:t>
                  </w:r>
                  <w:proofErr w:type="spellEnd"/>
                </w:p>
              </w:tc>
            </w:tr>
            <w:tr w:rsidR="004012E0" w:rsidRPr="004012E0" w:rsidTr="004012E0">
              <w:trPr>
                <w:trHeight w:val="983"/>
              </w:trPr>
              <w:tc>
                <w:tcPr>
                  <w:tcW w:w="1455" w:type="dxa"/>
                  <w:vMerge/>
                  <w:tcBorders>
                    <w:top w:val="single" w:sz="8" w:space="0" w:color="auto"/>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196" w:type="dxa"/>
                  <w:vMerge/>
                  <w:tcBorders>
                    <w:top w:val="nil"/>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528" w:type="dxa"/>
                  <w:vMerge/>
                  <w:tcBorders>
                    <w:top w:val="nil"/>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150" w:type="dxa"/>
                  <w:vMerge/>
                  <w:tcBorders>
                    <w:top w:val="nil"/>
                    <w:left w:val="single" w:sz="8" w:space="0" w:color="auto"/>
                    <w:bottom w:val="single" w:sz="8" w:space="0" w:color="000000"/>
                    <w:right w:val="single" w:sz="8" w:space="0" w:color="auto"/>
                  </w:tcBorders>
                  <w:vAlign w:val="center"/>
                  <w:hideMark/>
                </w:tcPr>
                <w:p w:rsidR="004012E0" w:rsidRPr="004012E0" w:rsidRDefault="004012E0" w:rsidP="004012E0">
                  <w:pPr>
                    <w:rPr>
                      <w:color w:val="000000"/>
                    </w:rPr>
                  </w:pPr>
                </w:p>
              </w:tc>
              <w:tc>
                <w:tcPr>
                  <w:tcW w:w="1596" w:type="dxa"/>
                  <w:tcBorders>
                    <w:top w:val="nil"/>
                    <w:left w:val="nil"/>
                    <w:bottom w:val="nil"/>
                    <w:right w:val="single" w:sz="8" w:space="0" w:color="auto"/>
                  </w:tcBorders>
                  <w:shd w:val="clear" w:color="auto" w:fill="auto"/>
                  <w:vAlign w:val="center"/>
                  <w:hideMark/>
                </w:tcPr>
                <w:p w:rsidR="004012E0" w:rsidRPr="004012E0" w:rsidRDefault="004012E0" w:rsidP="004012E0">
                  <w:pPr>
                    <w:jc w:val="center"/>
                    <w:rPr>
                      <w:color w:val="000000"/>
                      <w:sz w:val="22"/>
                      <w:szCs w:val="22"/>
                    </w:rPr>
                  </w:pPr>
                  <w:proofErr w:type="spellStart"/>
                  <w:r w:rsidRPr="004012E0">
                    <w:rPr>
                      <w:color w:val="000000"/>
                      <w:sz w:val="22"/>
                      <w:szCs w:val="22"/>
                    </w:rPr>
                    <w:t>ые</w:t>
                  </w:r>
                  <w:proofErr w:type="spellEnd"/>
                  <w:r w:rsidRPr="004012E0">
                    <w:rPr>
                      <w:color w:val="000000"/>
                      <w:sz w:val="22"/>
                      <w:szCs w:val="22"/>
                    </w:rPr>
                    <w:t xml:space="preserve"> средства (справочно)</w:t>
                  </w:r>
                </w:p>
              </w:tc>
            </w:tr>
            <w:tr w:rsidR="004012E0" w:rsidRPr="004012E0" w:rsidTr="001B7FB7">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Всего</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40582,56</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3226,6</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37355,96</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0</w:t>
                  </w:r>
                </w:p>
              </w:tc>
            </w:tr>
            <w:tr w:rsidR="004012E0" w:rsidRPr="004012E0" w:rsidTr="001B7FB7">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2015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6570,22</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399,7</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6170,52</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2016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5414,00</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399,7</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5014,30</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315"/>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2017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5566,80</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397,7</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5167,10</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2018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5714,00</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434,1</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5314,30</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2019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3776,34</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336,6</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3439,74</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3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2020 год</w:t>
                  </w:r>
                </w:p>
              </w:tc>
              <w:tc>
                <w:tcPr>
                  <w:tcW w:w="1455"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4485,7</w:t>
                  </w:r>
                </w:p>
              </w:tc>
              <w:tc>
                <w:tcPr>
                  <w:tcW w:w="11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430,4</w:t>
                  </w:r>
                </w:p>
              </w:tc>
              <w:tc>
                <w:tcPr>
                  <w:tcW w:w="1150"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4055,3</w:t>
                  </w:r>
                </w:p>
              </w:tc>
              <w:tc>
                <w:tcPr>
                  <w:tcW w:w="1596" w:type="dxa"/>
                  <w:tcBorders>
                    <w:top w:val="nil"/>
                    <w:left w:val="nil"/>
                    <w:bottom w:val="single" w:sz="8"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r>
            <w:tr w:rsidR="004012E0" w:rsidRPr="004012E0" w:rsidTr="001B7FB7">
              <w:trPr>
                <w:trHeight w:val="259"/>
              </w:trPr>
              <w:tc>
                <w:tcPr>
                  <w:tcW w:w="1455" w:type="dxa"/>
                  <w:tcBorders>
                    <w:top w:val="nil"/>
                    <w:left w:val="single" w:sz="8" w:space="0" w:color="auto"/>
                    <w:bottom w:val="single" w:sz="4"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2021 год</w:t>
                  </w:r>
                </w:p>
              </w:tc>
              <w:tc>
                <w:tcPr>
                  <w:tcW w:w="1455" w:type="dxa"/>
                  <w:tcBorders>
                    <w:top w:val="nil"/>
                    <w:left w:val="nil"/>
                    <w:bottom w:val="single" w:sz="4"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4527,8</w:t>
                  </w:r>
                </w:p>
              </w:tc>
              <w:tc>
                <w:tcPr>
                  <w:tcW w:w="1196" w:type="dxa"/>
                  <w:tcBorders>
                    <w:top w:val="nil"/>
                    <w:left w:val="nil"/>
                    <w:bottom w:val="single" w:sz="4"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0</w:t>
                  </w:r>
                </w:p>
              </w:tc>
              <w:tc>
                <w:tcPr>
                  <w:tcW w:w="1528" w:type="dxa"/>
                  <w:tcBorders>
                    <w:top w:val="nil"/>
                    <w:left w:val="nil"/>
                    <w:bottom w:val="single" w:sz="4"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430,4</w:t>
                  </w:r>
                </w:p>
              </w:tc>
              <w:tc>
                <w:tcPr>
                  <w:tcW w:w="1150" w:type="dxa"/>
                  <w:tcBorders>
                    <w:top w:val="nil"/>
                    <w:left w:val="nil"/>
                    <w:bottom w:val="single" w:sz="4" w:space="0" w:color="auto"/>
                    <w:right w:val="single" w:sz="8" w:space="0" w:color="auto"/>
                  </w:tcBorders>
                  <w:shd w:val="clear" w:color="auto" w:fill="auto"/>
                  <w:vAlign w:val="center"/>
                  <w:hideMark/>
                </w:tcPr>
                <w:p w:rsidR="004012E0" w:rsidRPr="001B7FB7" w:rsidRDefault="001B7FB7" w:rsidP="001B7FB7">
                  <w:pPr>
                    <w:jc w:val="center"/>
                    <w:rPr>
                      <w:color w:val="000000"/>
                      <w:sz w:val="22"/>
                      <w:szCs w:val="22"/>
                    </w:rPr>
                  </w:pPr>
                  <w:r w:rsidRPr="001B7FB7">
                    <w:rPr>
                      <w:color w:val="000000"/>
                      <w:sz w:val="22"/>
                      <w:szCs w:val="22"/>
                    </w:rPr>
                    <w:t>4097,40</w:t>
                  </w:r>
                </w:p>
              </w:tc>
              <w:tc>
                <w:tcPr>
                  <w:tcW w:w="1596" w:type="dxa"/>
                  <w:tcBorders>
                    <w:top w:val="nil"/>
                    <w:left w:val="nil"/>
                    <w:bottom w:val="single" w:sz="4" w:space="0" w:color="auto"/>
                    <w:right w:val="single" w:sz="8" w:space="0" w:color="auto"/>
                  </w:tcBorders>
                  <w:shd w:val="clear" w:color="auto" w:fill="auto"/>
                  <w:vAlign w:val="center"/>
                  <w:hideMark/>
                </w:tcPr>
                <w:p w:rsidR="004012E0" w:rsidRPr="001B7FB7" w:rsidRDefault="004012E0" w:rsidP="001B7FB7">
                  <w:pPr>
                    <w:jc w:val="center"/>
                    <w:rPr>
                      <w:color w:val="000000"/>
                      <w:sz w:val="22"/>
                      <w:szCs w:val="22"/>
                    </w:rPr>
                  </w:pPr>
                  <w:r w:rsidRPr="001B7FB7">
                    <w:rPr>
                      <w:color w:val="000000"/>
                      <w:sz w:val="22"/>
                      <w:szCs w:val="22"/>
                    </w:rPr>
                    <w:t>0</w:t>
                  </w:r>
                </w:p>
              </w:tc>
            </w:tr>
            <w:tr w:rsidR="001B7FB7" w:rsidRPr="004012E0" w:rsidTr="001B7FB7">
              <w:trPr>
                <w:trHeight w:val="330"/>
              </w:trPr>
              <w:tc>
                <w:tcPr>
                  <w:tcW w:w="1455" w:type="dxa"/>
                  <w:tcBorders>
                    <w:top w:val="single" w:sz="4" w:space="0" w:color="auto"/>
                    <w:left w:val="single" w:sz="8" w:space="0" w:color="auto"/>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2022 год</w:t>
                  </w:r>
                </w:p>
              </w:tc>
              <w:tc>
                <w:tcPr>
                  <w:tcW w:w="1455" w:type="dxa"/>
                  <w:tcBorders>
                    <w:top w:val="single" w:sz="4" w:space="0" w:color="auto"/>
                    <w:left w:val="nil"/>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4527,70</w:t>
                  </w:r>
                </w:p>
              </w:tc>
              <w:tc>
                <w:tcPr>
                  <w:tcW w:w="1196" w:type="dxa"/>
                  <w:tcBorders>
                    <w:top w:val="single" w:sz="4" w:space="0" w:color="auto"/>
                    <w:left w:val="nil"/>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0</w:t>
                  </w:r>
                </w:p>
              </w:tc>
              <w:tc>
                <w:tcPr>
                  <w:tcW w:w="1528" w:type="dxa"/>
                  <w:tcBorders>
                    <w:top w:val="single" w:sz="4" w:space="0" w:color="auto"/>
                    <w:left w:val="nil"/>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430,4</w:t>
                  </w:r>
                </w:p>
              </w:tc>
              <w:tc>
                <w:tcPr>
                  <w:tcW w:w="1150" w:type="dxa"/>
                  <w:tcBorders>
                    <w:top w:val="single" w:sz="4" w:space="0" w:color="auto"/>
                    <w:left w:val="nil"/>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4097,30</w:t>
                  </w:r>
                </w:p>
              </w:tc>
              <w:tc>
                <w:tcPr>
                  <w:tcW w:w="1596" w:type="dxa"/>
                  <w:tcBorders>
                    <w:top w:val="single" w:sz="4" w:space="0" w:color="auto"/>
                    <w:left w:val="nil"/>
                    <w:bottom w:val="single" w:sz="8" w:space="0" w:color="auto"/>
                    <w:right w:val="single" w:sz="8" w:space="0" w:color="auto"/>
                  </w:tcBorders>
                  <w:shd w:val="clear" w:color="auto" w:fill="auto"/>
                  <w:vAlign w:val="center"/>
                </w:tcPr>
                <w:p w:rsidR="001B7FB7" w:rsidRPr="001B7FB7" w:rsidRDefault="001B7FB7" w:rsidP="001B7FB7">
                  <w:pPr>
                    <w:jc w:val="center"/>
                    <w:rPr>
                      <w:color w:val="000000"/>
                      <w:sz w:val="22"/>
                      <w:szCs w:val="22"/>
                    </w:rPr>
                  </w:pPr>
                  <w:r w:rsidRPr="001B7FB7">
                    <w:rPr>
                      <w:color w:val="000000"/>
                      <w:sz w:val="22"/>
                      <w:szCs w:val="22"/>
                    </w:rPr>
                    <w:t>0</w:t>
                  </w:r>
                </w:p>
              </w:tc>
            </w:tr>
          </w:tbl>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4"/>
                <w:szCs w:val="24"/>
              </w:rPr>
            </w:pPr>
          </w:p>
        </w:tc>
      </w:tr>
      <w:tr w:rsidR="00C55D8C" w:rsidRPr="00F906B1" w:rsidTr="00BD496E">
        <w:trPr>
          <w:trHeight w:val="1713"/>
        </w:trPr>
        <w:tc>
          <w:tcPr>
            <w:tcW w:w="857" w:type="pct"/>
          </w:tcPr>
          <w:p w:rsidR="00C55D8C" w:rsidRPr="00F906B1" w:rsidRDefault="00C55D8C" w:rsidP="00C5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906B1">
              <w:rPr>
                <w:sz w:val="24"/>
                <w:szCs w:val="24"/>
              </w:rPr>
              <w:t>Ожидаемые результаты реализации подпрограммы</w:t>
            </w:r>
          </w:p>
        </w:tc>
        <w:tc>
          <w:tcPr>
            <w:tcW w:w="4143" w:type="pct"/>
          </w:tcPr>
          <w:p w:rsidR="00C55D8C" w:rsidRPr="00F906B1" w:rsidRDefault="00C55D8C" w:rsidP="00C55D8C">
            <w:pPr>
              <w:jc w:val="both"/>
              <w:rPr>
                <w:sz w:val="24"/>
                <w:szCs w:val="24"/>
              </w:rPr>
            </w:pPr>
            <w:r w:rsidRPr="00F906B1">
              <w:rPr>
                <w:sz w:val="24"/>
                <w:szCs w:val="24"/>
              </w:rPr>
              <w:t xml:space="preserve">- Увеличение удельного веса населения МО «Прибайкальский район», систематически занимающихся физической культурой и спортом, </w:t>
            </w:r>
            <w:r w:rsidR="000A3F9C">
              <w:rPr>
                <w:sz w:val="24"/>
                <w:szCs w:val="24"/>
              </w:rPr>
              <w:t xml:space="preserve">50 </w:t>
            </w:r>
            <w:r w:rsidRPr="00F906B1">
              <w:rPr>
                <w:sz w:val="24"/>
                <w:szCs w:val="24"/>
              </w:rPr>
              <w:t>% к 202</w:t>
            </w:r>
            <w:r w:rsidR="000A3F9C">
              <w:rPr>
                <w:sz w:val="24"/>
                <w:szCs w:val="24"/>
              </w:rPr>
              <w:t>2</w:t>
            </w:r>
            <w:r w:rsidRPr="00F906B1">
              <w:rPr>
                <w:sz w:val="24"/>
                <w:szCs w:val="24"/>
              </w:rPr>
              <w:t xml:space="preserve"> году.</w:t>
            </w:r>
          </w:p>
          <w:p w:rsidR="00C55D8C" w:rsidRPr="00F906B1" w:rsidRDefault="00C55D8C" w:rsidP="00C55D8C">
            <w:pPr>
              <w:jc w:val="both"/>
              <w:rPr>
                <w:sz w:val="24"/>
                <w:szCs w:val="24"/>
              </w:rPr>
            </w:pPr>
            <w:r w:rsidRPr="00F906B1">
              <w:rPr>
                <w:sz w:val="24"/>
                <w:szCs w:val="24"/>
              </w:rPr>
              <w:t>- Увеличение численности занятости в области физической культуры и спорта, 60 чел. к 202</w:t>
            </w:r>
            <w:r w:rsidR="000A3F9C">
              <w:rPr>
                <w:sz w:val="24"/>
                <w:szCs w:val="24"/>
              </w:rPr>
              <w:t>2</w:t>
            </w:r>
            <w:r w:rsidRPr="00F906B1">
              <w:rPr>
                <w:sz w:val="24"/>
                <w:szCs w:val="24"/>
              </w:rPr>
              <w:t xml:space="preserve"> году.</w:t>
            </w:r>
          </w:p>
          <w:p w:rsidR="00C55D8C" w:rsidRPr="00F906B1" w:rsidRDefault="00C55D8C" w:rsidP="000A3F9C">
            <w:pPr>
              <w:jc w:val="both"/>
              <w:rPr>
                <w:sz w:val="24"/>
                <w:szCs w:val="24"/>
              </w:rPr>
            </w:pPr>
            <w:r w:rsidRPr="00F906B1">
              <w:rPr>
                <w:sz w:val="24"/>
                <w:szCs w:val="24"/>
              </w:rPr>
              <w:t>- Увел</w:t>
            </w:r>
            <w:r w:rsidR="000A3F9C">
              <w:rPr>
                <w:sz w:val="24"/>
                <w:szCs w:val="24"/>
              </w:rPr>
              <w:t>ичение объема платных услуг, 5</w:t>
            </w:r>
            <w:r w:rsidR="006F1A79" w:rsidRPr="00F906B1">
              <w:rPr>
                <w:sz w:val="24"/>
                <w:szCs w:val="24"/>
              </w:rPr>
              <w:t xml:space="preserve">0,0 тыс. рублей </w:t>
            </w:r>
            <w:r w:rsidRPr="00F906B1">
              <w:rPr>
                <w:sz w:val="24"/>
                <w:szCs w:val="24"/>
              </w:rPr>
              <w:t>к 202</w:t>
            </w:r>
            <w:r w:rsidR="000A3F9C">
              <w:rPr>
                <w:sz w:val="24"/>
                <w:szCs w:val="24"/>
              </w:rPr>
              <w:t>2</w:t>
            </w:r>
            <w:r w:rsidRPr="00F906B1">
              <w:rPr>
                <w:sz w:val="24"/>
                <w:szCs w:val="24"/>
              </w:rPr>
              <w:t xml:space="preserve"> году.</w:t>
            </w:r>
          </w:p>
        </w:tc>
      </w:tr>
    </w:tbl>
    <w:p w:rsidR="00C55D8C" w:rsidRPr="00E744E4" w:rsidRDefault="00C55D8C" w:rsidP="00C55D8C">
      <w:pPr>
        <w:spacing w:after="120"/>
        <w:jc w:val="both"/>
        <w:rPr>
          <w:b/>
          <w:bCs/>
          <w:sz w:val="16"/>
          <w:szCs w:val="16"/>
        </w:rPr>
      </w:pPr>
    </w:p>
    <w:p w:rsidR="00C55D8C" w:rsidRPr="00F906B1" w:rsidRDefault="00C55D8C" w:rsidP="00C55D8C">
      <w:pPr>
        <w:spacing w:after="120"/>
        <w:jc w:val="center"/>
        <w:rPr>
          <w:b/>
          <w:bCs/>
          <w:sz w:val="24"/>
          <w:szCs w:val="24"/>
        </w:rPr>
      </w:pPr>
      <w:r w:rsidRPr="00F906B1">
        <w:rPr>
          <w:b/>
          <w:bCs/>
          <w:sz w:val="24"/>
          <w:szCs w:val="24"/>
          <w:lang w:val="en-US"/>
        </w:rPr>
        <w:t>I</w:t>
      </w:r>
      <w:r w:rsidRPr="00F906B1">
        <w:rPr>
          <w:b/>
          <w:bCs/>
          <w:sz w:val="24"/>
          <w:szCs w:val="24"/>
        </w:rPr>
        <w:t>. Характеристика сферы реализации подпрограммы, описание основных проблем в указанной сфере и прогноз ее развития</w:t>
      </w:r>
      <w:r w:rsidR="00D12B4F" w:rsidRPr="00F906B1">
        <w:rPr>
          <w:b/>
          <w:bCs/>
          <w:sz w:val="24"/>
          <w:szCs w:val="24"/>
        </w:rPr>
        <w:t>.</w:t>
      </w:r>
    </w:p>
    <w:p w:rsidR="00C55D8C" w:rsidRPr="00F906B1" w:rsidRDefault="00C55D8C" w:rsidP="00C55D8C">
      <w:pPr>
        <w:pStyle w:val="3"/>
        <w:spacing w:line="240" w:lineRule="auto"/>
        <w:ind w:firstLine="709"/>
        <w:rPr>
          <w:sz w:val="24"/>
          <w:szCs w:val="24"/>
        </w:rPr>
      </w:pPr>
      <w:r w:rsidRPr="00F906B1">
        <w:rPr>
          <w:sz w:val="24"/>
          <w:szCs w:val="24"/>
        </w:rPr>
        <w:t xml:space="preserve">Современный подход к развитию физической культуры и спорта предусматривает увеличение количества населения, занимающегося физической культурой и спортом, укрепление </w:t>
      </w:r>
      <w:r w:rsidRPr="00F906B1">
        <w:rPr>
          <w:sz w:val="24"/>
          <w:szCs w:val="24"/>
        </w:rPr>
        <w:lastRenderedPageBreak/>
        <w:t>материально-технической базы, строительство современных спортивных объектов.</w:t>
      </w:r>
    </w:p>
    <w:p w:rsidR="00C55D8C" w:rsidRPr="00F906B1" w:rsidRDefault="00C55D8C" w:rsidP="00C55D8C">
      <w:pPr>
        <w:ind w:firstLine="540"/>
        <w:jc w:val="both"/>
        <w:rPr>
          <w:sz w:val="24"/>
          <w:szCs w:val="24"/>
        </w:rPr>
      </w:pPr>
      <w:r w:rsidRPr="00F906B1">
        <w:rPr>
          <w:sz w:val="24"/>
          <w:szCs w:val="24"/>
        </w:rPr>
        <w:t>Занятия физкультурой и спортом сегодня являются решением большинства социальных проблем. Особенно, это касается детей и молодежи.</w:t>
      </w:r>
    </w:p>
    <w:p w:rsidR="00C55D8C" w:rsidRPr="00F906B1" w:rsidRDefault="00C55D8C" w:rsidP="00C55D8C">
      <w:pPr>
        <w:ind w:firstLine="540"/>
        <w:jc w:val="both"/>
        <w:rPr>
          <w:sz w:val="24"/>
          <w:szCs w:val="24"/>
        </w:rPr>
      </w:pPr>
      <w:r w:rsidRPr="00F906B1">
        <w:rPr>
          <w:sz w:val="24"/>
          <w:szCs w:val="24"/>
        </w:rPr>
        <w:t>По данным некоторых профильных министерств, в наше время только 30 % детей считаются физически здоровыми. Лишь один из десяти молодых людей, которые призываются в армию, готов с первого дня выполнять свои воинские обязанности. Сегодня наркомания, алкоголизм, детская и юношеская преступность достигли катастрофического уровня.</w:t>
      </w:r>
    </w:p>
    <w:p w:rsidR="00C55D8C" w:rsidRPr="00F906B1" w:rsidRDefault="00C55D8C" w:rsidP="00C55D8C">
      <w:pPr>
        <w:shd w:val="clear" w:color="auto" w:fill="FFFFFF"/>
        <w:ind w:firstLine="708"/>
        <w:jc w:val="both"/>
        <w:rPr>
          <w:spacing w:val="-12"/>
          <w:sz w:val="24"/>
          <w:szCs w:val="24"/>
        </w:rPr>
      </w:pPr>
      <w:r w:rsidRPr="00F906B1">
        <w:rPr>
          <w:spacing w:val="-15"/>
          <w:sz w:val="24"/>
          <w:szCs w:val="24"/>
        </w:rPr>
        <w:t>Показатель физической подготов</w:t>
      </w:r>
      <w:r w:rsidRPr="00F906B1">
        <w:rPr>
          <w:spacing w:val="-15"/>
          <w:sz w:val="24"/>
          <w:szCs w:val="24"/>
        </w:rPr>
        <w:softHyphen/>
      </w:r>
      <w:r w:rsidRPr="00F906B1">
        <w:rPr>
          <w:spacing w:val="-12"/>
          <w:sz w:val="24"/>
          <w:szCs w:val="24"/>
        </w:rPr>
        <w:t>ленности современных школьни</w:t>
      </w:r>
      <w:r w:rsidRPr="00F906B1">
        <w:rPr>
          <w:sz w:val="24"/>
          <w:szCs w:val="24"/>
        </w:rPr>
        <w:t xml:space="preserve">ков достигает лишь 60 процентов </w:t>
      </w:r>
      <w:r w:rsidRPr="00F906B1">
        <w:rPr>
          <w:spacing w:val="-6"/>
          <w:sz w:val="24"/>
          <w:szCs w:val="24"/>
        </w:rPr>
        <w:t xml:space="preserve">от результатов их сверстников </w:t>
      </w:r>
      <w:r w:rsidRPr="00F906B1">
        <w:rPr>
          <w:spacing w:val="-3"/>
          <w:sz w:val="24"/>
          <w:szCs w:val="24"/>
        </w:rPr>
        <w:t>1960-70-х годов. Наблюдается у</w:t>
      </w:r>
      <w:r w:rsidRPr="00F906B1">
        <w:rPr>
          <w:spacing w:val="-15"/>
          <w:sz w:val="24"/>
          <w:szCs w:val="24"/>
        </w:rPr>
        <w:t xml:space="preserve">величение </w:t>
      </w:r>
      <w:r w:rsidRPr="00F906B1">
        <w:rPr>
          <w:spacing w:val="-10"/>
          <w:sz w:val="24"/>
          <w:szCs w:val="24"/>
        </w:rPr>
        <w:t xml:space="preserve"> числа лю</w:t>
      </w:r>
      <w:r w:rsidRPr="00F906B1">
        <w:rPr>
          <w:spacing w:val="-12"/>
          <w:sz w:val="24"/>
          <w:szCs w:val="24"/>
        </w:rPr>
        <w:t xml:space="preserve">дей, употребляющих наркотические и </w:t>
      </w:r>
      <w:r w:rsidRPr="00F906B1">
        <w:rPr>
          <w:spacing w:val="-14"/>
          <w:sz w:val="24"/>
          <w:szCs w:val="24"/>
        </w:rPr>
        <w:t>психотропные вещества, с</w:t>
      </w:r>
      <w:r w:rsidRPr="00F906B1">
        <w:rPr>
          <w:sz w:val="24"/>
          <w:szCs w:val="24"/>
        </w:rPr>
        <w:t>е</w:t>
      </w:r>
      <w:r w:rsidRPr="00F906B1">
        <w:rPr>
          <w:spacing w:val="-10"/>
          <w:sz w:val="24"/>
          <w:szCs w:val="24"/>
        </w:rPr>
        <w:t xml:space="preserve">рьезной проблемой продолжает </w:t>
      </w:r>
      <w:r w:rsidRPr="00F906B1">
        <w:rPr>
          <w:spacing w:val="-11"/>
          <w:sz w:val="24"/>
          <w:szCs w:val="24"/>
        </w:rPr>
        <w:t>оставаться высокая распростра</w:t>
      </w:r>
      <w:r w:rsidRPr="00F906B1">
        <w:rPr>
          <w:spacing w:val="-12"/>
          <w:sz w:val="24"/>
          <w:szCs w:val="24"/>
        </w:rPr>
        <w:t>ненность среди детей и подростков токсикомании и алкоголизма.</w:t>
      </w:r>
    </w:p>
    <w:p w:rsidR="00C55D8C" w:rsidRPr="00F906B1" w:rsidRDefault="00C55D8C" w:rsidP="00C55D8C">
      <w:pPr>
        <w:shd w:val="clear" w:color="auto" w:fill="FFFFFF"/>
        <w:ind w:firstLine="709"/>
        <w:jc w:val="both"/>
        <w:rPr>
          <w:sz w:val="24"/>
          <w:szCs w:val="24"/>
        </w:rPr>
      </w:pPr>
      <w:r w:rsidRPr="00F906B1">
        <w:rPr>
          <w:sz w:val="24"/>
          <w:szCs w:val="24"/>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реализации целевой программы бесспорен.</w:t>
      </w:r>
    </w:p>
    <w:p w:rsidR="00C55D8C" w:rsidRPr="00F906B1" w:rsidRDefault="00C55D8C" w:rsidP="00C55D8C">
      <w:pPr>
        <w:pStyle w:val="3"/>
        <w:spacing w:line="240" w:lineRule="auto"/>
        <w:ind w:firstLine="709"/>
        <w:rPr>
          <w:sz w:val="24"/>
          <w:szCs w:val="24"/>
        </w:rPr>
      </w:pPr>
      <w:r w:rsidRPr="00F906B1">
        <w:rPr>
          <w:sz w:val="24"/>
          <w:szCs w:val="24"/>
        </w:rPr>
        <w:t>Позитивные изменения в сложившейся ситуации возможны при условии реализации Программы.</w:t>
      </w:r>
    </w:p>
    <w:p w:rsidR="00C55D8C" w:rsidRPr="00E744E4" w:rsidRDefault="00C55D8C" w:rsidP="00C55D8C">
      <w:pPr>
        <w:rPr>
          <w:sz w:val="16"/>
          <w:szCs w:val="16"/>
        </w:rPr>
      </w:pPr>
    </w:p>
    <w:p w:rsidR="00C55D8C" w:rsidRPr="00F906B1" w:rsidRDefault="00C55D8C" w:rsidP="00C55D8C">
      <w:pPr>
        <w:spacing w:after="120"/>
        <w:jc w:val="center"/>
        <w:rPr>
          <w:b/>
          <w:bCs/>
          <w:sz w:val="24"/>
          <w:szCs w:val="24"/>
        </w:rPr>
      </w:pPr>
      <w:r w:rsidRPr="00F906B1">
        <w:rPr>
          <w:b/>
          <w:bCs/>
          <w:sz w:val="24"/>
          <w:szCs w:val="24"/>
          <w:lang w:val="en-US"/>
        </w:rPr>
        <w:t>II</w:t>
      </w:r>
      <w:r w:rsidRPr="00F906B1">
        <w:rPr>
          <w:b/>
          <w:bCs/>
          <w:sz w:val="24"/>
          <w:szCs w:val="24"/>
        </w:rPr>
        <w:t>. Приоритеты государственной политики в сфере реализации подпрограммы, цели, задачи и индикаторы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00D12B4F" w:rsidRPr="00F906B1">
        <w:rPr>
          <w:b/>
          <w:bCs/>
          <w:sz w:val="24"/>
          <w:szCs w:val="24"/>
        </w:rPr>
        <w:t>.</w:t>
      </w:r>
    </w:p>
    <w:p w:rsidR="00C55D8C" w:rsidRPr="00F906B1" w:rsidRDefault="00C55D8C" w:rsidP="00C55D8C">
      <w:pPr>
        <w:ind w:firstLine="720"/>
        <w:jc w:val="both"/>
        <w:rPr>
          <w:sz w:val="24"/>
          <w:szCs w:val="24"/>
        </w:rPr>
      </w:pPr>
      <w:r w:rsidRPr="00F906B1">
        <w:rPr>
          <w:sz w:val="24"/>
          <w:szCs w:val="24"/>
        </w:rPr>
        <w:t>Роль государства в сфере развития массовой физической культуры и спорта, укрепления общественного здоровья и развития человеческого потенциала заключается в утверждении и гарантировании равных прав граждан на всестороннее развитие личности. Целью государственной политики в этой сфере является формирование гражданского самосознания, повышение уровня социальной защищенности и самореализации граждан; формирование здорового образа жизни населения, профилактика наркомании, алкоголизма, табакокурения и правонарушений в молодежной среде; создание условий для массовых занятий физической культурой и спортом.</w:t>
      </w:r>
    </w:p>
    <w:p w:rsidR="00C55D8C" w:rsidRPr="00F906B1" w:rsidRDefault="00C55D8C" w:rsidP="00C55D8C">
      <w:pPr>
        <w:ind w:firstLine="720"/>
        <w:jc w:val="both"/>
        <w:rPr>
          <w:sz w:val="24"/>
          <w:szCs w:val="24"/>
        </w:rPr>
      </w:pPr>
      <w:r w:rsidRPr="00F906B1">
        <w:rPr>
          <w:sz w:val="24"/>
          <w:szCs w:val="24"/>
        </w:rPr>
        <w:t>Основные цели и задачи Подпрограммы определены 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Федеральной целевой программой «Развитие физической культуры и спорта в Российской Федерации на 2006-2015 годы», утвержденной постановлением Правительства Российской Федерации от 11.01.2006 №7, Стратегией развития физической культуры и спорта в Республике Бурятия на период до 2020 года,  утвержденной распоряжением Правительства Республики Бурятия от 08.12.2009 № 656-р и Государственной программой Республики Бурятия «Развитие физической культуры и спорта на 2013-2017 годы и на период до 202</w:t>
      </w:r>
      <w:r w:rsidR="001B7FB7">
        <w:rPr>
          <w:sz w:val="24"/>
          <w:szCs w:val="24"/>
        </w:rPr>
        <w:t>2</w:t>
      </w:r>
      <w:r w:rsidRPr="00F906B1">
        <w:rPr>
          <w:sz w:val="24"/>
          <w:szCs w:val="24"/>
        </w:rPr>
        <w:t xml:space="preserve"> года, утвержденная Постановлением Правительства Республики Бурятия от 29.12.2102 г. № 823.</w:t>
      </w:r>
    </w:p>
    <w:p w:rsidR="00C55D8C" w:rsidRPr="00F906B1" w:rsidRDefault="00C55D8C" w:rsidP="00C55D8C">
      <w:pPr>
        <w:ind w:firstLine="720"/>
        <w:jc w:val="both"/>
        <w:rPr>
          <w:sz w:val="24"/>
          <w:szCs w:val="24"/>
        </w:rPr>
      </w:pPr>
      <w:r w:rsidRPr="00F906B1">
        <w:rPr>
          <w:sz w:val="24"/>
          <w:szCs w:val="24"/>
        </w:rPr>
        <w:t>Подпрограмма направлена на достижение следующей цели:</w:t>
      </w:r>
    </w:p>
    <w:p w:rsidR="00C55D8C" w:rsidRPr="00F906B1" w:rsidRDefault="00C55D8C" w:rsidP="00C55D8C">
      <w:pPr>
        <w:pStyle w:val="a8"/>
        <w:rPr>
          <w:rStyle w:val="FontStyle29"/>
          <w:sz w:val="24"/>
          <w:szCs w:val="24"/>
        </w:rPr>
      </w:pPr>
      <w:r w:rsidRPr="00F906B1">
        <w:rPr>
          <w:sz w:val="24"/>
          <w:szCs w:val="24"/>
        </w:rPr>
        <w:t>- Развитие физической культуры, спорта и здорового образа жизни.</w:t>
      </w:r>
    </w:p>
    <w:p w:rsidR="00C55D8C" w:rsidRPr="00F906B1" w:rsidRDefault="00C55D8C" w:rsidP="00BD496E">
      <w:pPr>
        <w:pStyle w:val="a8"/>
        <w:spacing w:line="240" w:lineRule="auto"/>
        <w:ind w:left="0" w:firstLine="720"/>
        <w:jc w:val="both"/>
        <w:rPr>
          <w:sz w:val="24"/>
          <w:szCs w:val="24"/>
        </w:rPr>
      </w:pPr>
      <w:r w:rsidRPr="00F906B1">
        <w:rPr>
          <w:sz w:val="24"/>
          <w:szCs w:val="24"/>
        </w:rPr>
        <w:t>Цели в рамках реализации Подпрограммы достигаются за счет решения следующих задач:</w:t>
      </w:r>
    </w:p>
    <w:p w:rsidR="00C55D8C" w:rsidRPr="00F906B1" w:rsidRDefault="00C55D8C" w:rsidP="00BD496E">
      <w:pPr>
        <w:numPr>
          <w:ilvl w:val="0"/>
          <w:numId w:val="9"/>
        </w:numPr>
        <w:jc w:val="both"/>
        <w:rPr>
          <w:sz w:val="24"/>
          <w:szCs w:val="24"/>
        </w:rPr>
      </w:pPr>
      <w:r w:rsidRPr="00F906B1">
        <w:rPr>
          <w:sz w:val="24"/>
          <w:szCs w:val="24"/>
        </w:rPr>
        <w:t>Создание условий для занятий физической культурой и спортом.</w:t>
      </w:r>
    </w:p>
    <w:p w:rsidR="00C55D8C" w:rsidRPr="00F906B1" w:rsidRDefault="00C55D8C" w:rsidP="00BD496E">
      <w:pPr>
        <w:numPr>
          <w:ilvl w:val="0"/>
          <w:numId w:val="9"/>
        </w:numPr>
        <w:autoSpaceDE w:val="0"/>
        <w:autoSpaceDN w:val="0"/>
        <w:adjustRightInd w:val="0"/>
        <w:jc w:val="both"/>
        <w:rPr>
          <w:sz w:val="24"/>
          <w:szCs w:val="24"/>
        </w:rPr>
      </w:pPr>
      <w:r w:rsidRPr="00F906B1">
        <w:rPr>
          <w:sz w:val="24"/>
          <w:szCs w:val="24"/>
        </w:rPr>
        <w:t>Обеспечение специалистами сферы физической культуры и спорта.</w:t>
      </w:r>
    </w:p>
    <w:p w:rsidR="00C55D8C" w:rsidRPr="00F906B1" w:rsidRDefault="00C55D8C" w:rsidP="00BD496E">
      <w:pPr>
        <w:numPr>
          <w:ilvl w:val="0"/>
          <w:numId w:val="9"/>
        </w:numPr>
        <w:autoSpaceDE w:val="0"/>
        <w:autoSpaceDN w:val="0"/>
        <w:adjustRightInd w:val="0"/>
        <w:jc w:val="both"/>
        <w:rPr>
          <w:sz w:val="24"/>
          <w:szCs w:val="24"/>
        </w:rPr>
      </w:pPr>
      <w:r w:rsidRPr="00F906B1">
        <w:rPr>
          <w:sz w:val="24"/>
          <w:szCs w:val="24"/>
        </w:rPr>
        <w:t>Повышение эффективности управления в отрасли физической культуры и спорта.</w:t>
      </w:r>
    </w:p>
    <w:p w:rsidR="00C55D8C" w:rsidRPr="00F906B1" w:rsidRDefault="00C55D8C" w:rsidP="00C55D8C">
      <w:pPr>
        <w:autoSpaceDE w:val="0"/>
        <w:autoSpaceDN w:val="0"/>
        <w:adjustRightInd w:val="0"/>
        <w:ind w:left="1080"/>
        <w:jc w:val="both"/>
        <w:rPr>
          <w:sz w:val="24"/>
          <w:szCs w:val="24"/>
        </w:rPr>
      </w:pPr>
    </w:p>
    <w:p w:rsidR="00C55D8C" w:rsidRPr="00F906B1" w:rsidRDefault="00C55D8C" w:rsidP="00C55D8C">
      <w:pPr>
        <w:pStyle w:val="Default"/>
        <w:ind w:firstLine="708"/>
        <w:jc w:val="both"/>
        <w:rPr>
          <w:b/>
          <w:bCs/>
          <w:color w:val="auto"/>
        </w:rPr>
      </w:pPr>
      <w:r w:rsidRPr="00F906B1">
        <w:rPr>
          <w:b/>
          <w:bCs/>
          <w:color w:val="auto"/>
        </w:rPr>
        <w:t>Основные ожидаемые результаты и индикаторы подпрограммы</w:t>
      </w:r>
    </w:p>
    <w:p w:rsidR="00C55D8C" w:rsidRPr="00F906B1" w:rsidRDefault="00C55D8C" w:rsidP="005260A7">
      <w:pPr>
        <w:ind w:firstLine="284"/>
        <w:jc w:val="both"/>
        <w:rPr>
          <w:sz w:val="24"/>
          <w:szCs w:val="24"/>
        </w:rPr>
      </w:pPr>
      <w:r w:rsidRPr="00F906B1">
        <w:rPr>
          <w:sz w:val="24"/>
          <w:szCs w:val="24"/>
        </w:rPr>
        <w:t>Подпрограмма направлена на достижение следующих результатов:</w:t>
      </w:r>
    </w:p>
    <w:p w:rsidR="00C55D8C" w:rsidRPr="00F906B1" w:rsidRDefault="00C55D8C" w:rsidP="00BD496E">
      <w:pPr>
        <w:pStyle w:val="a8"/>
        <w:spacing w:line="240" w:lineRule="auto"/>
        <w:ind w:left="0" w:firstLine="284"/>
        <w:jc w:val="both"/>
        <w:rPr>
          <w:rStyle w:val="FontStyle29"/>
          <w:sz w:val="24"/>
          <w:szCs w:val="24"/>
        </w:rPr>
      </w:pPr>
      <w:r w:rsidRPr="00F906B1">
        <w:rPr>
          <w:rStyle w:val="FontStyle29"/>
          <w:sz w:val="24"/>
          <w:szCs w:val="24"/>
        </w:rPr>
        <w:t>1. Привлечение жителей МО «Прибайкальский район» к активным занятиям физической культурой и спортом.</w:t>
      </w:r>
    </w:p>
    <w:p w:rsidR="00C55D8C" w:rsidRPr="00F906B1" w:rsidRDefault="00C55D8C" w:rsidP="00BD496E">
      <w:pPr>
        <w:pStyle w:val="a8"/>
        <w:spacing w:line="240" w:lineRule="auto"/>
        <w:ind w:left="0" w:firstLine="284"/>
        <w:jc w:val="both"/>
        <w:rPr>
          <w:rStyle w:val="FontStyle29"/>
          <w:sz w:val="24"/>
          <w:szCs w:val="24"/>
        </w:rPr>
      </w:pPr>
      <w:r w:rsidRPr="00F906B1">
        <w:rPr>
          <w:rStyle w:val="FontStyle29"/>
          <w:sz w:val="24"/>
          <w:szCs w:val="24"/>
        </w:rPr>
        <w:lastRenderedPageBreak/>
        <w:t>2. Создание условий для занятий физической культурой и спортом для всех возрастных групп жителей МО «Прибайкальский район».</w:t>
      </w:r>
    </w:p>
    <w:p w:rsidR="00C55D8C" w:rsidRPr="00F906B1" w:rsidRDefault="00C55D8C" w:rsidP="00BD496E">
      <w:pPr>
        <w:pStyle w:val="a8"/>
        <w:spacing w:line="240" w:lineRule="auto"/>
        <w:ind w:left="0" w:firstLine="284"/>
        <w:jc w:val="both"/>
        <w:rPr>
          <w:sz w:val="24"/>
          <w:szCs w:val="24"/>
        </w:rPr>
      </w:pPr>
      <w:r w:rsidRPr="00F906B1">
        <w:rPr>
          <w:sz w:val="24"/>
          <w:szCs w:val="24"/>
        </w:rPr>
        <w:t>3. Увеличение численности занятых в области физической культуры и спорта.</w:t>
      </w:r>
    </w:p>
    <w:p w:rsidR="00C55D8C" w:rsidRPr="00F906B1" w:rsidRDefault="00C55D8C" w:rsidP="00BD496E">
      <w:pPr>
        <w:pStyle w:val="a8"/>
        <w:spacing w:line="240" w:lineRule="auto"/>
        <w:ind w:left="0" w:firstLine="284"/>
        <w:jc w:val="both"/>
        <w:rPr>
          <w:sz w:val="24"/>
          <w:szCs w:val="24"/>
        </w:rPr>
      </w:pPr>
      <w:r w:rsidRPr="00F906B1">
        <w:rPr>
          <w:sz w:val="24"/>
          <w:szCs w:val="24"/>
        </w:rPr>
        <w:t>4. Увеличение объема платных услуг.</w:t>
      </w:r>
    </w:p>
    <w:p w:rsidR="00C55D8C" w:rsidRPr="00F906B1" w:rsidRDefault="00C55D8C" w:rsidP="005260A7">
      <w:pPr>
        <w:autoSpaceDE w:val="0"/>
        <w:autoSpaceDN w:val="0"/>
        <w:adjustRightInd w:val="0"/>
        <w:ind w:firstLine="284"/>
        <w:jc w:val="both"/>
        <w:rPr>
          <w:sz w:val="24"/>
          <w:szCs w:val="24"/>
        </w:rPr>
      </w:pPr>
      <w:r w:rsidRPr="00F906B1">
        <w:rPr>
          <w:sz w:val="24"/>
          <w:szCs w:val="24"/>
        </w:rPr>
        <w:t>В обобщенном виде для оценки эффективности реализации Муниципальной  подпрограммы используются следующие виды индикаторов (показателей)  (Таблица 1).</w:t>
      </w:r>
    </w:p>
    <w:p w:rsidR="00C55D8C" w:rsidRPr="00F906B1" w:rsidRDefault="00C55D8C" w:rsidP="00C55D8C">
      <w:pPr>
        <w:autoSpaceDE w:val="0"/>
        <w:autoSpaceDN w:val="0"/>
        <w:adjustRightInd w:val="0"/>
        <w:ind w:firstLine="708"/>
        <w:jc w:val="right"/>
        <w:rPr>
          <w:sz w:val="24"/>
          <w:szCs w:val="24"/>
        </w:rPr>
      </w:pPr>
      <w:r w:rsidRPr="00F906B1">
        <w:rPr>
          <w:sz w:val="24"/>
          <w:szCs w:val="24"/>
        </w:rPr>
        <w:t>(Таблица 1)</w:t>
      </w:r>
    </w:p>
    <w:p w:rsidR="00C55D8C" w:rsidRPr="00F906B1" w:rsidRDefault="00C55D8C" w:rsidP="00C55D8C">
      <w:pPr>
        <w:jc w:val="center"/>
        <w:rPr>
          <w:b/>
          <w:bCs/>
          <w:sz w:val="24"/>
          <w:szCs w:val="24"/>
        </w:rPr>
      </w:pPr>
      <w:r w:rsidRPr="00F906B1">
        <w:rPr>
          <w:b/>
          <w:bCs/>
          <w:sz w:val="24"/>
          <w:szCs w:val="24"/>
        </w:rPr>
        <w:t>Структура подпрограммы</w:t>
      </w:r>
    </w:p>
    <w:p w:rsidR="00C55D8C" w:rsidRPr="00F906B1" w:rsidRDefault="00C55D8C" w:rsidP="00C55D8C">
      <w:pPr>
        <w:jc w:val="center"/>
        <w:rPr>
          <w:sz w:val="24"/>
          <w:szCs w:val="24"/>
        </w:rPr>
      </w:pPr>
      <w:r w:rsidRPr="00F906B1">
        <w:rPr>
          <w:b/>
          <w:bCs/>
          <w:sz w:val="24"/>
          <w:szCs w:val="24"/>
        </w:rPr>
        <w:t>«Массовая физкультурно-спортивная работа»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306"/>
        <w:gridCol w:w="677"/>
        <w:gridCol w:w="509"/>
        <w:gridCol w:w="177"/>
        <w:gridCol w:w="690"/>
        <w:gridCol w:w="822"/>
        <w:gridCol w:w="818"/>
        <w:gridCol w:w="39"/>
        <w:gridCol w:w="810"/>
        <w:gridCol w:w="39"/>
        <w:gridCol w:w="867"/>
        <w:gridCol w:w="33"/>
        <w:gridCol w:w="1062"/>
        <w:gridCol w:w="814"/>
      </w:tblGrid>
      <w:tr w:rsidR="00AB73CC" w:rsidRPr="00F906B1" w:rsidTr="00AB73CC">
        <w:trPr>
          <w:trHeight w:val="465"/>
          <w:jc w:val="center"/>
        </w:trPr>
        <w:tc>
          <w:tcPr>
            <w:tcW w:w="251" w:type="pct"/>
            <w:vMerge w:val="restar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 п/п</w:t>
            </w:r>
          </w:p>
        </w:tc>
        <w:tc>
          <w:tcPr>
            <w:tcW w:w="1134" w:type="pct"/>
            <w:vMerge w:val="restar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 xml:space="preserve">Индикаторы </w:t>
            </w:r>
          </w:p>
          <w:p w:rsidR="00AB73CC" w:rsidRPr="00F906B1" w:rsidRDefault="00AB73CC" w:rsidP="00C55D8C">
            <w:pPr>
              <w:jc w:val="center"/>
              <w:rPr>
                <w:sz w:val="24"/>
                <w:szCs w:val="24"/>
              </w:rPr>
            </w:pPr>
            <w:r w:rsidRPr="00F906B1">
              <w:rPr>
                <w:sz w:val="24"/>
                <w:szCs w:val="24"/>
              </w:rPr>
              <w:t>(наименование)</w:t>
            </w:r>
          </w:p>
        </w:tc>
        <w:tc>
          <w:tcPr>
            <w:tcW w:w="333" w:type="pct"/>
            <w:vMerge w:val="restar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Ед. изм.</w:t>
            </w:r>
          </w:p>
        </w:tc>
        <w:tc>
          <w:tcPr>
            <w:tcW w:w="3282" w:type="pct"/>
            <w:gridSpan w:val="1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Значения индикаторов (по годам)</w:t>
            </w:r>
          </w:p>
        </w:tc>
      </w:tr>
      <w:tr w:rsidR="00AB73CC" w:rsidRPr="00F906B1" w:rsidTr="00AB73CC">
        <w:trPr>
          <w:trHeight w:val="495"/>
          <w:jc w:val="center"/>
        </w:trPr>
        <w:tc>
          <w:tcPr>
            <w:tcW w:w="251" w:type="pct"/>
            <w:vMerge/>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rPr>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rPr>
                <w:sz w:val="24"/>
                <w:szCs w:val="24"/>
              </w:rPr>
            </w:pPr>
          </w:p>
        </w:tc>
        <w:tc>
          <w:tcPr>
            <w:tcW w:w="333" w:type="pct"/>
            <w:vMerge/>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rPr>
                <w:sz w:val="24"/>
                <w:szCs w:val="24"/>
              </w:rPr>
            </w:pPr>
          </w:p>
        </w:tc>
        <w:tc>
          <w:tcPr>
            <w:tcW w:w="337"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ind w:right="-87" w:hanging="91"/>
              <w:jc w:val="center"/>
              <w:rPr>
                <w:sz w:val="24"/>
                <w:szCs w:val="24"/>
              </w:rPr>
            </w:pPr>
            <w:r w:rsidRPr="00F906B1">
              <w:rPr>
                <w:sz w:val="24"/>
                <w:szCs w:val="24"/>
              </w:rPr>
              <w:t>2015 год</w:t>
            </w:r>
          </w:p>
        </w:tc>
        <w:tc>
          <w:tcPr>
            <w:tcW w:w="339"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ind w:right="-49" w:hanging="129"/>
              <w:jc w:val="center"/>
              <w:rPr>
                <w:sz w:val="24"/>
                <w:szCs w:val="24"/>
              </w:rPr>
            </w:pPr>
            <w:r w:rsidRPr="00F906B1">
              <w:rPr>
                <w:sz w:val="24"/>
                <w:szCs w:val="24"/>
              </w:rPr>
              <w:t>2016 год</w:t>
            </w:r>
          </w:p>
        </w:tc>
        <w:tc>
          <w:tcPr>
            <w:tcW w:w="404"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ind w:right="-152"/>
              <w:rPr>
                <w:sz w:val="24"/>
                <w:szCs w:val="24"/>
              </w:rPr>
            </w:pPr>
            <w:r w:rsidRPr="00F906B1">
              <w:rPr>
                <w:sz w:val="24"/>
                <w:szCs w:val="24"/>
              </w:rPr>
              <w:t>2017 год</w:t>
            </w:r>
          </w:p>
        </w:tc>
        <w:tc>
          <w:tcPr>
            <w:tcW w:w="402"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2018 год</w:t>
            </w:r>
          </w:p>
        </w:tc>
        <w:tc>
          <w:tcPr>
            <w:tcW w:w="417"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jc w:val="center"/>
              <w:rPr>
                <w:sz w:val="24"/>
                <w:szCs w:val="24"/>
              </w:rPr>
            </w:pPr>
            <w:r w:rsidRPr="00F906B1">
              <w:rPr>
                <w:sz w:val="24"/>
                <w:szCs w:val="24"/>
              </w:rPr>
              <w:t>2019 год</w:t>
            </w:r>
          </w:p>
        </w:tc>
        <w:tc>
          <w:tcPr>
            <w:tcW w:w="461" w:type="pct"/>
            <w:gridSpan w:val="3"/>
            <w:tcBorders>
              <w:top w:val="single" w:sz="4" w:space="0" w:color="auto"/>
              <w:left w:val="single" w:sz="4" w:space="0" w:color="auto"/>
              <w:bottom w:val="single" w:sz="4" w:space="0" w:color="auto"/>
              <w:right w:val="single" w:sz="4" w:space="0" w:color="auto"/>
            </w:tcBorders>
            <w:vAlign w:val="center"/>
          </w:tcPr>
          <w:p w:rsidR="00AB73CC" w:rsidRPr="00F906B1" w:rsidRDefault="00AB73CC" w:rsidP="00C55D8C">
            <w:pPr>
              <w:ind w:right="-108"/>
              <w:jc w:val="center"/>
              <w:rPr>
                <w:sz w:val="24"/>
                <w:szCs w:val="24"/>
              </w:rPr>
            </w:pPr>
            <w:r w:rsidRPr="00F906B1">
              <w:rPr>
                <w:sz w:val="24"/>
                <w:szCs w:val="24"/>
              </w:rPr>
              <w:t>2020 год</w:t>
            </w:r>
          </w:p>
        </w:tc>
        <w:tc>
          <w:tcPr>
            <w:tcW w:w="522" w:type="pct"/>
            <w:tcBorders>
              <w:top w:val="single" w:sz="4" w:space="0" w:color="auto"/>
              <w:left w:val="single" w:sz="4" w:space="0" w:color="auto"/>
              <w:bottom w:val="single" w:sz="4" w:space="0" w:color="auto"/>
              <w:right w:val="single" w:sz="4" w:space="0" w:color="auto"/>
            </w:tcBorders>
          </w:tcPr>
          <w:p w:rsidR="00AB73CC" w:rsidRDefault="00AB73CC" w:rsidP="00C55D8C">
            <w:pPr>
              <w:ind w:right="-108"/>
              <w:jc w:val="center"/>
              <w:rPr>
                <w:sz w:val="24"/>
                <w:szCs w:val="24"/>
              </w:rPr>
            </w:pPr>
            <w:r>
              <w:rPr>
                <w:sz w:val="24"/>
                <w:szCs w:val="24"/>
              </w:rPr>
              <w:t>2021</w:t>
            </w:r>
          </w:p>
          <w:p w:rsidR="00AB73CC" w:rsidRPr="00F906B1" w:rsidRDefault="00AB73CC" w:rsidP="00C55D8C">
            <w:pPr>
              <w:ind w:right="-108"/>
              <w:jc w:val="center"/>
              <w:rPr>
                <w:sz w:val="24"/>
                <w:szCs w:val="24"/>
              </w:rPr>
            </w:pPr>
            <w:r>
              <w:rPr>
                <w:sz w:val="24"/>
                <w:szCs w:val="24"/>
              </w:rPr>
              <w:t>год</w:t>
            </w:r>
          </w:p>
        </w:tc>
        <w:tc>
          <w:tcPr>
            <w:tcW w:w="400" w:type="pct"/>
            <w:tcBorders>
              <w:top w:val="single" w:sz="4" w:space="0" w:color="auto"/>
              <w:left w:val="single" w:sz="4" w:space="0" w:color="auto"/>
              <w:bottom w:val="single" w:sz="4" w:space="0" w:color="auto"/>
              <w:right w:val="single" w:sz="4" w:space="0" w:color="auto"/>
            </w:tcBorders>
          </w:tcPr>
          <w:p w:rsidR="00AB73CC" w:rsidRDefault="00AB73CC" w:rsidP="00C55D8C">
            <w:pPr>
              <w:ind w:right="-108"/>
              <w:jc w:val="center"/>
              <w:rPr>
                <w:sz w:val="24"/>
                <w:szCs w:val="24"/>
              </w:rPr>
            </w:pPr>
            <w:r>
              <w:rPr>
                <w:sz w:val="24"/>
                <w:szCs w:val="24"/>
              </w:rPr>
              <w:t>2022</w:t>
            </w:r>
          </w:p>
          <w:p w:rsidR="00AB73CC" w:rsidRDefault="00AB73CC" w:rsidP="00C55D8C">
            <w:pPr>
              <w:ind w:right="-108"/>
              <w:jc w:val="center"/>
              <w:rPr>
                <w:sz w:val="24"/>
                <w:szCs w:val="24"/>
              </w:rPr>
            </w:pPr>
            <w:r>
              <w:rPr>
                <w:sz w:val="24"/>
                <w:szCs w:val="24"/>
              </w:rPr>
              <w:t>год</w:t>
            </w:r>
          </w:p>
        </w:tc>
      </w:tr>
      <w:tr w:rsidR="00AB73CC" w:rsidRPr="00F906B1" w:rsidTr="00AB73CC">
        <w:trPr>
          <w:trHeight w:val="315"/>
          <w:jc w:val="center"/>
        </w:trPr>
        <w:tc>
          <w:tcPr>
            <w:tcW w:w="5000" w:type="pct"/>
            <w:gridSpan w:val="15"/>
            <w:tcBorders>
              <w:top w:val="single" w:sz="4" w:space="0" w:color="auto"/>
              <w:left w:val="single" w:sz="4" w:space="0" w:color="auto"/>
              <w:bottom w:val="single" w:sz="4" w:space="0" w:color="auto"/>
              <w:right w:val="single" w:sz="4" w:space="0" w:color="auto"/>
            </w:tcBorders>
            <w:noWrap/>
            <w:vAlign w:val="bottom"/>
          </w:tcPr>
          <w:p w:rsidR="00AB73CC" w:rsidRPr="00F906B1" w:rsidRDefault="00AB73CC" w:rsidP="00C55D8C">
            <w:pPr>
              <w:jc w:val="center"/>
              <w:rPr>
                <w:bCs/>
                <w:sz w:val="24"/>
                <w:szCs w:val="24"/>
              </w:rPr>
            </w:pPr>
            <w:r w:rsidRPr="00F906B1">
              <w:rPr>
                <w:bCs/>
                <w:sz w:val="24"/>
                <w:szCs w:val="24"/>
              </w:rPr>
              <w:t xml:space="preserve">Цель: </w:t>
            </w:r>
            <w:r w:rsidRPr="00F906B1">
              <w:rPr>
                <w:sz w:val="24"/>
                <w:szCs w:val="24"/>
              </w:rPr>
              <w:t>Развитие физической культуры, спорта и здорового образа жизни.</w:t>
            </w:r>
          </w:p>
        </w:tc>
      </w:tr>
      <w:tr w:rsidR="00AB73CC" w:rsidRPr="00F906B1" w:rsidTr="00AB73CC">
        <w:trPr>
          <w:trHeight w:val="315"/>
          <w:jc w:val="center"/>
        </w:trPr>
        <w:tc>
          <w:tcPr>
            <w:tcW w:w="5000" w:type="pct"/>
            <w:gridSpan w:val="15"/>
            <w:tcBorders>
              <w:top w:val="single" w:sz="4" w:space="0" w:color="auto"/>
              <w:left w:val="single" w:sz="4" w:space="0" w:color="auto"/>
              <w:bottom w:val="single" w:sz="4" w:space="0" w:color="auto"/>
              <w:right w:val="single" w:sz="4" w:space="0" w:color="auto"/>
            </w:tcBorders>
            <w:noWrap/>
            <w:vAlign w:val="bottom"/>
          </w:tcPr>
          <w:p w:rsidR="00AB73CC" w:rsidRPr="00F906B1" w:rsidRDefault="00AB73CC" w:rsidP="00C55D8C">
            <w:pPr>
              <w:ind w:left="720"/>
              <w:jc w:val="both"/>
              <w:rPr>
                <w:sz w:val="24"/>
                <w:szCs w:val="24"/>
              </w:rPr>
            </w:pPr>
            <w:r w:rsidRPr="00F906B1">
              <w:rPr>
                <w:sz w:val="24"/>
                <w:szCs w:val="24"/>
              </w:rPr>
              <w:t>Задача 1 Создание условий для занятий физической культурой и спортом.</w:t>
            </w:r>
          </w:p>
        </w:tc>
      </w:tr>
      <w:tr w:rsidR="00AB73CC" w:rsidRPr="00F906B1" w:rsidTr="00AB73CC">
        <w:trPr>
          <w:trHeight w:val="315"/>
          <w:jc w:val="center"/>
        </w:trPr>
        <w:tc>
          <w:tcPr>
            <w:tcW w:w="5000" w:type="pct"/>
            <w:gridSpan w:val="15"/>
            <w:tcBorders>
              <w:top w:val="single" w:sz="4" w:space="0" w:color="auto"/>
              <w:left w:val="single" w:sz="4" w:space="0" w:color="auto"/>
              <w:bottom w:val="single" w:sz="4" w:space="0" w:color="auto"/>
              <w:right w:val="single" w:sz="4" w:space="0" w:color="auto"/>
            </w:tcBorders>
            <w:noWrap/>
            <w:vAlign w:val="bottom"/>
          </w:tcPr>
          <w:p w:rsidR="00AB73CC" w:rsidRPr="00F906B1" w:rsidRDefault="00AB73CC" w:rsidP="00C55D8C">
            <w:pPr>
              <w:jc w:val="center"/>
              <w:rPr>
                <w:sz w:val="24"/>
                <w:szCs w:val="24"/>
              </w:rPr>
            </w:pPr>
            <w:r w:rsidRPr="00F906B1">
              <w:rPr>
                <w:sz w:val="24"/>
                <w:szCs w:val="24"/>
              </w:rPr>
              <w:t xml:space="preserve">Целевые индикаторы </w:t>
            </w:r>
          </w:p>
        </w:tc>
      </w:tr>
      <w:tr w:rsidR="00AB73CC" w:rsidRPr="00F906B1" w:rsidTr="00AB73CC">
        <w:trPr>
          <w:trHeight w:val="900"/>
          <w:jc w:val="center"/>
        </w:trPr>
        <w:tc>
          <w:tcPr>
            <w:tcW w:w="251" w:type="pct"/>
            <w:tcBorders>
              <w:top w:val="single" w:sz="4" w:space="0" w:color="auto"/>
              <w:left w:val="single" w:sz="4" w:space="0" w:color="auto"/>
              <w:bottom w:val="single" w:sz="4" w:space="0" w:color="auto"/>
              <w:right w:val="single" w:sz="4" w:space="0" w:color="auto"/>
            </w:tcBorders>
            <w:noWrap/>
            <w:vAlign w:val="center"/>
          </w:tcPr>
          <w:p w:rsidR="00AB73CC" w:rsidRPr="00F906B1" w:rsidRDefault="00AB73CC" w:rsidP="00C55D8C">
            <w:pPr>
              <w:jc w:val="center"/>
              <w:rPr>
                <w:sz w:val="24"/>
                <w:szCs w:val="24"/>
              </w:rPr>
            </w:pPr>
            <w:r w:rsidRPr="00F906B1">
              <w:rPr>
                <w:sz w:val="24"/>
                <w:szCs w:val="24"/>
              </w:rPr>
              <w:t>1</w:t>
            </w:r>
          </w:p>
        </w:tc>
        <w:tc>
          <w:tcPr>
            <w:tcW w:w="1134" w:type="pct"/>
            <w:tcBorders>
              <w:top w:val="single" w:sz="4" w:space="0" w:color="auto"/>
              <w:left w:val="single" w:sz="4" w:space="0" w:color="auto"/>
              <w:bottom w:val="nil"/>
              <w:right w:val="single" w:sz="4" w:space="0" w:color="auto"/>
            </w:tcBorders>
            <w:vAlign w:val="center"/>
          </w:tcPr>
          <w:p w:rsidR="00AB73CC" w:rsidRPr="00F906B1" w:rsidRDefault="00AB73CC" w:rsidP="005260A7">
            <w:pPr>
              <w:rPr>
                <w:sz w:val="24"/>
                <w:szCs w:val="24"/>
              </w:rPr>
            </w:pPr>
            <w:r w:rsidRPr="00F906B1">
              <w:rPr>
                <w:sz w:val="24"/>
                <w:szCs w:val="24"/>
              </w:rPr>
              <w:t>Удельный вес населения, систематически занимающегося физической культурой и спортом</w:t>
            </w:r>
          </w:p>
        </w:tc>
        <w:tc>
          <w:tcPr>
            <w:tcW w:w="333" w:type="pct"/>
            <w:tcBorders>
              <w:top w:val="single" w:sz="4" w:space="0" w:color="auto"/>
              <w:left w:val="single" w:sz="4" w:space="0" w:color="auto"/>
              <w:bottom w:val="nil"/>
              <w:right w:val="single" w:sz="4" w:space="0" w:color="auto"/>
            </w:tcBorders>
            <w:vAlign w:val="center"/>
          </w:tcPr>
          <w:p w:rsidR="00AB73CC" w:rsidRPr="00F906B1" w:rsidRDefault="00AB73CC" w:rsidP="00AB73CC">
            <w:pPr>
              <w:jc w:val="center"/>
              <w:rPr>
                <w:sz w:val="24"/>
                <w:szCs w:val="24"/>
              </w:rPr>
            </w:pPr>
            <w:r w:rsidRPr="00F906B1">
              <w:rPr>
                <w:sz w:val="24"/>
                <w:szCs w:val="24"/>
              </w:rPr>
              <w:t>%</w:t>
            </w:r>
          </w:p>
        </w:tc>
        <w:tc>
          <w:tcPr>
            <w:tcW w:w="337" w:type="pct"/>
            <w:gridSpan w:val="2"/>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left="-100" w:right="-116" w:firstLine="0"/>
              <w:jc w:val="center"/>
              <w:rPr>
                <w:sz w:val="24"/>
                <w:szCs w:val="24"/>
              </w:rPr>
            </w:pPr>
            <w:r w:rsidRPr="00F906B1">
              <w:rPr>
                <w:sz w:val="24"/>
                <w:szCs w:val="24"/>
              </w:rPr>
              <w:t>30,2</w:t>
            </w:r>
          </w:p>
        </w:tc>
        <w:tc>
          <w:tcPr>
            <w:tcW w:w="339" w:type="pct"/>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left="-100" w:right="-116" w:firstLine="0"/>
              <w:jc w:val="center"/>
              <w:rPr>
                <w:sz w:val="24"/>
                <w:szCs w:val="24"/>
              </w:rPr>
            </w:pPr>
            <w:r w:rsidRPr="00F906B1">
              <w:rPr>
                <w:sz w:val="24"/>
                <w:szCs w:val="24"/>
              </w:rPr>
              <w:t>31,2</w:t>
            </w:r>
          </w:p>
        </w:tc>
        <w:tc>
          <w:tcPr>
            <w:tcW w:w="404" w:type="pct"/>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left="-100" w:right="-116" w:firstLine="0"/>
              <w:jc w:val="center"/>
              <w:rPr>
                <w:sz w:val="24"/>
                <w:szCs w:val="24"/>
              </w:rPr>
            </w:pPr>
            <w:r w:rsidRPr="00F906B1">
              <w:rPr>
                <w:sz w:val="24"/>
                <w:szCs w:val="24"/>
              </w:rPr>
              <w:t>33,5</w:t>
            </w:r>
          </w:p>
        </w:tc>
        <w:tc>
          <w:tcPr>
            <w:tcW w:w="402" w:type="pct"/>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firstLine="0"/>
              <w:jc w:val="center"/>
              <w:rPr>
                <w:sz w:val="24"/>
                <w:szCs w:val="24"/>
              </w:rPr>
            </w:pPr>
            <w:r w:rsidRPr="00F906B1">
              <w:rPr>
                <w:sz w:val="24"/>
                <w:szCs w:val="24"/>
              </w:rPr>
              <w:t>35</w:t>
            </w:r>
          </w:p>
        </w:tc>
        <w:tc>
          <w:tcPr>
            <w:tcW w:w="417" w:type="pct"/>
            <w:gridSpan w:val="2"/>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firstLine="0"/>
              <w:jc w:val="center"/>
              <w:rPr>
                <w:sz w:val="24"/>
                <w:szCs w:val="24"/>
              </w:rPr>
            </w:pPr>
            <w:r w:rsidRPr="00F906B1">
              <w:rPr>
                <w:sz w:val="24"/>
                <w:szCs w:val="24"/>
              </w:rPr>
              <w:t>36,5</w:t>
            </w:r>
          </w:p>
        </w:tc>
        <w:tc>
          <w:tcPr>
            <w:tcW w:w="461" w:type="pct"/>
            <w:gridSpan w:val="3"/>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left="-90" w:right="-123" w:firstLine="38"/>
              <w:jc w:val="center"/>
              <w:rPr>
                <w:sz w:val="24"/>
                <w:szCs w:val="24"/>
              </w:rPr>
            </w:pPr>
            <w:r>
              <w:rPr>
                <w:sz w:val="24"/>
                <w:szCs w:val="24"/>
              </w:rPr>
              <w:t>45</w:t>
            </w:r>
          </w:p>
        </w:tc>
        <w:tc>
          <w:tcPr>
            <w:tcW w:w="522" w:type="pct"/>
            <w:tcBorders>
              <w:top w:val="single" w:sz="4" w:space="0" w:color="auto"/>
              <w:left w:val="single" w:sz="4" w:space="0" w:color="auto"/>
              <w:bottom w:val="nil"/>
              <w:right w:val="single" w:sz="4" w:space="0" w:color="auto"/>
            </w:tcBorders>
            <w:vAlign w:val="center"/>
          </w:tcPr>
          <w:p w:rsidR="00AB73CC" w:rsidRPr="00F906B1" w:rsidRDefault="00AB73CC" w:rsidP="00AB73CC">
            <w:pPr>
              <w:pStyle w:val="21"/>
              <w:spacing w:line="240" w:lineRule="auto"/>
              <w:ind w:left="-90" w:right="-123" w:firstLine="38"/>
              <w:jc w:val="center"/>
              <w:rPr>
                <w:sz w:val="24"/>
                <w:szCs w:val="24"/>
              </w:rPr>
            </w:pPr>
            <w:r>
              <w:rPr>
                <w:sz w:val="24"/>
                <w:szCs w:val="24"/>
              </w:rPr>
              <w:t>47,5</w:t>
            </w:r>
          </w:p>
        </w:tc>
        <w:tc>
          <w:tcPr>
            <w:tcW w:w="400" w:type="pct"/>
            <w:tcBorders>
              <w:top w:val="single" w:sz="4" w:space="0" w:color="auto"/>
              <w:left w:val="single" w:sz="4" w:space="0" w:color="auto"/>
              <w:bottom w:val="nil"/>
              <w:right w:val="single" w:sz="4" w:space="0" w:color="auto"/>
            </w:tcBorders>
            <w:vAlign w:val="center"/>
          </w:tcPr>
          <w:p w:rsidR="00AB73CC" w:rsidRDefault="00AB73CC" w:rsidP="00AB73CC">
            <w:pPr>
              <w:pStyle w:val="21"/>
              <w:spacing w:line="240" w:lineRule="auto"/>
              <w:ind w:left="-90" w:right="-123" w:firstLine="38"/>
              <w:jc w:val="center"/>
              <w:rPr>
                <w:sz w:val="24"/>
                <w:szCs w:val="24"/>
              </w:rPr>
            </w:pPr>
            <w:r>
              <w:rPr>
                <w:sz w:val="24"/>
                <w:szCs w:val="24"/>
              </w:rPr>
              <w:t>50</w:t>
            </w:r>
          </w:p>
        </w:tc>
      </w:tr>
      <w:tr w:rsidR="00AB73CC" w:rsidRPr="00F906B1" w:rsidTr="00AB73CC">
        <w:trPr>
          <w:trHeight w:val="600"/>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AB73CC" w:rsidRPr="00F906B1" w:rsidRDefault="00AB73CC" w:rsidP="005260A7">
            <w:pPr>
              <w:jc w:val="center"/>
              <w:rPr>
                <w:sz w:val="24"/>
                <w:szCs w:val="24"/>
              </w:rPr>
            </w:pPr>
            <w:r w:rsidRPr="00F906B1">
              <w:rPr>
                <w:sz w:val="24"/>
                <w:szCs w:val="24"/>
              </w:rPr>
              <w:t>Задача 2 Обеспечение специалистами сферы физической культуры и спорта.</w:t>
            </w:r>
          </w:p>
        </w:tc>
      </w:tr>
      <w:tr w:rsidR="00AB73CC" w:rsidRPr="00F906B1" w:rsidTr="00AB73CC">
        <w:trPr>
          <w:trHeight w:val="600"/>
          <w:jc w:val="center"/>
        </w:trPr>
        <w:tc>
          <w:tcPr>
            <w:tcW w:w="251" w:type="pct"/>
            <w:tcBorders>
              <w:top w:val="single" w:sz="4" w:space="0" w:color="auto"/>
              <w:left w:val="single" w:sz="4" w:space="0" w:color="auto"/>
              <w:bottom w:val="single" w:sz="4" w:space="0" w:color="auto"/>
              <w:right w:val="single" w:sz="4" w:space="0" w:color="auto"/>
            </w:tcBorders>
            <w:noWrap/>
            <w:vAlign w:val="center"/>
          </w:tcPr>
          <w:p w:rsidR="00AB73CC" w:rsidRPr="00F906B1" w:rsidRDefault="00AB73CC" w:rsidP="00C55D8C">
            <w:pPr>
              <w:jc w:val="center"/>
              <w:rPr>
                <w:sz w:val="24"/>
                <w:szCs w:val="24"/>
              </w:rPr>
            </w:pPr>
            <w:r w:rsidRPr="00F906B1">
              <w:rPr>
                <w:sz w:val="24"/>
                <w:szCs w:val="24"/>
              </w:rPr>
              <w:t>2.</w:t>
            </w:r>
          </w:p>
        </w:tc>
        <w:tc>
          <w:tcPr>
            <w:tcW w:w="1134"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rPr>
                <w:sz w:val="24"/>
                <w:szCs w:val="24"/>
              </w:rPr>
            </w:pPr>
            <w:r w:rsidRPr="00F906B1">
              <w:rPr>
                <w:sz w:val="24"/>
                <w:szCs w:val="24"/>
              </w:rPr>
              <w:t>Численность занятых в области физической культуры и спорта</w:t>
            </w:r>
          </w:p>
        </w:tc>
        <w:tc>
          <w:tcPr>
            <w:tcW w:w="333"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jc w:val="center"/>
              <w:rPr>
                <w:sz w:val="24"/>
                <w:szCs w:val="24"/>
              </w:rPr>
            </w:pPr>
            <w:r w:rsidRPr="00F906B1">
              <w:rPr>
                <w:sz w:val="24"/>
                <w:szCs w:val="24"/>
              </w:rPr>
              <w:t>чел.</w:t>
            </w:r>
          </w:p>
        </w:tc>
        <w:tc>
          <w:tcPr>
            <w:tcW w:w="250"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55</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55</w:t>
            </w:r>
          </w:p>
        </w:tc>
        <w:tc>
          <w:tcPr>
            <w:tcW w:w="404"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55</w:t>
            </w:r>
          </w:p>
        </w:tc>
        <w:tc>
          <w:tcPr>
            <w:tcW w:w="402"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56</w:t>
            </w:r>
          </w:p>
        </w:tc>
        <w:tc>
          <w:tcPr>
            <w:tcW w:w="417"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57</w:t>
            </w:r>
          </w:p>
        </w:tc>
        <w:tc>
          <w:tcPr>
            <w:tcW w:w="461" w:type="pct"/>
            <w:gridSpan w:val="3"/>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57</w:t>
            </w:r>
          </w:p>
        </w:tc>
        <w:tc>
          <w:tcPr>
            <w:tcW w:w="522" w:type="pct"/>
            <w:tcBorders>
              <w:top w:val="single" w:sz="4" w:space="0" w:color="auto"/>
              <w:left w:val="single" w:sz="4" w:space="0" w:color="auto"/>
              <w:bottom w:val="single" w:sz="4" w:space="0" w:color="auto"/>
              <w:right w:val="single" w:sz="4" w:space="0" w:color="auto"/>
            </w:tcBorders>
          </w:tcPr>
          <w:p w:rsidR="00AB73CC" w:rsidRDefault="00AB73CC" w:rsidP="005260A7">
            <w:pPr>
              <w:ind w:left="-91"/>
              <w:jc w:val="center"/>
              <w:rPr>
                <w:sz w:val="24"/>
                <w:szCs w:val="24"/>
              </w:rPr>
            </w:pPr>
          </w:p>
          <w:p w:rsidR="00AB73CC" w:rsidRPr="00F906B1" w:rsidRDefault="00AB73CC" w:rsidP="005260A7">
            <w:pPr>
              <w:ind w:left="-91"/>
              <w:jc w:val="center"/>
              <w:rPr>
                <w:sz w:val="24"/>
                <w:szCs w:val="24"/>
              </w:rPr>
            </w:pPr>
            <w:r>
              <w:rPr>
                <w:sz w:val="24"/>
                <w:szCs w:val="24"/>
              </w:rPr>
              <w:t>57</w:t>
            </w:r>
          </w:p>
        </w:tc>
        <w:tc>
          <w:tcPr>
            <w:tcW w:w="400" w:type="pct"/>
            <w:tcBorders>
              <w:top w:val="single" w:sz="4" w:space="0" w:color="auto"/>
              <w:left w:val="single" w:sz="4" w:space="0" w:color="auto"/>
              <w:bottom w:val="single" w:sz="4" w:space="0" w:color="auto"/>
              <w:right w:val="single" w:sz="4" w:space="0" w:color="auto"/>
            </w:tcBorders>
          </w:tcPr>
          <w:p w:rsidR="00AB73CC" w:rsidRDefault="00AB73CC" w:rsidP="005260A7">
            <w:pPr>
              <w:ind w:left="-91"/>
              <w:jc w:val="center"/>
              <w:rPr>
                <w:sz w:val="24"/>
                <w:szCs w:val="24"/>
              </w:rPr>
            </w:pPr>
            <w:r>
              <w:rPr>
                <w:sz w:val="24"/>
                <w:szCs w:val="24"/>
              </w:rPr>
              <w:t>58</w:t>
            </w:r>
          </w:p>
        </w:tc>
      </w:tr>
      <w:tr w:rsidR="00AB73CC" w:rsidRPr="00F906B1" w:rsidTr="00AB73CC">
        <w:trPr>
          <w:trHeight w:val="600"/>
          <w:jc w:val="center"/>
        </w:trPr>
        <w:tc>
          <w:tcPr>
            <w:tcW w:w="5000" w:type="pct"/>
            <w:gridSpan w:val="15"/>
            <w:tcBorders>
              <w:top w:val="single" w:sz="4" w:space="0" w:color="auto"/>
              <w:left w:val="single" w:sz="4" w:space="0" w:color="auto"/>
              <w:bottom w:val="single" w:sz="4" w:space="0" w:color="auto"/>
              <w:right w:val="single" w:sz="4" w:space="0" w:color="auto"/>
            </w:tcBorders>
            <w:noWrap/>
            <w:vAlign w:val="center"/>
          </w:tcPr>
          <w:p w:rsidR="00AB73CC" w:rsidRPr="00F906B1" w:rsidRDefault="00AB73CC" w:rsidP="005260A7">
            <w:pPr>
              <w:jc w:val="center"/>
              <w:rPr>
                <w:sz w:val="24"/>
                <w:szCs w:val="24"/>
              </w:rPr>
            </w:pPr>
            <w:r w:rsidRPr="00F906B1">
              <w:rPr>
                <w:sz w:val="24"/>
                <w:szCs w:val="24"/>
              </w:rPr>
              <w:t>Задача 3 Повышение эффективности управления в отрасли физической культуры и спорта</w:t>
            </w:r>
          </w:p>
        </w:tc>
      </w:tr>
      <w:tr w:rsidR="00AB73CC" w:rsidRPr="00F906B1" w:rsidTr="00AB73CC">
        <w:trPr>
          <w:trHeight w:val="600"/>
          <w:jc w:val="center"/>
        </w:trPr>
        <w:tc>
          <w:tcPr>
            <w:tcW w:w="251" w:type="pct"/>
            <w:tcBorders>
              <w:top w:val="single" w:sz="4" w:space="0" w:color="auto"/>
              <w:left w:val="single" w:sz="4" w:space="0" w:color="auto"/>
              <w:bottom w:val="single" w:sz="4" w:space="0" w:color="auto"/>
              <w:right w:val="single" w:sz="4" w:space="0" w:color="auto"/>
            </w:tcBorders>
            <w:noWrap/>
            <w:vAlign w:val="center"/>
          </w:tcPr>
          <w:p w:rsidR="00AB73CC" w:rsidRPr="00F906B1" w:rsidRDefault="00AB73CC" w:rsidP="00C55D8C">
            <w:pPr>
              <w:jc w:val="center"/>
              <w:rPr>
                <w:sz w:val="24"/>
                <w:szCs w:val="24"/>
              </w:rPr>
            </w:pPr>
            <w:r w:rsidRPr="00F906B1">
              <w:rPr>
                <w:sz w:val="24"/>
                <w:szCs w:val="24"/>
              </w:rPr>
              <w:t>3.</w:t>
            </w:r>
          </w:p>
        </w:tc>
        <w:tc>
          <w:tcPr>
            <w:tcW w:w="1134"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rPr>
                <w:sz w:val="24"/>
                <w:szCs w:val="24"/>
              </w:rPr>
            </w:pPr>
            <w:r w:rsidRPr="00F906B1">
              <w:rPr>
                <w:sz w:val="24"/>
                <w:szCs w:val="24"/>
              </w:rPr>
              <w:t>Объем платных услуг физической культуры и спорта</w:t>
            </w:r>
          </w:p>
        </w:tc>
        <w:tc>
          <w:tcPr>
            <w:tcW w:w="333"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jc w:val="center"/>
              <w:rPr>
                <w:sz w:val="24"/>
                <w:szCs w:val="24"/>
              </w:rPr>
            </w:pPr>
            <w:r w:rsidRPr="00F906B1">
              <w:rPr>
                <w:bCs/>
                <w:sz w:val="24"/>
                <w:szCs w:val="24"/>
              </w:rPr>
              <w:t>тыс. руб.</w:t>
            </w:r>
          </w:p>
        </w:tc>
        <w:tc>
          <w:tcPr>
            <w:tcW w:w="250"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sidRPr="00F906B1">
              <w:rPr>
                <w:sz w:val="24"/>
                <w:szCs w:val="24"/>
              </w:rPr>
              <w:t>40</w:t>
            </w:r>
          </w:p>
        </w:tc>
        <w:tc>
          <w:tcPr>
            <w:tcW w:w="426"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sidRPr="00F906B1">
              <w:rPr>
                <w:sz w:val="24"/>
                <w:szCs w:val="24"/>
              </w:rPr>
              <w:t>40</w:t>
            </w:r>
          </w:p>
        </w:tc>
        <w:tc>
          <w:tcPr>
            <w:tcW w:w="404"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40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40</w:t>
            </w:r>
          </w:p>
        </w:tc>
        <w:tc>
          <w:tcPr>
            <w:tcW w:w="417" w:type="pct"/>
            <w:gridSpan w:val="2"/>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40</w:t>
            </w:r>
          </w:p>
        </w:tc>
        <w:tc>
          <w:tcPr>
            <w:tcW w:w="426" w:type="pct"/>
            <w:tcBorders>
              <w:top w:val="single" w:sz="4" w:space="0" w:color="auto"/>
              <w:left w:val="single" w:sz="4" w:space="0" w:color="auto"/>
              <w:bottom w:val="single" w:sz="4" w:space="0" w:color="auto"/>
              <w:right w:val="single" w:sz="4" w:space="0" w:color="auto"/>
            </w:tcBorders>
            <w:vAlign w:val="center"/>
          </w:tcPr>
          <w:p w:rsidR="00AB73CC" w:rsidRPr="00F906B1" w:rsidRDefault="00AB73CC" w:rsidP="005260A7">
            <w:pPr>
              <w:ind w:left="-91"/>
              <w:jc w:val="center"/>
              <w:rPr>
                <w:sz w:val="24"/>
                <w:szCs w:val="24"/>
              </w:rPr>
            </w:pPr>
            <w:r>
              <w:rPr>
                <w:sz w:val="24"/>
                <w:szCs w:val="24"/>
              </w:rPr>
              <w:t>40</w:t>
            </w:r>
          </w:p>
        </w:tc>
        <w:tc>
          <w:tcPr>
            <w:tcW w:w="537" w:type="pct"/>
            <w:gridSpan w:val="2"/>
            <w:tcBorders>
              <w:top w:val="single" w:sz="4" w:space="0" w:color="auto"/>
              <w:left w:val="single" w:sz="4" w:space="0" w:color="auto"/>
              <w:bottom w:val="single" w:sz="4" w:space="0" w:color="auto"/>
              <w:right w:val="single" w:sz="4" w:space="0" w:color="auto"/>
            </w:tcBorders>
          </w:tcPr>
          <w:p w:rsidR="00AB73CC" w:rsidRPr="00F906B1" w:rsidRDefault="00AB73CC" w:rsidP="005260A7">
            <w:pPr>
              <w:ind w:left="-91"/>
              <w:jc w:val="center"/>
              <w:rPr>
                <w:sz w:val="24"/>
                <w:szCs w:val="24"/>
              </w:rPr>
            </w:pPr>
            <w:r>
              <w:rPr>
                <w:sz w:val="24"/>
                <w:szCs w:val="24"/>
              </w:rPr>
              <w:t>45</w:t>
            </w:r>
          </w:p>
        </w:tc>
        <w:tc>
          <w:tcPr>
            <w:tcW w:w="400" w:type="pct"/>
            <w:tcBorders>
              <w:top w:val="single" w:sz="4" w:space="0" w:color="auto"/>
              <w:left w:val="single" w:sz="4" w:space="0" w:color="auto"/>
              <w:bottom w:val="single" w:sz="4" w:space="0" w:color="auto"/>
              <w:right w:val="single" w:sz="4" w:space="0" w:color="auto"/>
            </w:tcBorders>
          </w:tcPr>
          <w:p w:rsidR="00AB73CC" w:rsidRDefault="00AB73CC" w:rsidP="005260A7">
            <w:pPr>
              <w:ind w:left="-91"/>
              <w:jc w:val="center"/>
              <w:rPr>
                <w:sz w:val="24"/>
                <w:szCs w:val="24"/>
              </w:rPr>
            </w:pPr>
            <w:r>
              <w:rPr>
                <w:sz w:val="24"/>
                <w:szCs w:val="24"/>
              </w:rPr>
              <w:t>50</w:t>
            </w:r>
          </w:p>
        </w:tc>
      </w:tr>
    </w:tbl>
    <w:p w:rsidR="00C55D8C" w:rsidRPr="00F906B1" w:rsidRDefault="00C55D8C" w:rsidP="00C55D8C">
      <w:pPr>
        <w:ind w:firstLine="720"/>
        <w:jc w:val="both"/>
        <w:rPr>
          <w:sz w:val="24"/>
          <w:szCs w:val="24"/>
        </w:rPr>
      </w:pPr>
      <w:r w:rsidRPr="00F906B1">
        <w:rPr>
          <w:sz w:val="24"/>
          <w:szCs w:val="24"/>
        </w:rPr>
        <w:t>Подпрограмма реализуется с 2015  по 2017 гг. и на период до 202</w:t>
      </w:r>
      <w:r w:rsidR="00AB73CC">
        <w:rPr>
          <w:sz w:val="24"/>
          <w:szCs w:val="24"/>
        </w:rPr>
        <w:t>2</w:t>
      </w:r>
      <w:r w:rsidRPr="00F906B1">
        <w:rPr>
          <w:sz w:val="24"/>
          <w:szCs w:val="24"/>
        </w:rPr>
        <w:t xml:space="preserve"> года.</w:t>
      </w:r>
    </w:p>
    <w:p w:rsidR="00C55D8C" w:rsidRPr="004B733A" w:rsidRDefault="00C55D8C" w:rsidP="00C55D8C">
      <w:pPr>
        <w:pStyle w:val="a8"/>
        <w:ind w:left="567"/>
        <w:rPr>
          <w:sz w:val="16"/>
          <w:szCs w:val="16"/>
        </w:rPr>
      </w:pPr>
    </w:p>
    <w:p w:rsidR="00C55D8C" w:rsidRPr="00F906B1" w:rsidRDefault="00C55D8C" w:rsidP="00C55D8C">
      <w:pPr>
        <w:spacing w:after="120"/>
        <w:jc w:val="center"/>
        <w:rPr>
          <w:b/>
          <w:bCs/>
          <w:sz w:val="24"/>
          <w:szCs w:val="24"/>
        </w:rPr>
      </w:pPr>
      <w:r w:rsidRPr="00F906B1">
        <w:rPr>
          <w:b/>
          <w:bCs/>
          <w:sz w:val="24"/>
          <w:szCs w:val="24"/>
          <w:lang w:val="en-US"/>
        </w:rPr>
        <w:t>III</w:t>
      </w:r>
      <w:r w:rsidRPr="00F906B1">
        <w:rPr>
          <w:b/>
          <w:bCs/>
          <w:sz w:val="24"/>
          <w:szCs w:val="24"/>
        </w:rPr>
        <w:t>. Характеристика мероприятий Подпрограммы</w:t>
      </w:r>
    </w:p>
    <w:p w:rsidR="00C55D8C" w:rsidRPr="00F906B1" w:rsidRDefault="00C55D8C" w:rsidP="00C55D8C">
      <w:pPr>
        <w:ind w:firstLine="720"/>
        <w:jc w:val="both"/>
        <w:rPr>
          <w:sz w:val="24"/>
          <w:szCs w:val="24"/>
        </w:rPr>
      </w:pPr>
      <w:r w:rsidRPr="00F906B1">
        <w:rPr>
          <w:sz w:val="24"/>
          <w:szCs w:val="24"/>
        </w:rPr>
        <w:t>1. Физкультурно-оздоровительные услуги, оказываемые муниципальными учреждениями.</w:t>
      </w:r>
    </w:p>
    <w:p w:rsidR="00C55D8C" w:rsidRPr="00F906B1" w:rsidRDefault="00C55D8C" w:rsidP="00C55D8C">
      <w:pPr>
        <w:ind w:firstLine="720"/>
        <w:jc w:val="both"/>
        <w:rPr>
          <w:sz w:val="24"/>
          <w:szCs w:val="24"/>
        </w:rPr>
      </w:pPr>
      <w:r w:rsidRPr="00F906B1">
        <w:rPr>
          <w:sz w:val="24"/>
          <w:szCs w:val="24"/>
        </w:rPr>
        <w:t xml:space="preserve">Совершенствование системы массовой физкультурно-спортивной работы требует постоянного повышения качества и разнообразия физкультурно-спортивных услуг. Подпрограммой предусматриваются мероприятия по расширению перечня физкультурно-оздоровительных услуг, оказываемых населению МО «Прибайкальский район», а также повышение их качества. Планируется проведение постоянного мониторинга содержания и  качества физкультурно-оздоровительных услуг, предоставляемых жителям района, а также изучение потребностей  населения в тех или иных видах занятий физической культурой и спортом, выявление наиболее популярных видов. По результатам мониторинга будут проводиться мероприятия по повышению квалификации кадров, их переподготовке, приобретению необходимого спортивного инвентаря и оборудования для создания необходимых условий по предоставлению востребованных физкультурно-оздоровительных услуг. Это позволит увеличить популярность занятий физической культурой и спортом среди  жителей района всех возрастных групп.  Мероприятия проводятся в течение всего периода реализации Программы. </w:t>
      </w:r>
    </w:p>
    <w:p w:rsidR="00C55D8C" w:rsidRPr="00F906B1" w:rsidRDefault="00C55D8C" w:rsidP="00C55D8C">
      <w:pPr>
        <w:ind w:firstLine="720"/>
        <w:jc w:val="both"/>
        <w:rPr>
          <w:sz w:val="24"/>
          <w:szCs w:val="24"/>
        </w:rPr>
      </w:pPr>
      <w:r w:rsidRPr="00F906B1">
        <w:rPr>
          <w:sz w:val="24"/>
          <w:szCs w:val="24"/>
        </w:rPr>
        <w:t>2. Организация массовых физкультурно-спортивных мероприятий в дошкольных, общеобразовательных учреждениях и учреждениях дополнительного образования.</w:t>
      </w:r>
    </w:p>
    <w:p w:rsidR="00C55D8C" w:rsidRPr="00F906B1" w:rsidRDefault="00C55D8C" w:rsidP="00C55D8C">
      <w:pPr>
        <w:ind w:firstLine="720"/>
        <w:jc w:val="both"/>
        <w:rPr>
          <w:sz w:val="24"/>
          <w:szCs w:val="24"/>
        </w:rPr>
      </w:pPr>
      <w:r w:rsidRPr="00F906B1">
        <w:rPr>
          <w:sz w:val="24"/>
          <w:szCs w:val="24"/>
        </w:rPr>
        <w:lastRenderedPageBreak/>
        <w:t>Одним из направлений массовой физкультурно-спортивной работы является организация работы с детьми и учащейся молодежью в дошкольных образовательных учреждениях, общеобразовательных учреждениях, образовательных учреждениях дополнительного образования детей. Районное управление образования планирует в течение всего периода реализации Программы по организации работы спортивных секций, оздоровительных групп для занятий детей во внеурочное время; проведение физкультурно-массовых мероприятий, спортивных соревнований, организацию работы  школьных спортивных клубов, проведение смотров-конкурсов. Исполнителем являются районное управление образования и Комитет по физической культуре, спорту и молодежной политике.  Мероприятия направлены на вовлечение всех воспитанников и обучающихся в различные формы физкультурно-спортивных занятий во внеурочное время, повышение интереса детей к проведению активного досуга, повышение двигательной активности детей, улучшение показателей физического развития и  физической подготовленности учащихся общеобразовательных учреждений.</w:t>
      </w:r>
    </w:p>
    <w:p w:rsidR="00C55D8C" w:rsidRPr="00F906B1" w:rsidRDefault="00C55D8C" w:rsidP="00C55D8C">
      <w:pPr>
        <w:ind w:firstLine="720"/>
        <w:jc w:val="both"/>
        <w:rPr>
          <w:sz w:val="24"/>
          <w:szCs w:val="24"/>
        </w:rPr>
      </w:pPr>
      <w:r w:rsidRPr="00F906B1">
        <w:rPr>
          <w:sz w:val="24"/>
          <w:szCs w:val="24"/>
        </w:rPr>
        <w:t>3. Организация массовых физкультурно-спортивных мероприятий в учреждениях среднего профессионального образования.</w:t>
      </w:r>
    </w:p>
    <w:p w:rsidR="00C55D8C" w:rsidRPr="00F906B1" w:rsidRDefault="00C55D8C" w:rsidP="00C55D8C">
      <w:pPr>
        <w:ind w:firstLine="720"/>
        <w:jc w:val="both"/>
        <w:rPr>
          <w:sz w:val="24"/>
          <w:szCs w:val="24"/>
        </w:rPr>
      </w:pPr>
      <w:r w:rsidRPr="00F906B1">
        <w:rPr>
          <w:sz w:val="24"/>
          <w:szCs w:val="24"/>
        </w:rPr>
        <w:t>Для обучающихся в образовательных учреждениях среднего профессионального образования также будут организованы спортивные секций по различным видам спорта, проведены физкультурно-массовые мероприятия, спортивные соревнования. Мероприятия будут проводиться в течение всего периода реализации Программы. Ожидается увеличение числа молодежи, систематически занимающихся физической культурой и спортом, повышение интереса молодежи к проведению активного досуга, улучшение показателей физической подготовленности молодежи.</w:t>
      </w:r>
    </w:p>
    <w:p w:rsidR="00C55D8C" w:rsidRPr="00F906B1" w:rsidRDefault="00C55D8C" w:rsidP="00C55D8C">
      <w:pPr>
        <w:ind w:firstLine="720"/>
        <w:jc w:val="both"/>
        <w:rPr>
          <w:sz w:val="24"/>
          <w:szCs w:val="24"/>
        </w:rPr>
      </w:pPr>
      <w:r w:rsidRPr="00F906B1">
        <w:rPr>
          <w:sz w:val="24"/>
          <w:szCs w:val="24"/>
        </w:rPr>
        <w:t xml:space="preserve"> 4. Проведение спортивно-массовых и физкультурных мероприятий.</w:t>
      </w:r>
    </w:p>
    <w:p w:rsidR="00C55D8C" w:rsidRPr="00F906B1" w:rsidRDefault="00C55D8C" w:rsidP="00C55D8C">
      <w:pPr>
        <w:ind w:firstLine="720"/>
        <w:jc w:val="both"/>
        <w:rPr>
          <w:sz w:val="24"/>
          <w:szCs w:val="24"/>
        </w:rPr>
      </w:pPr>
      <w:r w:rsidRPr="00F906B1">
        <w:rPr>
          <w:sz w:val="24"/>
          <w:szCs w:val="24"/>
        </w:rPr>
        <w:t>Одним из направлений массовой физкультурно-спортивной работы является проведение массовых спортивных и физкультурных мероприятий, в том числе для инвалидов и иных лиц с ограниченными возможностями здоровья. Направление работы включает в себя разработку и обеспечение выполнения  Единого календарного плана официальных физкультурных мероприятий и спортивных мероприятий МО «Прибайкальский район», в том числе проведение республиканских мероприятий, районных спартакиад, с</w:t>
      </w:r>
      <w:r w:rsidRPr="00F906B1">
        <w:rPr>
          <w:snapToGrid w:val="0"/>
          <w:sz w:val="24"/>
          <w:szCs w:val="24"/>
        </w:rPr>
        <w:t xml:space="preserve">портивно-массовых мероприятий для детей, молодежи, </w:t>
      </w:r>
      <w:r w:rsidRPr="00F906B1">
        <w:rPr>
          <w:noProof/>
          <w:snapToGrid w:val="0"/>
          <w:sz w:val="24"/>
          <w:szCs w:val="24"/>
        </w:rPr>
        <w:t xml:space="preserve">работников организаций Прибайкальского района, лиц старшего и пожилого возраста, ветеранов спорта, </w:t>
      </w:r>
      <w:r w:rsidRPr="00F906B1">
        <w:rPr>
          <w:sz w:val="24"/>
          <w:szCs w:val="24"/>
        </w:rPr>
        <w:t xml:space="preserve">инвалидов и иных лиц с ограниченными возможностями здоровья, семейных соревнований, массовых спортивных </w:t>
      </w:r>
      <w:r w:rsidRPr="00F906B1">
        <w:rPr>
          <w:noProof/>
          <w:snapToGrid w:val="0"/>
          <w:sz w:val="24"/>
          <w:szCs w:val="24"/>
        </w:rPr>
        <w:t xml:space="preserve">мероприятий,  праздников в рамках общереспубликанских акций и программ, посвященных празднованию знаменательных дат России, Республики Бурятия и Прибакальского района, </w:t>
      </w:r>
      <w:r w:rsidRPr="00F906B1">
        <w:rPr>
          <w:snapToGrid w:val="0"/>
          <w:sz w:val="24"/>
          <w:szCs w:val="24"/>
        </w:rPr>
        <w:t xml:space="preserve">физкультурно-оздоровительные и спортивные мероприятия, мероприятия, </w:t>
      </w:r>
      <w:r w:rsidRPr="00F906B1">
        <w:rPr>
          <w:sz w:val="24"/>
          <w:szCs w:val="24"/>
        </w:rPr>
        <w:t>направленные на развитие военно-прикладных, спортивно-технических видов спорта. Мероприятия проводятся в течение всего периода реализации Программы. Исполнителями являются Комитет по физической культуре, спорту и молодежной политике и районное управление образования. Проведение массовых мероприятий позволит любителям спорта принять участие в соревнованиях, будет способствовать пропаганде физической культуры и спорта, позволит привлечь к систематическим занятиям большее количество жителей района.</w:t>
      </w:r>
    </w:p>
    <w:p w:rsidR="00C55D8C" w:rsidRPr="004B733A" w:rsidRDefault="00C55D8C" w:rsidP="00C55D8C">
      <w:pPr>
        <w:ind w:firstLine="720"/>
        <w:jc w:val="both"/>
        <w:rPr>
          <w:sz w:val="16"/>
          <w:szCs w:val="16"/>
        </w:rPr>
      </w:pPr>
    </w:p>
    <w:p w:rsidR="00C55D8C" w:rsidRPr="00F906B1" w:rsidRDefault="00C55D8C" w:rsidP="00C55D8C">
      <w:pPr>
        <w:numPr>
          <w:ilvl w:val="0"/>
          <w:numId w:val="9"/>
        </w:numPr>
        <w:jc w:val="both"/>
        <w:rPr>
          <w:b/>
          <w:sz w:val="24"/>
          <w:szCs w:val="24"/>
        </w:rPr>
      </w:pPr>
      <w:r w:rsidRPr="00F906B1">
        <w:rPr>
          <w:b/>
          <w:sz w:val="24"/>
          <w:szCs w:val="24"/>
        </w:rPr>
        <w:t>Методическое и агитационно-пропагандистское обеспечение.</w:t>
      </w:r>
    </w:p>
    <w:p w:rsidR="00C55D8C" w:rsidRPr="00F906B1" w:rsidRDefault="00C55D8C" w:rsidP="00C55D8C">
      <w:pPr>
        <w:ind w:firstLine="720"/>
        <w:jc w:val="both"/>
        <w:rPr>
          <w:sz w:val="24"/>
          <w:szCs w:val="24"/>
        </w:rPr>
      </w:pPr>
      <w:r w:rsidRPr="00F906B1">
        <w:rPr>
          <w:sz w:val="24"/>
          <w:szCs w:val="24"/>
        </w:rPr>
        <w:t>Это направление работы включает осуществление методического сопровождения работ в общеобразовательных школах, сельских поселениях района,</w:t>
      </w:r>
      <w:r w:rsidR="006F1A79" w:rsidRPr="00F906B1">
        <w:rPr>
          <w:sz w:val="24"/>
          <w:szCs w:val="24"/>
        </w:rPr>
        <w:t xml:space="preserve"> участие в выставочных и </w:t>
      </w:r>
      <w:proofErr w:type="spellStart"/>
      <w:r w:rsidR="006F1A79" w:rsidRPr="00F906B1">
        <w:rPr>
          <w:sz w:val="24"/>
          <w:szCs w:val="24"/>
        </w:rPr>
        <w:t>конгрес</w:t>
      </w:r>
      <w:r w:rsidRPr="00F906B1">
        <w:rPr>
          <w:sz w:val="24"/>
          <w:szCs w:val="24"/>
        </w:rPr>
        <w:t>сных</w:t>
      </w:r>
      <w:proofErr w:type="spellEnd"/>
      <w:r w:rsidRPr="00F906B1">
        <w:rPr>
          <w:sz w:val="24"/>
          <w:szCs w:val="24"/>
        </w:rPr>
        <w:t xml:space="preserve"> мероприятиях в области физической культуры и спорта, проведение рекламных акций, выпуск информационных материалов по вопросам физической культуры и спорта. Исполнителем является Комитет по физической культуре, спорту и молодежной политике. Мероприятие направлено на повышение квалификации специалистов, работающих в области физической культуры и спорта, повышение интереса жителей республики к вопросам спорта, увеличение числа занимающихся физической культурой и спортом.</w:t>
      </w:r>
    </w:p>
    <w:p w:rsidR="00C55D8C" w:rsidRPr="00F906B1" w:rsidRDefault="00C55D8C" w:rsidP="00C55D8C">
      <w:pPr>
        <w:ind w:firstLine="720"/>
        <w:jc w:val="both"/>
        <w:rPr>
          <w:sz w:val="24"/>
          <w:szCs w:val="24"/>
        </w:rPr>
      </w:pPr>
    </w:p>
    <w:p w:rsidR="00C55D8C" w:rsidRPr="00F906B1" w:rsidRDefault="00C55D8C" w:rsidP="00C55D8C">
      <w:pPr>
        <w:autoSpaceDE w:val="0"/>
        <w:autoSpaceDN w:val="0"/>
        <w:adjustRightInd w:val="0"/>
        <w:spacing w:after="120"/>
        <w:ind w:firstLine="709"/>
        <w:jc w:val="center"/>
        <w:rPr>
          <w:b/>
          <w:bCs/>
          <w:sz w:val="24"/>
          <w:szCs w:val="24"/>
        </w:rPr>
      </w:pPr>
      <w:r w:rsidRPr="00F906B1">
        <w:rPr>
          <w:b/>
          <w:bCs/>
          <w:sz w:val="24"/>
          <w:szCs w:val="24"/>
        </w:rPr>
        <w:t>6. Мероприятие по п</w:t>
      </w:r>
      <w:r w:rsidRPr="00F906B1">
        <w:rPr>
          <w:b/>
          <w:sz w:val="24"/>
          <w:szCs w:val="24"/>
        </w:rPr>
        <w:t>овышению эффективности управления в отрасли физической культуры и спорта</w:t>
      </w:r>
    </w:p>
    <w:p w:rsidR="00C55D8C" w:rsidRPr="00F906B1" w:rsidRDefault="00C55D8C" w:rsidP="00C55D8C">
      <w:pPr>
        <w:autoSpaceDE w:val="0"/>
        <w:autoSpaceDN w:val="0"/>
        <w:adjustRightInd w:val="0"/>
        <w:spacing w:after="120"/>
        <w:ind w:firstLine="709"/>
        <w:jc w:val="both"/>
        <w:rPr>
          <w:b/>
          <w:bCs/>
          <w:sz w:val="24"/>
          <w:szCs w:val="24"/>
        </w:rPr>
      </w:pPr>
      <w:r w:rsidRPr="00F906B1">
        <w:rPr>
          <w:sz w:val="24"/>
          <w:szCs w:val="24"/>
        </w:rPr>
        <w:lastRenderedPageBreak/>
        <w:t>Мероприятие, направленное на содержание аппарата, обучение и повышение квалификации работников Комитета по физической культуре, спорту и молодежной политике, как меры профессионального развития управленческих кадров.</w:t>
      </w:r>
    </w:p>
    <w:p w:rsidR="00C55D8C" w:rsidRPr="00F906B1" w:rsidRDefault="00C55D8C" w:rsidP="00C55D8C">
      <w:pPr>
        <w:pStyle w:val="Default"/>
        <w:ind w:firstLine="708"/>
        <w:jc w:val="both"/>
        <w:rPr>
          <w:color w:val="auto"/>
        </w:rPr>
      </w:pPr>
      <w:r w:rsidRPr="00F906B1">
        <w:rPr>
          <w:color w:val="auto"/>
        </w:rPr>
        <w:t>Подпрограмма предусматривает «Мероприятия в области физической культуры и массового спорта». Данные мероприятия реализуются в рамках Единого календарного плана официальных физкультурных мероприятий и спортивных мероприятий МО «Прибайкальский район», который утверждается до наступления соответствующего календарного года.</w:t>
      </w:r>
    </w:p>
    <w:p w:rsidR="00C55D8C" w:rsidRPr="004B733A" w:rsidRDefault="00C55D8C" w:rsidP="00C55D8C">
      <w:pPr>
        <w:spacing w:after="120"/>
        <w:jc w:val="both"/>
        <w:rPr>
          <w:b/>
          <w:bCs/>
          <w:sz w:val="16"/>
          <w:szCs w:val="16"/>
        </w:rPr>
      </w:pPr>
    </w:p>
    <w:p w:rsidR="00C55D8C" w:rsidRPr="00F906B1" w:rsidRDefault="00C55D8C" w:rsidP="00C55D8C">
      <w:pPr>
        <w:autoSpaceDE w:val="0"/>
        <w:autoSpaceDN w:val="0"/>
        <w:adjustRightInd w:val="0"/>
        <w:spacing w:after="120"/>
        <w:jc w:val="center"/>
        <w:rPr>
          <w:b/>
          <w:bCs/>
          <w:sz w:val="24"/>
          <w:szCs w:val="24"/>
        </w:rPr>
      </w:pPr>
      <w:r w:rsidRPr="00F906B1">
        <w:rPr>
          <w:b/>
          <w:bCs/>
          <w:sz w:val="24"/>
          <w:szCs w:val="24"/>
          <w:lang w:val="en-US"/>
        </w:rPr>
        <w:t>IV</w:t>
      </w:r>
      <w:r w:rsidRPr="00F906B1">
        <w:rPr>
          <w:b/>
          <w:bCs/>
          <w:sz w:val="24"/>
          <w:szCs w:val="24"/>
        </w:rPr>
        <w:t>. Характеристика мер государственного регулирования</w:t>
      </w:r>
    </w:p>
    <w:p w:rsidR="00C55D8C" w:rsidRPr="00F906B1" w:rsidRDefault="00C55D8C" w:rsidP="00C55D8C">
      <w:pPr>
        <w:widowControl w:val="0"/>
        <w:tabs>
          <w:tab w:val="left" w:pos="252"/>
        </w:tabs>
        <w:ind w:firstLine="720"/>
        <w:jc w:val="both"/>
        <w:rPr>
          <w:sz w:val="24"/>
          <w:szCs w:val="24"/>
        </w:rPr>
      </w:pPr>
      <w:r w:rsidRPr="00F906B1">
        <w:rPr>
          <w:sz w:val="24"/>
          <w:szCs w:val="24"/>
        </w:rPr>
        <w:t>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подпрограммы предлагаются следующие меры государственного регулирования:</w:t>
      </w:r>
    </w:p>
    <w:p w:rsidR="00C55D8C" w:rsidRPr="00F906B1" w:rsidRDefault="00C55D8C" w:rsidP="00C55D8C">
      <w:pPr>
        <w:ind w:firstLine="720"/>
        <w:jc w:val="both"/>
        <w:rPr>
          <w:sz w:val="24"/>
          <w:szCs w:val="24"/>
        </w:rPr>
      </w:pPr>
      <w:r w:rsidRPr="00F906B1">
        <w:rPr>
          <w:sz w:val="24"/>
          <w:szCs w:val="24"/>
        </w:rPr>
        <w:t>1. Повышение эффективности управления кадровыми, материальными, финансовыми, организационными ресурсами в сфере физической культуры и спорта:</w:t>
      </w:r>
    </w:p>
    <w:p w:rsidR="00C55D8C" w:rsidRPr="00F906B1" w:rsidRDefault="00C55D8C" w:rsidP="00C55D8C">
      <w:pPr>
        <w:ind w:firstLine="720"/>
        <w:jc w:val="both"/>
        <w:rPr>
          <w:sz w:val="24"/>
          <w:szCs w:val="24"/>
        </w:rPr>
      </w:pPr>
      <w:r w:rsidRPr="00F906B1">
        <w:rPr>
          <w:sz w:val="24"/>
          <w:szCs w:val="24"/>
        </w:rPr>
        <w:t>- мероприятия по оптимизации структуры управления сферой физической культуры и спорта;</w:t>
      </w:r>
    </w:p>
    <w:p w:rsidR="00C55D8C" w:rsidRPr="00F906B1" w:rsidRDefault="00C55D8C" w:rsidP="00C55D8C">
      <w:pPr>
        <w:ind w:firstLine="720"/>
        <w:jc w:val="both"/>
        <w:rPr>
          <w:sz w:val="24"/>
          <w:szCs w:val="24"/>
        </w:rPr>
      </w:pPr>
      <w:r w:rsidRPr="00F906B1">
        <w:rPr>
          <w:sz w:val="24"/>
          <w:szCs w:val="24"/>
        </w:rPr>
        <w:t>- информатизация сферы физической культуры и спорта, внедрение новых технологий;</w:t>
      </w:r>
    </w:p>
    <w:p w:rsidR="00C55D8C" w:rsidRPr="00F906B1" w:rsidRDefault="00C55D8C" w:rsidP="00C55D8C">
      <w:pPr>
        <w:ind w:firstLine="720"/>
        <w:jc w:val="both"/>
        <w:rPr>
          <w:sz w:val="24"/>
          <w:szCs w:val="24"/>
        </w:rPr>
      </w:pPr>
      <w:r w:rsidRPr="00F906B1">
        <w:rPr>
          <w:sz w:val="24"/>
          <w:szCs w:val="24"/>
        </w:rPr>
        <w:t>- разработка нормативов, положений, регламентов для совершенствования работы сферы физической культуры и спорта и повышения эффективности использования бюджетных средств;</w:t>
      </w:r>
    </w:p>
    <w:p w:rsidR="00C55D8C" w:rsidRPr="00F906B1" w:rsidRDefault="00C55D8C" w:rsidP="00C55D8C">
      <w:pPr>
        <w:ind w:firstLine="720"/>
        <w:jc w:val="both"/>
        <w:rPr>
          <w:sz w:val="24"/>
          <w:szCs w:val="24"/>
        </w:rPr>
      </w:pPr>
      <w:r w:rsidRPr="00F906B1">
        <w:rPr>
          <w:sz w:val="24"/>
          <w:szCs w:val="24"/>
        </w:rPr>
        <w:t>- комплексная система целевой подготовки, переподготовки и повышения квалификации работников сферы физической культуры и спорта, имеющих высшее и среднее профессиональное образование, профессиональной переподготовки и повышения квалификации с четкой и конкретной ориентацией на потребности в сфере физической культуры и спорта в целом и конкретных учреждений по итогам ежегодного мониторинга.</w:t>
      </w:r>
    </w:p>
    <w:p w:rsidR="00C55D8C" w:rsidRPr="004B733A" w:rsidRDefault="00C55D8C" w:rsidP="00C55D8C">
      <w:pPr>
        <w:rPr>
          <w:b/>
          <w:bCs/>
          <w:sz w:val="16"/>
          <w:szCs w:val="16"/>
        </w:rPr>
      </w:pPr>
    </w:p>
    <w:p w:rsidR="00C55D8C" w:rsidRPr="00F906B1" w:rsidRDefault="00C55D8C" w:rsidP="00C55D8C">
      <w:pPr>
        <w:autoSpaceDE w:val="0"/>
        <w:autoSpaceDN w:val="0"/>
        <w:adjustRightInd w:val="0"/>
        <w:spacing w:after="120"/>
        <w:jc w:val="center"/>
        <w:rPr>
          <w:b/>
          <w:bCs/>
          <w:sz w:val="24"/>
          <w:szCs w:val="24"/>
        </w:rPr>
      </w:pPr>
      <w:r w:rsidRPr="00F906B1">
        <w:rPr>
          <w:b/>
          <w:bCs/>
          <w:sz w:val="24"/>
          <w:szCs w:val="24"/>
          <w:lang w:val="en-US"/>
        </w:rPr>
        <w:t>V</w:t>
      </w:r>
      <w:r w:rsidRPr="00F906B1">
        <w:rPr>
          <w:b/>
          <w:bCs/>
          <w:sz w:val="24"/>
          <w:szCs w:val="24"/>
        </w:rPr>
        <w:t>. Обоснование объема финансовых ресурсов, необходимых для реализации Подпрограммы</w:t>
      </w:r>
    </w:p>
    <w:p w:rsidR="00C55D8C" w:rsidRPr="00F906B1" w:rsidRDefault="00C55D8C" w:rsidP="00C55D8C">
      <w:pPr>
        <w:autoSpaceDE w:val="0"/>
        <w:autoSpaceDN w:val="0"/>
        <w:adjustRightInd w:val="0"/>
        <w:ind w:firstLine="720"/>
        <w:jc w:val="both"/>
        <w:rPr>
          <w:sz w:val="24"/>
          <w:szCs w:val="24"/>
        </w:rPr>
      </w:pPr>
      <w:r w:rsidRPr="00F906B1">
        <w:rPr>
          <w:sz w:val="24"/>
          <w:szCs w:val="24"/>
        </w:rPr>
        <w:t>Финансирование мероприятий Подпрограммы предусматривается осуществлять за счет средств республиканского и районного бюджета.</w:t>
      </w:r>
    </w:p>
    <w:p w:rsidR="00C55D8C" w:rsidRPr="00F906B1" w:rsidRDefault="00C55D8C" w:rsidP="00C55D8C">
      <w:pPr>
        <w:ind w:firstLine="709"/>
        <w:jc w:val="both"/>
        <w:rPr>
          <w:sz w:val="24"/>
          <w:szCs w:val="24"/>
        </w:rPr>
      </w:pPr>
      <w:r w:rsidRPr="00F906B1">
        <w:rPr>
          <w:sz w:val="24"/>
          <w:szCs w:val="24"/>
        </w:rPr>
        <w:t xml:space="preserve">При формировании бюджетной составляющей финансового обеспечения Подпрограммы в качестве одного  из основных методов расчета послужило применение основных макроэкономических показателей социально-экономического развития МО «Прибайкальский район» на </w:t>
      </w:r>
      <w:r w:rsidR="001340EC">
        <w:rPr>
          <w:sz w:val="24"/>
          <w:szCs w:val="24"/>
        </w:rPr>
        <w:t xml:space="preserve">2015 – 2017 гг. и на период 2022 </w:t>
      </w:r>
      <w:bookmarkStart w:id="7" w:name="_GoBack"/>
      <w:bookmarkEnd w:id="7"/>
      <w:r w:rsidRPr="00F906B1">
        <w:rPr>
          <w:sz w:val="24"/>
          <w:szCs w:val="24"/>
        </w:rPr>
        <w:t>года.</w:t>
      </w:r>
    </w:p>
    <w:p w:rsidR="00C55D8C" w:rsidRPr="00F906B1" w:rsidRDefault="00C55D8C" w:rsidP="00C55D8C">
      <w:pPr>
        <w:ind w:firstLine="709"/>
        <w:jc w:val="both"/>
        <w:rPr>
          <w:sz w:val="24"/>
          <w:szCs w:val="24"/>
        </w:rPr>
      </w:pPr>
      <w:r w:rsidRPr="00F906B1">
        <w:rPr>
          <w:sz w:val="24"/>
          <w:szCs w:val="24"/>
        </w:rPr>
        <w:t>Помимо данных индексов-дефляторов при составлении прогноза финансового обеспечения учитывалась необходимость планирования затрат на обеспечение новых направлений деятельности Комитета по физической культуре, спорту и молодежной политике, которые не входят в индексируемую базу.</w:t>
      </w:r>
    </w:p>
    <w:p w:rsidR="00C55D8C" w:rsidRPr="004B733A" w:rsidRDefault="00C55D8C" w:rsidP="00C55D8C">
      <w:pPr>
        <w:pStyle w:val="a8"/>
        <w:spacing w:after="120"/>
        <w:ind w:left="0"/>
        <w:jc w:val="both"/>
        <w:rPr>
          <w:b/>
          <w:bCs/>
          <w:sz w:val="16"/>
          <w:szCs w:val="16"/>
        </w:rPr>
      </w:pPr>
    </w:p>
    <w:p w:rsidR="00C55D8C" w:rsidRPr="00F906B1" w:rsidRDefault="00C55D8C" w:rsidP="00C55D8C">
      <w:pPr>
        <w:pStyle w:val="a8"/>
        <w:spacing w:after="120"/>
        <w:ind w:left="0"/>
        <w:jc w:val="center"/>
        <w:rPr>
          <w:sz w:val="24"/>
          <w:szCs w:val="24"/>
        </w:rPr>
      </w:pPr>
      <w:r w:rsidRPr="00F906B1">
        <w:rPr>
          <w:b/>
          <w:bCs/>
          <w:sz w:val="24"/>
          <w:szCs w:val="24"/>
          <w:lang w:val="en-US"/>
        </w:rPr>
        <w:t>VI</w:t>
      </w:r>
      <w:r w:rsidRPr="00F906B1">
        <w:rPr>
          <w:b/>
          <w:bCs/>
          <w:sz w:val="24"/>
          <w:szCs w:val="24"/>
        </w:rPr>
        <w:t>. Анализ рисков реализации Подпрограммы и описание мер управления рисками реализации Подпрограммы</w:t>
      </w:r>
    </w:p>
    <w:p w:rsidR="00C55D8C" w:rsidRPr="00F906B1" w:rsidRDefault="00C55D8C" w:rsidP="004B733A">
      <w:pPr>
        <w:pStyle w:val="a8"/>
        <w:spacing w:line="240" w:lineRule="auto"/>
        <w:ind w:left="0" w:firstLine="567"/>
        <w:jc w:val="both"/>
        <w:rPr>
          <w:sz w:val="24"/>
          <w:szCs w:val="24"/>
        </w:rPr>
      </w:pPr>
      <w:r w:rsidRPr="00F906B1">
        <w:rPr>
          <w:sz w:val="24"/>
          <w:szCs w:val="24"/>
        </w:rPr>
        <w:t>Период реализации Подпрограммы совпадает с продолжающимся финансово-экономическим кризисом. В условиях кризиса задачи оптимизации расходной базы республиканского и районного бюджета приобретают особую остроту, что, в свою очередь, сдерживает развитие сферы физической культуры и спорта МО «Прибайкальский район».</w:t>
      </w:r>
    </w:p>
    <w:p w:rsidR="00C55D8C" w:rsidRPr="00F906B1" w:rsidRDefault="00C55D8C" w:rsidP="004B733A">
      <w:pPr>
        <w:pStyle w:val="a8"/>
        <w:spacing w:line="240" w:lineRule="auto"/>
        <w:ind w:left="0" w:firstLine="567"/>
        <w:jc w:val="both"/>
        <w:rPr>
          <w:sz w:val="24"/>
          <w:szCs w:val="24"/>
        </w:rPr>
      </w:pPr>
      <w:r w:rsidRPr="00F906B1">
        <w:rPr>
          <w:sz w:val="24"/>
          <w:szCs w:val="24"/>
        </w:rPr>
        <w:t>К числу элементов сдерживающих развитие отрасли можно отнести:</w:t>
      </w:r>
    </w:p>
    <w:p w:rsidR="00C55D8C" w:rsidRPr="00F906B1" w:rsidRDefault="00C55D8C" w:rsidP="004B733A">
      <w:pPr>
        <w:pStyle w:val="a8"/>
        <w:spacing w:line="240" w:lineRule="auto"/>
        <w:ind w:left="0" w:firstLine="567"/>
        <w:rPr>
          <w:sz w:val="24"/>
          <w:szCs w:val="24"/>
        </w:rPr>
      </w:pPr>
      <w:r w:rsidRPr="00F906B1">
        <w:rPr>
          <w:sz w:val="24"/>
          <w:szCs w:val="24"/>
        </w:rPr>
        <w:t>- Затруднения при обеспечении  укомплектованности  квалифицированными кадрами в сфере физической культуры и спорта.</w:t>
      </w:r>
    </w:p>
    <w:p w:rsidR="00C55D8C" w:rsidRPr="00F906B1" w:rsidRDefault="00C55D8C" w:rsidP="004B733A">
      <w:pPr>
        <w:pStyle w:val="a8"/>
        <w:spacing w:line="240" w:lineRule="auto"/>
        <w:ind w:left="0" w:firstLine="567"/>
        <w:jc w:val="both"/>
        <w:rPr>
          <w:sz w:val="24"/>
          <w:szCs w:val="24"/>
        </w:rPr>
      </w:pPr>
      <w:r w:rsidRPr="00F906B1">
        <w:rPr>
          <w:sz w:val="24"/>
          <w:szCs w:val="24"/>
        </w:rPr>
        <w:t>- Сокращение объемов средств,  выделяемых на поддержку физкультурно-спортивных организаций.</w:t>
      </w:r>
    </w:p>
    <w:p w:rsidR="00C55D8C" w:rsidRPr="00F906B1" w:rsidRDefault="00C55D8C" w:rsidP="004B733A">
      <w:pPr>
        <w:pStyle w:val="a8"/>
        <w:spacing w:line="240" w:lineRule="auto"/>
        <w:ind w:left="0" w:firstLine="567"/>
        <w:jc w:val="both"/>
        <w:rPr>
          <w:sz w:val="24"/>
          <w:szCs w:val="24"/>
        </w:rPr>
      </w:pPr>
      <w:r w:rsidRPr="00F906B1">
        <w:rPr>
          <w:sz w:val="24"/>
          <w:szCs w:val="24"/>
        </w:rPr>
        <w:t>- Недостаточное количество физкультурных и спортивных мероприятий в сельских поселениях и организациях Прибайкальского района.</w:t>
      </w:r>
    </w:p>
    <w:p w:rsidR="00C55D8C" w:rsidRPr="00F906B1" w:rsidRDefault="00C55D8C" w:rsidP="004B733A">
      <w:pPr>
        <w:pStyle w:val="a8"/>
        <w:spacing w:line="240" w:lineRule="auto"/>
        <w:ind w:left="0" w:firstLine="567"/>
        <w:jc w:val="both"/>
        <w:rPr>
          <w:sz w:val="24"/>
          <w:szCs w:val="24"/>
        </w:rPr>
      </w:pPr>
      <w:r w:rsidRPr="00F906B1">
        <w:rPr>
          <w:sz w:val="24"/>
          <w:szCs w:val="24"/>
        </w:rPr>
        <w:lastRenderedPageBreak/>
        <w:t>- Отставание темпов роста интереса к массовому спорту и здоровому образу жизни от увеличения интереса к профессиональному спорту.</w:t>
      </w:r>
    </w:p>
    <w:p w:rsidR="00C55D8C" w:rsidRPr="00F906B1" w:rsidRDefault="00C55D8C" w:rsidP="004B733A">
      <w:pPr>
        <w:pStyle w:val="a8"/>
        <w:spacing w:line="240" w:lineRule="auto"/>
        <w:ind w:left="0" w:firstLine="567"/>
        <w:jc w:val="both"/>
        <w:rPr>
          <w:sz w:val="24"/>
          <w:szCs w:val="24"/>
        </w:rPr>
      </w:pPr>
      <w:r w:rsidRPr="00F906B1">
        <w:rPr>
          <w:sz w:val="24"/>
          <w:szCs w:val="24"/>
        </w:rPr>
        <w:t>- Недостаточная заинтересованность инвалидов и иных лиц с ограниченными возможностями здоровья в регулярных занятиях физической культурой и спортом.</w:t>
      </w:r>
    </w:p>
    <w:p w:rsidR="00C55D8C" w:rsidRPr="00F906B1" w:rsidRDefault="00C55D8C" w:rsidP="004B733A">
      <w:pPr>
        <w:pStyle w:val="a8"/>
        <w:spacing w:line="240" w:lineRule="auto"/>
        <w:ind w:left="0" w:firstLine="567"/>
        <w:jc w:val="both"/>
        <w:rPr>
          <w:sz w:val="24"/>
          <w:szCs w:val="24"/>
        </w:rPr>
      </w:pPr>
      <w:r w:rsidRPr="00F906B1">
        <w:rPr>
          <w:sz w:val="24"/>
          <w:szCs w:val="24"/>
        </w:rPr>
        <w:t>- Отсутствие системы мониторинга качества физкультурно-оздоровительных и спортивных услуг.</w:t>
      </w:r>
    </w:p>
    <w:p w:rsidR="00C55D8C" w:rsidRPr="00F906B1" w:rsidRDefault="00C55D8C" w:rsidP="004B733A">
      <w:pPr>
        <w:pStyle w:val="a8"/>
        <w:spacing w:line="240" w:lineRule="auto"/>
        <w:ind w:left="0" w:firstLine="567"/>
        <w:jc w:val="both"/>
        <w:rPr>
          <w:sz w:val="24"/>
          <w:szCs w:val="24"/>
        </w:rPr>
      </w:pPr>
      <w:r w:rsidRPr="00F906B1">
        <w:rPr>
          <w:sz w:val="24"/>
          <w:szCs w:val="24"/>
        </w:rPr>
        <w:t>Для нейтрализации вышеназванных рисков и обеспечения инновационного развития сферы физической культуры в Прибайкальском районе  необходима гибкая система управления реализации Подпрограммы, направленная на расширение вариативности физкультурно-спортивных услуг, их системную организацию, формирование имиджа Прибайкальского района.</w:t>
      </w:r>
    </w:p>
    <w:p w:rsidR="00C55D8C" w:rsidRPr="00F906B1" w:rsidRDefault="00C55D8C" w:rsidP="004B733A">
      <w:pPr>
        <w:autoSpaceDE w:val="0"/>
        <w:autoSpaceDN w:val="0"/>
        <w:adjustRightInd w:val="0"/>
        <w:ind w:firstLine="567"/>
        <w:jc w:val="both"/>
        <w:rPr>
          <w:sz w:val="24"/>
          <w:szCs w:val="24"/>
          <w:lang w:eastAsia="en-US"/>
        </w:rPr>
      </w:pPr>
      <w:r w:rsidRPr="00F906B1">
        <w:rPr>
          <w:sz w:val="24"/>
          <w:szCs w:val="24"/>
          <w:lang w:eastAsia="en-US"/>
        </w:rPr>
        <w:t>Система управления рисками Подпрограммы предполагает превентивную организацию работы ответственного исполнителя Подпрограммы, а также соисполнителей Подпрограммы по следующим направлениям:</w:t>
      </w:r>
    </w:p>
    <w:p w:rsidR="00C55D8C" w:rsidRPr="00F906B1" w:rsidRDefault="00C55D8C" w:rsidP="004B733A">
      <w:pPr>
        <w:autoSpaceDE w:val="0"/>
        <w:autoSpaceDN w:val="0"/>
        <w:adjustRightInd w:val="0"/>
        <w:ind w:firstLine="567"/>
        <w:jc w:val="both"/>
        <w:rPr>
          <w:sz w:val="24"/>
          <w:szCs w:val="24"/>
          <w:lang w:eastAsia="en-US"/>
        </w:rPr>
      </w:pPr>
      <w:r w:rsidRPr="00F906B1">
        <w:rPr>
          <w:sz w:val="24"/>
          <w:szCs w:val="24"/>
          <w:lang w:eastAsia="en-US"/>
        </w:rPr>
        <w:t>- совершенствование финансового обеспечения физкультурно-спортивной деятельности;</w:t>
      </w:r>
    </w:p>
    <w:p w:rsidR="00C55D8C" w:rsidRPr="00F906B1" w:rsidRDefault="00C55D8C" w:rsidP="004B733A">
      <w:pPr>
        <w:autoSpaceDE w:val="0"/>
        <w:autoSpaceDN w:val="0"/>
        <w:adjustRightInd w:val="0"/>
        <w:ind w:firstLine="567"/>
        <w:jc w:val="both"/>
        <w:rPr>
          <w:sz w:val="24"/>
          <w:szCs w:val="24"/>
          <w:lang w:eastAsia="en-US"/>
        </w:rPr>
      </w:pPr>
      <w:r w:rsidRPr="00F906B1">
        <w:rPr>
          <w:sz w:val="24"/>
          <w:szCs w:val="24"/>
          <w:lang w:eastAsia="en-US"/>
        </w:rPr>
        <w:t>- постоянное повышение квалификации управленческих кадров, позволяющее поддерживать их знания о нормативно-правовой базе управления физкультурно-спортивной отраслью, повышение мотивации управленческих кадров;</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привлечение внебюджетных источников финансирования реализации Подпрограммы;</w:t>
      </w:r>
    </w:p>
    <w:p w:rsidR="00C55D8C" w:rsidRPr="00F906B1" w:rsidRDefault="00C55D8C" w:rsidP="00C55D8C">
      <w:pPr>
        <w:autoSpaceDE w:val="0"/>
        <w:autoSpaceDN w:val="0"/>
        <w:adjustRightInd w:val="0"/>
        <w:ind w:firstLine="567"/>
        <w:jc w:val="both"/>
        <w:rPr>
          <w:sz w:val="24"/>
          <w:szCs w:val="24"/>
          <w:lang w:eastAsia="en-US"/>
        </w:rPr>
      </w:pPr>
      <w:r w:rsidRPr="00F906B1">
        <w:rPr>
          <w:sz w:val="24"/>
          <w:szCs w:val="24"/>
          <w:lang w:eastAsia="en-US"/>
        </w:rPr>
        <w:t>- совершенствование пропагандистского обеспечения.</w:t>
      </w: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p w:rsidR="00447FED" w:rsidRDefault="00447FED" w:rsidP="00C55D8C">
      <w:pPr>
        <w:autoSpaceDE w:val="0"/>
        <w:autoSpaceDN w:val="0"/>
        <w:adjustRightInd w:val="0"/>
        <w:ind w:firstLine="567"/>
        <w:jc w:val="both"/>
        <w:rPr>
          <w:sz w:val="28"/>
          <w:szCs w:val="28"/>
          <w:lang w:eastAsia="en-US"/>
        </w:rPr>
      </w:pPr>
    </w:p>
    <w:sectPr w:rsidR="00447FED" w:rsidSect="00AF2D83">
      <w:headerReference w:type="even" r:id="rId22"/>
      <w:headerReference w:type="default" r:id="rId23"/>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CB" w:rsidRDefault="00710BCB">
      <w:r>
        <w:separator/>
      </w:r>
    </w:p>
  </w:endnote>
  <w:endnote w:type="continuationSeparator" w:id="0">
    <w:p w:rsidR="00710BCB" w:rsidRDefault="0071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1" w:rsidRDefault="00F41870" w:rsidP="007661EB">
    <w:pPr>
      <w:pStyle w:val="ad"/>
      <w:framePr w:wrap="around" w:vAnchor="text" w:hAnchor="margin" w:xAlign="center" w:y="1"/>
      <w:rPr>
        <w:rStyle w:val="a6"/>
      </w:rPr>
    </w:pPr>
    <w:r>
      <w:rPr>
        <w:rStyle w:val="a6"/>
      </w:rPr>
      <w:fldChar w:fldCharType="begin"/>
    </w:r>
    <w:r w:rsidR="004365E1">
      <w:rPr>
        <w:rStyle w:val="a6"/>
      </w:rPr>
      <w:instrText xml:space="preserve">PAGE  </w:instrText>
    </w:r>
    <w:r>
      <w:rPr>
        <w:rStyle w:val="a6"/>
      </w:rPr>
      <w:fldChar w:fldCharType="end"/>
    </w:r>
  </w:p>
  <w:p w:rsidR="004365E1" w:rsidRDefault="004365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CB" w:rsidRDefault="00710BCB">
      <w:r>
        <w:separator/>
      </w:r>
    </w:p>
  </w:footnote>
  <w:footnote w:type="continuationSeparator" w:id="0">
    <w:p w:rsidR="00710BCB" w:rsidRDefault="0071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1" w:rsidRDefault="00F41870" w:rsidP="004A5EAC">
    <w:pPr>
      <w:pStyle w:val="a4"/>
      <w:framePr w:wrap="around" w:vAnchor="text" w:hAnchor="margin" w:xAlign="center" w:y="1"/>
      <w:rPr>
        <w:rStyle w:val="a6"/>
      </w:rPr>
    </w:pPr>
    <w:r>
      <w:rPr>
        <w:rStyle w:val="a6"/>
      </w:rPr>
      <w:fldChar w:fldCharType="begin"/>
    </w:r>
    <w:r w:rsidR="004365E1">
      <w:rPr>
        <w:rStyle w:val="a6"/>
      </w:rPr>
      <w:instrText xml:space="preserve">PAGE  </w:instrText>
    </w:r>
    <w:r>
      <w:rPr>
        <w:rStyle w:val="a6"/>
      </w:rPr>
      <w:fldChar w:fldCharType="end"/>
    </w:r>
  </w:p>
  <w:p w:rsidR="004365E1" w:rsidRDefault="004365E1" w:rsidP="004A5EA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1" w:rsidRDefault="004365E1" w:rsidP="004A5EAC">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1" w:rsidRDefault="00F41870" w:rsidP="004A5EAC">
    <w:pPr>
      <w:pStyle w:val="a4"/>
      <w:framePr w:wrap="around" w:vAnchor="text" w:hAnchor="margin" w:xAlign="center" w:y="1"/>
      <w:rPr>
        <w:rStyle w:val="a6"/>
      </w:rPr>
    </w:pPr>
    <w:r>
      <w:rPr>
        <w:rStyle w:val="a6"/>
      </w:rPr>
      <w:fldChar w:fldCharType="begin"/>
    </w:r>
    <w:r w:rsidR="004365E1">
      <w:rPr>
        <w:rStyle w:val="a6"/>
      </w:rPr>
      <w:instrText xml:space="preserve">PAGE  </w:instrText>
    </w:r>
    <w:r>
      <w:rPr>
        <w:rStyle w:val="a6"/>
      </w:rPr>
      <w:fldChar w:fldCharType="end"/>
    </w:r>
  </w:p>
  <w:p w:rsidR="004365E1" w:rsidRDefault="004365E1" w:rsidP="004A5EAC">
    <w:pPr>
      <w:pStyle w:val="a4"/>
      <w:ind w:right="360"/>
    </w:pPr>
  </w:p>
  <w:p w:rsidR="004365E1" w:rsidRDefault="004365E1"/>
  <w:p w:rsidR="004365E1" w:rsidRDefault="004365E1"/>
  <w:p w:rsidR="004365E1" w:rsidRDefault="004365E1"/>
  <w:p w:rsidR="004365E1" w:rsidRDefault="004365E1"/>
  <w:p w:rsidR="004365E1" w:rsidRDefault="004365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E1" w:rsidRDefault="004365E1" w:rsidP="004A5EAC">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DB03EA"/>
    <w:multiLevelType w:val="hybridMultilevel"/>
    <w:tmpl w:val="8F309A24"/>
    <w:lvl w:ilvl="0" w:tplc="2872E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D1607"/>
    <w:multiLevelType w:val="hybridMultilevel"/>
    <w:tmpl w:val="809A30B8"/>
    <w:lvl w:ilvl="0" w:tplc="696243F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1511DB"/>
    <w:multiLevelType w:val="hybridMultilevel"/>
    <w:tmpl w:val="BE0EB41C"/>
    <w:lvl w:ilvl="0" w:tplc="D9BED616">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4176F"/>
    <w:multiLevelType w:val="hybridMultilevel"/>
    <w:tmpl w:val="419C74B6"/>
    <w:lvl w:ilvl="0" w:tplc="CF0EC40A">
      <w:start w:val="1"/>
      <w:numFmt w:val="upperRoman"/>
      <w:lvlText w:val="%1."/>
      <w:lvlJc w:val="left"/>
      <w:pPr>
        <w:tabs>
          <w:tab w:val="num" w:pos="1077"/>
        </w:tabs>
        <w:ind w:left="1077" w:hanging="72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nsid w:val="1B997153"/>
    <w:multiLevelType w:val="hybridMultilevel"/>
    <w:tmpl w:val="D8CA4148"/>
    <w:lvl w:ilvl="0" w:tplc="51E2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6328AA"/>
    <w:multiLevelType w:val="hybridMultilevel"/>
    <w:tmpl w:val="E974A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206998"/>
    <w:multiLevelType w:val="multilevel"/>
    <w:tmpl w:val="7688CBC6"/>
    <w:lvl w:ilvl="0">
      <w:start w:val="4"/>
      <w:numFmt w:val="decimal"/>
      <w:lvlText w:val="%1.......鶤"/>
      <w:lvlJc w:val="left"/>
      <w:pPr>
        <w:ind w:left="2160" w:hanging="2160"/>
      </w:pPr>
      <w:rPr>
        <w:rFonts w:eastAsia="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eastAsia="Times New Roman" w:hint="default"/>
        <w:b w:val="0"/>
        <w:color w:val="auto"/>
        <w:sz w:val="24"/>
      </w:rPr>
    </w:lvl>
  </w:abstractNum>
  <w:abstractNum w:abstractNumId="9">
    <w:nsid w:val="2AD856D7"/>
    <w:multiLevelType w:val="multilevel"/>
    <w:tmpl w:val="319A6070"/>
    <w:lvl w:ilvl="0">
      <w:start w:val="1"/>
      <w:numFmt w:val="decimal"/>
      <w:lvlText w:val="%1."/>
      <w:lvlJc w:val="left"/>
      <w:pPr>
        <w:tabs>
          <w:tab w:val="num" w:pos="1729"/>
        </w:tabs>
        <w:ind w:left="1729" w:hanging="1020"/>
      </w:pPr>
      <w:rPr>
        <w:rFonts w:hint="default"/>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2ADB5CCF"/>
    <w:multiLevelType w:val="multilevel"/>
    <w:tmpl w:val="71B48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DC7A83"/>
    <w:multiLevelType w:val="hybridMultilevel"/>
    <w:tmpl w:val="7CCABC0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0A5D11"/>
    <w:multiLevelType w:val="hybridMultilevel"/>
    <w:tmpl w:val="B8C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633C5"/>
    <w:multiLevelType w:val="multilevel"/>
    <w:tmpl w:val="88825082"/>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0C40F22"/>
    <w:multiLevelType w:val="multilevel"/>
    <w:tmpl w:val="5EFC5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9B94089"/>
    <w:multiLevelType w:val="hybridMultilevel"/>
    <w:tmpl w:val="14DEF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35223C"/>
    <w:multiLevelType w:val="hybridMultilevel"/>
    <w:tmpl w:val="14020DEC"/>
    <w:lvl w:ilvl="0" w:tplc="E1308F3A">
      <w:start w:val="1"/>
      <w:numFmt w:val="bullet"/>
      <w:lvlText w:val="-"/>
      <w:lvlJc w:val="left"/>
      <w:pPr>
        <w:ind w:left="1259" w:hanging="360"/>
      </w:pPr>
      <w:rPr>
        <w:rFonts w:ascii="Antique Olive" w:hAnsi="Antique Olive"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3B810CFC"/>
    <w:multiLevelType w:val="hybridMultilevel"/>
    <w:tmpl w:val="3D2E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93ABE"/>
    <w:multiLevelType w:val="hybridMultilevel"/>
    <w:tmpl w:val="CE70368E"/>
    <w:lvl w:ilvl="0" w:tplc="4C081DA0">
      <w:start w:val="4"/>
      <w:numFmt w:val="decimal"/>
      <w:lvlText w:val="%1"/>
      <w:lvlJc w:val="left"/>
      <w:pPr>
        <w:ind w:left="1728" w:hanging="1020"/>
      </w:pPr>
      <w:rPr>
        <w:rFonts w:eastAsia="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AB10D3"/>
    <w:multiLevelType w:val="hybridMultilevel"/>
    <w:tmpl w:val="58D6A656"/>
    <w:lvl w:ilvl="0" w:tplc="C43CB4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D9639A"/>
    <w:multiLevelType w:val="hybridMultilevel"/>
    <w:tmpl w:val="91BEB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C2150"/>
    <w:multiLevelType w:val="hybridMultilevel"/>
    <w:tmpl w:val="7ADE189A"/>
    <w:lvl w:ilvl="0" w:tplc="490CD4E0">
      <w:start w:val="1"/>
      <w:numFmt w:val="bullet"/>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4E86240D"/>
    <w:multiLevelType w:val="hybridMultilevel"/>
    <w:tmpl w:val="BD54C08E"/>
    <w:lvl w:ilvl="0" w:tplc="83D4E84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BC7B71"/>
    <w:multiLevelType w:val="hybridMultilevel"/>
    <w:tmpl w:val="FCC26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E75788"/>
    <w:multiLevelType w:val="hybridMultilevel"/>
    <w:tmpl w:val="71B48D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D33D10"/>
    <w:multiLevelType w:val="multilevel"/>
    <w:tmpl w:val="15A80D30"/>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8F43DF"/>
    <w:multiLevelType w:val="hybridMultilevel"/>
    <w:tmpl w:val="0A7C9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631B5"/>
    <w:multiLevelType w:val="hybridMultilevel"/>
    <w:tmpl w:val="96AA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337965"/>
    <w:multiLevelType w:val="hybridMultilevel"/>
    <w:tmpl w:val="8F309A24"/>
    <w:lvl w:ilvl="0" w:tplc="2872E5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E34156E"/>
    <w:multiLevelType w:val="hybridMultilevel"/>
    <w:tmpl w:val="F54AD13C"/>
    <w:lvl w:ilvl="0" w:tplc="EF1A48B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6"/>
  </w:num>
  <w:num w:numId="2">
    <w:abstractNumId w:val="13"/>
  </w:num>
  <w:num w:numId="3">
    <w:abstractNumId w:val="25"/>
  </w:num>
  <w:num w:numId="4">
    <w:abstractNumId w:val="18"/>
  </w:num>
  <w:num w:numId="5">
    <w:abstractNumId w:val="8"/>
  </w:num>
  <w:num w:numId="6">
    <w:abstractNumId w:val="29"/>
  </w:num>
  <w:num w:numId="7">
    <w:abstractNumId w:val="16"/>
  </w:num>
  <w:num w:numId="8">
    <w:abstractNumId w:val="12"/>
  </w:num>
  <w:num w:numId="9">
    <w:abstractNumId w:val="6"/>
  </w:num>
  <w:num w:numId="10">
    <w:abstractNumId w:val="27"/>
  </w:num>
  <w:num w:numId="11">
    <w:abstractNumId w:val="17"/>
  </w:num>
  <w:num w:numId="12">
    <w:abstractNumId w:val="2"/>
  </w:num>
  <w:num w:numId="13">
    <w:abstractNumId w:val="28"/>
  </w:num>
  <w:num w:numId="14">
    <w:abstractNumId w:val="20"/>
  </w:num>
  <w:num w:numId="15">
    <w:abstractNumId w:val="21"/>
  </w:num>
  <w:num w:numId="16">
    <w:abstractNumId w:val="3"/>
  </w:num>
  <w:num w:numId="17">
    <w:abstractNumId w:val="19"/>
  </w:num>
  <w:num w:numId="18">
    <w:abstractNumId w:val="23"/>
  </w:num>
  <w:num w:numId="19">
    <w:abstractNumId w:val="24"/>
  </w:num>
  <w:num w:numId="20">
    <w:abstractNumId w:val="10"/>
  </w:num>
  <w:num w:numId="21">
    <w:abstractNumId w:val="11"/>
  </w:num>
  <w:num w:numId="22">
    <w:abstractNumId w:val="4"/>
  </w:num>
  <w:num w:numId="23">
    <w:abstractNumId w:val="0"/>
  </w:num>
  <w:num w:numId="24">
    <w:abstractNumId w:val="1"/>
  </w:num>
  <w:num w:numId="25">
    <w:abstractNumId w:val="5"/>
  </w:num>
  <w:num w:numId="26">
    <w:abstractNumId w:val="9"/>
  </w:num>
  <w:num w:numId="27">
    <w:abstractNumId w:val="22"/>
  </w:num>
  <w:num w:numId="28">
    <w:abstractNumId w:val="14"/>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7C1"/>
    <w:rsid w:val="00000247"/>
    <w:rsid w:val="00000EC4"/>
    <w:rsid w:val="00002BAC"/>
    <w:rsid w:val="000034E0"/>
    <w:rsid w:val="00003DB8"/>
    <w:rsid w:val="00003F8C"/>
    <w:rsid w:val="00005031"/>
    <w:rsid w:val="00006163"/>
    <w:rsid w:val="0000675C"/>
    <w:rsid w:val="00007CC5"/>
    <w:rsid w:val="00011BF4"/>
    <w:rsid w:val="0001228D"/>
    <w:rsid w:val="00012734"/>
    <w:rsid w:val="00015935"/>
    <w:rsid w:val="000159AC"/>
    <w:rsid w:val="00023068"/>
    <w:rsid w:val="00024DA8"/>
    <w:rsid w:val="00027D14"/>
    <w:rsid w:val="00030B53"/>
    <w:rsid w:val="00030EB9"/>
    <w:rsid w:val="00031A0A"/>
    <w:rsid w:val="00031AE3"/>
    <w:rsid w:val="000361D2"/>
    <w:rsid w:val="00037100"/>
    <w:rsid w:val="000414E5"/>
    <w:rsid w:val="00041866"/>
    <w:rsid w:val="0004262D"/>
    <w:rsid w:val="0004314A"/>
    <w:rsid w:val="00052975"/>
    <w:rsid w:val="00054647"/>
    <w:rsid w:val="00055551"/>
    <w:rsid w:val="00061B6C"/>
    <w:rsid w:val="0006507A"/>
    <w:rsid w:val="00070A83"/>
    <w:rsid w:val="0007741E"/>
    <w:rsid w:val="00080619"/>
    <w:rsid w:val="0008252F"/>
    <w:rsid w:val="00082E70"/>
    <w:rsid w:val="000836FB"/>
    <w:rsid w:val="00085453"/>
    <w:rsid w:val="00086734"/>
    <w:rsid w:val="00087A27"/>
    <w:rsid w:val="00092BFD"/>
    <w:rsid w:val="000937DA"/>
    <w:rsid w:val="00095FA6"/>
    <w:rsid w:val="0009662B"/>
    <w:rsid w:val="000969B8"/>
    <w:rsid w:val="000A0CF2"/>
    <w:rsid w:val="000A0DBF"/>
    <w:rsid w:val="000A17C4"/>
    <w:rsid w:val="000A1E0F"/>
    <w:rsid w:val="000A1FC5"/>
    <w:rsid w:val="000A3F9C"/>
    <w:rsid w:val="000A7690"/>
    <w:rsid w:val="000B1CB4"/>
    <w:rsid w:val="000B373F"/>
    <w:rsid w:val="000B4875"/>
    <w:rsid w:val="000B5A3E"/>
    <w:rsid w:val="000C0BCC"/>
    <w:rsid w:val="000C7177"/>
    <w:rsid w:val="000C7A88"/>
    <w:rsid w:val="000D57F5"/>
    <w:rsid w:val="000D5BAB"/>
    <w:rsid w:val="000D6CC4"/>
    <w:rsid w:val="000D74F6"/>
    <w:rsid w:val="000E683F"/>
    <w:rsid w:val="000E7DC1"/>
    <w:rsid w:val="000F01D5"/>
    <w:rsid w:val="000F220E"/>
    <w:rsid w:val="000F4F8E"/>
    <w:rsid w:val="000F5108"/>
    <w:rsid w:val="000F5CE4"/>
    <w:rsid w:val="000F66F1"/>
    <w:rsid w:val="000F7E9D"/>
    <w:rsid w:val="00100017"/>
    <w:rsid w:val="00100D5C"/>
    <w:rsid w:val="00102785"/>
    <w:rsid w:val="001076A2"/>
    <w:rsid w:val="0010775E"/>
    <w:rsid w:val="00121ECB"/>
    <w:rsid w:val="001237FA"/>
    <w:rsid w:val="00125C7E"/>
    <w:rsid w:val="00126FD4"/>
    <w:rsid w:val="00131669"/>
    <w:rsid w:val="00131D2C"/>
    <w:rsid w:val="00132E7F"/>
    <w:rsid w:val="001340EC"/>
    <w:rsid w:val="001340FA"/>
    <w:rsid w:val="00135157"/>
    <w:rsid w:val="00135401"/>
    <w:rsid w:val="00136ABF"/>
    <w:rsid w:val="00137079"/>
    <w:rsid w:val="0014003A"/>
    <w:rsid w:val="00140A5C"/>
    <w:rsid w:val="001410D4"/>
    <w:rsid w:val="00142237"/>
    <w:rsid w:val="001508E1"/>
    <w:rsid w:val="00153556"/>
    <w:rsid w:val="0015687D"/>
    <w:rsid w:val="00160669"/>
    <w:rsid w:val="001616C6"/>
    <w:rsid w:val="00162807"/>
    <w:rsid w:val="00163326"/>
    <w:rsid w:val="0016683E"/>
    <w:rsid w:val="001704C4"/>
    <w:rsid w:val="00170901"/>
    <w:rsid w:val="0018230B"/>
    <w:rsid w:val="0018241F"/>
    <w:rsid w:val="00183D2E"/>
    <w:rsid w:val="0018476C"/>
    <w:rsid w:val="00184AE6"/>
    <w:rsid w:val="001851A6"/>
    <w:rsid w:val="0018763E"/>
    <w:rsid w:val="00193E8E"/>
    <w:rsid w:val="0019595D"/>
    <w:rsid w:val="00196E9F"/>
    <w:rsid w:val="001A1A22"/>
    <w:rsid w:val="001A1E5A"/>
    <w:rsid w:val="001A29FD"/>
    <w:rsid w:val="001A2FBC"/>
    <w:rsid w:val="001A3B8A"/>
    <w:rsid w:val="001A4945"/>
    <w:rsid w:val="001A49D5"/>
    <w:rsid w:val="001A5AA0"/>
    <w:rsid w:val="001A6E1A"/>
    <w:rsid w:val="001B1A5D"/>
    <w:rsid w:val="001B2F51"/>
    <w:rsid w:val="001B3715"/>
    <w:rsid w:val="001B3EDE"/>
    <w:rsid w:val="001B4A36"/>
    <w:rsid w:val="001B663E"/>
    <w:rsid w:val="001B7CA1"/>
    <w:rsid w:val="001B7FB7"/>
    <w:rsid w:val="001C0153"/>
    <w:rsid w:val="001C186C"/>
    <w:rsid w:val="001C291E"/>
    <w:rsid w:val="001C34CF"/>
    <w:rsid w:val="001C707F"/>
    <w:rsid w:val="001D141B"/>
    <w:rsid w:val="001D2D29"/>
    <w:rsid w:val="001D6804"/>
    <w:rsid w:val="001E141D"/>
    <w:rsid w:val="001E56EC"/>
    <w:rsid w:val="001E623D"/>
    <w:rsid w:val="001F0D5D"/>
    <w:rsid w:val="001F1BC5"/>
    <w:rsid w:val="001F20BA"/>
    <w:rsid w:val="001F3BF2"/>
    <w:rsid w:val="001F5922"/>
    <w:rsid w:val="001F60B7"/>
    <w:rsid w:val="001F6D9F"/>
    <w:rsid w:val="001F7B42"/>
    <w:rsid w:val="00200BAD"/>
    <w:rsid w:val="002134D2"/>
    <w:rsid w:val="0021577B"/>
    <w:rsid w:val="00215BE6"/>
    <w:rsid w:val="00217044"/>
    <w:rsid w:val="00217B0C"/>
    <w:rsid w:val="00224483"/>
    <w:rsid w:val="0023498C"/>
    <w:rsid w:val="00235BCD"/>
    <w:rsid w:val="00235CE4"/>
    <w:rsid w:val="00240FC4"/>
    <w:rsid w:val="00241355"/>
    <w:rsid w:val="00241717"/>
    <w:rsid w:val="00241FFF"/>
    <w:rsid w:val="0024335D"/>
    <w:rsid w:val="002437B9"/>
    <w:rsid w:val="002445F8"/>
    <w:rsid w:val="00252575"/>
    <w:rsid w:val="00253478"/>
    <w:rsid w:val="00254FBF"/>
    <w:rsid w:val="00257482"/>
    <w:rsid w:val="002608F4"/>
    <w:rsid w:val="00262755"/>
    <w:rsid w:val="00263158"/>
    <w:rsid w:val="00263B60"/>
    <w:rsid w:val="00266EF2"/>
    <w:rsid w:val="00266FAE"/>
    <w:rsid w:val="0028188E"/>
    <w:rsid w:val="00284D86"/>
    <w:rsid w:val="00285DD7"/>
    <w:rsid w:val="00291091"/>
    <w:rsid w:val="002916A2"/>
    <w:rsid w:val="00292D05"/>
    <w:rsid w:val="00292EF5"/>
    <w:rsid w:val="00296741"/>
    <w:rsid w:val="002A1263"/>
    <w:rsid w:val="002A15C2"/>
    <w:rsid w:val="002A7AD9"/>
    <w:rsid w:val="002B0638"/>
    <w:rsid w:val="002B25FD"/>
    <w:rsid w:val="002B3274"/>
    <w:rsid w:val="002C29E9"/>
    <w:rsid w:val="002C7D51"/>
    <w:rsid w:val="002C7F01"/>
    <w:rsid w:val="002D3837"/>
    <w:rsid w:val="002D3F0C"/>
    <w:rsid w:val="002E25C1"/>
    <w:rsid w:val="002E42FC"/>
    <w:rsid w:val="002F3A3A"/>
    <w:rsid w:val="002F417E"/>
    <w:rsid w:val="002F4E10"/>
    <w:rsid w:val="00300DDF"/>
    <w:rsid w:val="00301667"/>
    <w:rsid w:val="00302212"/>
    <w:rsid w:val="0031080D"/>
    <w:rsid w:val="00312DB2"/>
    <w:rsid w:val="00313582"/>
    <w:rsid w:val="00316B02"/>
    <w:rsid w:val="00320761"/>
    <w:rsid w:val="00321346"/>
    <w:rsid w:val="003218C6"/>
    <w:rsid w:val="003257DF"/>
    <w:rsid w:val="003270B0"/>
    <w:rsid w:val="00331CE5"/>
    <w:rsid w:val="003324C0"/>
    <w:rsid w:val="00335AE7"/>
    <w:rsid w:val="0033617B"/>
    <w:rsid w:val="00336F33"/>
    <w:rsid w:val="0034002C"/>
    <w:rsid w:val="00345244"/>
    <w:rsid w:val="003454F0"/>
    <w:rsid w:val="00347AA3"/>
    <w:rsid w:val="00350660"/>
    <w:rsid w:val="00350F37"/>
    <w:rsid w:val="003511AD"/>
    <w:rsid w:val="00352276"/>
    <w:rsid w:val="00353026"/>
    <w:rsid w:val="003554CA"/>
    <w:rsid w:val="00357030"/>
    <w:rsid w:val="003576E7"/>
    <w:rsid w:val="0036184D"/>
    <w:rsid w:val="0036569B"/>
    <w:rsid w:val="003659BB"/>
    <w:rsid w:val="00372ED7"/>
    <w:rsid w:val="0037319E"/>
    <w:rsid w:val="003743A7"/>
    <w:rsid w:val="0038152B"/>
    <w:rsid w:val="00383215"/>
    <w:rsid w:val="00386369"/>
    <w:rsid w:val="0039149C"/>
    <w:rsid w:val="0039398D"/>
    <w:rsid w:val="00397280"/>
    <w:rsid w:val="003976CC"/>
    <w:rsid w:val="003A0EEC"/>
    <w:rsid w:val="003A1854"/>
    <w:rsid w:val="003A2D2D"/>
    <w:rsid w:val="003A3FFE"/>
    <w:rsid w:val="003B06D7"/>
    <w:rsid w:val="003B1508"/>
    <w:rsid w:val="003B2BF2"/>
    <w:rsid w:val="003B4B91"/>
    <w:rsid w:val="003B4D2F"/>
    <w:rsid w:val="003B4D36"/>
    <w:rsid w:val="003B4DF8"/>
    <w:rsid w:val="003B519D"/>
    <w:rsid w:val="003B6ED4"/>
    <w:rsid w:val="003C2D31"/>
    <w:rsid w:val="003C32CF"/>
    <w:rsid w:val="003C3FA1"/>
    <w:rsid w:val="003C4477"/>
    <w:rsid w:val="003C75E7"/>
    <w:rsid w:val="003C767A"/>
    <w:rsid w:val="003D195F"/>
    <w:rsid w:val="003D2B0F"/>
    <w:rsid w:val="003D5C7F"/>
    <w:rsid w:val="003D7EC1"/>
    <w:rsid w:val="003E1D2B"/>
    <w:rsid w:val="003E28B6"/>
    <w:rsid w:val="003E312E"/>
    <w:rsid w:val="003E41BE"/>
    <w:rsid w:val="003E4248"/>
    <w:rsid w:val="003E4943"/>
    <w:rsid w:val="003F0514"/>
    <w:rsid w:val="003F0742"/>
    <w:rsid w:val="003F0ECA"/>
    <w:rsid w:val="003F17AB"/>
    <w:rsid w:val="003F1910"/>
    <w:rsid w:val="003F2B87"/>
    <w:rsid w:val="003F378E"/>
    <w:rsid w:val="003F3DEB"/>
    <w:rsid w:val="003F6A2D"/>
    <w:rsid w:val="004012E0"/>
    <w:rsid w:val="004066A0"/>
    <w:rsid w:val="00407D42"/>
    <w:rsid w:val="00410E99"/>
    <w:rsid w:val="004138D8"/>
    <w:rsid w:val="00414C57"/>
    <w:rsid w:val="00415298"/>
    <w:rsid w:val="00415E8E"/>
    <w:rsid w:val="004243FD"/>
    <w:rsid w:val="00424E40"/>
    <w:rsid w:val="004254B1"/>
    <w:rsid w:val="00426DAC"/>
    <w:rsid w:val="004277A7"/>
    <w:rsid w:val="004300C4"/>
    <w:rsid w:val="004303BE"/>
    <w:rsid w:val="00431733"/>
    <w:rsid w:val="00431E2B"/>
    <w:rsid w:val="0043252A"/>
    <w:rsid w:val="0043299F"/>
    <w:rsid w:val="00433C2C"/>
    <w:rsid w:val="00433D11"/>
    <w:rsid w:val="00435149"/>
    <w:rsid w:val="004363F3"/>
    <w:rsid w:val="004365E1"/>
    <w:rsid w:val="00442053"/>
    <w:rsid w:val="00442372"/>
    <w:rsid w:val="00443AEB"/>
    <w:rsid w:val="00443EBF"/>
    <w:rsid w:val="00444F16"/>
    <w:rsid w:val="00446AA7"/>
    <w:rsid w:val="00446ADA"/>
    <w:rsid w:val="00447FED"/>
    <w:rsid w:val="004516D9"/>
    <w:rsid w:val="0045278F"/>
    <w:rsid w:val="00460A5D"/>
    <w:rsid w:val="0046122C"/>
    <w:rsid w:val="004627B0"/>
    <w:rsid w:val="00470D1B"/>
    <w:rsid w:val="00471558"/>
    <w:rsid w:val="004734D0"/>
    <w:rsid w:val="0048156E"/>
    <w:rsid w:val="00481BE1"/>
    <w:rsid w:val="004877D5"/>
    <w:rsid w:val="00487955"/>
    <w:rsid w:val="00487C06"/>
    <w:rsid w:val="00487C25"/>
    <w:rsid w:val="00493572"/>
    <w:rsid w:val="004A09E7"/>
    <w:rsid w:val="004A1B51"/>
    <w:rsid w:val="004A1FAA"/>
    <w:rsid w:val="004A5EAC"/>
    <w:rsid w:val="004A6E39"/>
    <w:rsid w:val="004B39FE"/>
    <w:rsid w:val="004B6555"/>
    <w:rsid w:val="004B733A"/>
    <w:rsid w:val="004C20B4"/>
    <w:rsid w:val="004C2325"/>
    <w:rsid w:val="004C5FCE"/>
    <w:rsid w:val="004D2A78"/>
    <w:rsid w:val="004D2C17"/>
    <w:rsid w:val="004D5EC6"/>
    <w:rsid w:val="004D66B7"/>
    <w:rsid w:val="004E1D2F"/>
    <w:rsid w:val="004E24B0"/>
    <w:rsid w:val="004E6CB7"/>
    <w:rsid w:val="004F018C"/>
    <w:rsid w:val="004F04A6"/>
    <w:rsid w:val="004F17E0"/>
    <w:rsid w:val="004F44FD"/>
    <w:rsid w:val="004F4AFC"/>
    <w:rsid w:val="004F5C5D"/>
    <w:rsid w:val="004F6660"/>
    <w:rsid w:val="004F6912"/>
    <w:rsid w:val="005031BC"/>
    <w:rsid w:val="00505CF5"/>
    <w:rsid w:val="005076C2"/>
    <w:rsid w:val="00513686"/>
    <w:rsid w:val="0051369D"/>
    <w:rsid w:val="0051538B"/>
    <w:rsid w:val="0052257C"/>
    <w:rsid w:val="0052316B"/>
    <w:rsid w:val="0052375E"/>
    <w:rsid w:val="00523E58"/>
    <w:rsid w:val="005260A7"/>
    <w:rsid w:val="00530436"/>
    <w:rsid w:val="005325D2"/>
    <w:rsid w:val="005439D2"/>
    <w:rsid w:val="00547265"/>
    <w:rsid w:val="00547661"/>
    <w:rsid w:val="005516DD"/>
    <w:rsid w:val="005521E1"/>
    <w:rsid w:val="00554FF9"/>
    <w:rsid w:val="00555D17"/>
    <w:rsid w:val="0056796D"/>
    <w:rsid w:val="005725DF"/>
    <w:rsid w:val="00572D27"/>
    <w:rsid w:val="00573F4A"/>
    <w:rsid w:val="0057513E"/>
    <w:rsid w:val="00575E0E"/>
    <w:rsid w:val="00577D1C"/>
    <w:rsid w:val="00580B82"/>
    <w:rsid w:val="005815A8"/>
    <w:rsid w:val="00581DBE"/>
    <w:rsid w:val="00582295"/>
    <w:rsid w:val="005835BF"/>
    <w:rsid w:val="0059174A"/>
    <w:rsid w:val="00593D62"/>
    <w:rsid w:val="005946E7"/>
    <w:rsid w:val="00595131"/>
    <w:rsid w:val="00595809"/>
    <w:rsid w:val="00595CE1"/>
    <w:rsid w:val="005963FB"/>
    <w:rsid w:val="005973FC"/>
    <w:rsid w:val="005A16FE"/>
    <w:rsid w:val="005A6B9E"/>
    <w:rsid w:val="005A6EB9"/>
    <w:rsid w:val="005A7DE2"/>
    <w:rsid w:val="005B0477"/>
    <w:rsid w:val="005B181B"/>
    <w:rsid w:val="005B1DB7"/>
    <w:rsid w:val="005B2AD6"/>
    <w:rsid w:val="005B41AF"/>
    <w:rsid w:val="005B599C"/>
    <w:rsid w:val="005B5EC2"/>
    <w:rsid w:val="005B7B7D"/>
    <w:rsid w:val="005B7F64"/>
    <w:rsid w:val="005C10F4"/>
    <w:rsid w:val="005C114A"/>
    <w:rsid w:val="005C2AAC"/>
    <w:rsid w:val="005C3190"/>
    <w:rsid w:val="005C40F8"/>
    <w:rsid w:val="005C537D"/>
    <w:rsid w:val="005C6AFF"/>
    <w:rsid w:val="005C6E87"/>
    <w:rsid w:val="005D0B52"/>
    <w:rsid w:val="005D1B83"/>
    <w:rsid w:val="005D1C9A"/>
    <w:rsid w:val="005D540A"/>
    <w:rsid w:val="005D57CF"/>
    <w:rsid w:val="005D71B3"/>
    <w:rsid w:val="005D7BD5"/>
    <w:rsid w:val="005E5491"/>
    <w:rsid w:val="005F06C4"/>
    <w:rsid w:val="005F06D0"/>
    <w:rsid w:val="005F0EBF"/>
    <w:rsid w:val="005F16B1"/>
    <w:rsid w:val="005F1961"/>
    <w:rsid w:val="005F1989"/>
    <w:rsid w:val="005F288A"/>
    <w:rsid w:val="005F33B9"/>
    <w:rsid w:val="005F6480"/>
    <w:rsid w:val="005F6DDD"/>
    <w:rsid w:val="00601EA9"/>
    <w:rsid w:val="00606FBE"/>
    <w:rsid w:val="006126BB"/>
    <w:rsid w:val="006136FD"/>
    <w:rsid w:val="00614657"/>
    <w:rsid w:val="00616361"/>
    <w:rsid w:val="00622256"/>
    <w:rsid w:val="00622DF2"/>
    <w:rsid w:val="006255B2"/>
    <w:rsid w:val="00632EDE"/>
    <w:rsid w:val="00633D48"/>
    <w:rsid w:val="00633F22"/>
    <w:rsid w:val="00634B13"/>
    <w:rsid w:val="00635EE8"/>
    <w:rsid w:val="00640183"/>
    <w:rsid w:val="006408CF"/>
    <w:rsid w:val="006418A3"/>
    <w:rsid w:val="0064289A"/>
    <w:rsid w:val="006441C1"/>
    <w:rsid w:val="00646363"/>
    <w:rsid w:val="006507B6"/>
    <w:rsid w:val="006507D4"/>
    <w:rsid w:val="00650C02"/>
    <w:rsid w:val="0065265A"/>
    <w:rsid w:val="006532B2"/>
    <w:rsid w:val="00653B95"/>
    <w:rsid w:val="0065685D"/>
    <w:rsid w:val="00656D59"/>
    <w:rsid w:val="00662660"/>
    <w:rsid w:val="00662BF9"/>
    <w:rsid w:val="00663EFD"/>
    <w:rsid w:val="00681978"/>
    <w:rsid w:val="006842C5"/>
    <w:rsid w:val="00685E1C"/>
    <w:rsid w:val="006868D1"/>
    <w:rsid w:val="00687516"/>
    <w:rsid w:val="006877FC"/>
    <w:rsid w:val="00687DD7"/>
    <w:rsid w:val="00687F66"/>
    <w:rsid w:val="006911A0"/>
    <w:rsid w:val="00691353"/>
    <w:rsid w:val="00693639"/>
    <w:rsid w:val="0069385E"/>
    <w:rsid w:val="006956E2"/>
    <w:rsid w:val="0069641E"/>
    <w:rsid w:val="006A3217"/>
    <w:rsid w:val="006A3F7F"/>
    <w:rsid w:val="006A40D5"/>
    <w:rsid w:val="006B17A6"/>
    <w:rsid w:val="006B455E"/>
    <w:rsid w:val="006B52E3"/>
    <w:rsid w:val="006C4F6D"/>
    <w:rsid w:val="006C6C14"/>
    <w:rsid w:val="006C6D67"/>
    <w:rsid w:val="006C781D"/>
    <w:rsid w:val="006D32FB"/>
    <w:rsid w:val="006D3EBB"/>
    <w:rsid w:val="006D45CF"/>
    <w:rsid w:val="006D4FB8"/>
    <w:rsid w:val="006E10C9"/>
    <w:rsid w:val="006E1342"/>
    <w:rsid w:val="006E1E39"/>
    <w:rsid w:val="006F05CD"/>
    <w:rsid w:val="006F1A79"/>
    <w:rsid w:val="006F225C"/>
    <w:rsid w:val="006F22EB"/>
    <w:rsid w:val="006F236C"/>
    <w:rsid w:val="006F3C2A"/>
    <w:rsid w:val="00700907"/>
    <w:rsid w:val="00700CE3"/>
    <w:rsid w:val="00700FAB"/>
    <w:rsid w:val="0071077D"/>
    <w:rsid w:val="00710B7C"/>
    <w:rsid w:val="00710BCB"/>
    <w:rsid w:val="007117C1"/>
    <w:rsid w:val="00713B2D"/>
    <w:rsid w:val="00715195"/>
    <w:rsid w:val="00715B98"/>
    <w:rsid w:val="00721146"/>
    <w:rsid w:val="0072147E"/>
    <w:rsid w:val="007225E4"/>
    <w:rsid w:val="00723A13"/>
    <w:rsid w:val="00724191"/>
    <w:rsid w:val="007318F6"/>
    <w:rsid w:val="00731BDF"/>
    <w:rsid w:val="00731D80"/>
    <w:rsid w:val="007348D6"/>
    <w:rsid w:val="00735C5E"/>
    <w:rsid w:val="00737310"/>
    <w:rsid w:val="00740193"/>
    <w:rsid w:val="00740394"/>
    <w:rsid w:val="007405D5"/>
    <w:rsid w:val="0074087B"/>
    <w:rsid w:val="00740AE8"/>
    <w:rsid w:val="007414F9"/>
    <w:rsid w:val="007418C8"/>
    <w:rsid w:val="00741979"/>
    <w:rsid w:val="00743BA0"/>
    <w:rsid w:val="00743D30"/>
    <w:rsid w:val="00743E1F"/>
    <w:rsid w:val="00744502"/>
    <w:rsid w:val="00744B02"/>
    <w:rsid w:val="007453B2"/>
    <w:rsid w:val="00745789"/>
    <w:rsid w:val="0074767D"/>
    <w:rsid w:val="0075185C"/>
    <w:rsid w:val="00760AE0"/>
    <w:rsid w:val="00762E0F"/>
    <w:rsid w:val="00763FBC"/>
    <w:rsid w:val="00764D7A"/>
    <w:rsid w:val="007661EB"/>
    <w:rsid w:val="00767269"/>
    <w:rsid w:val="00767A15"/>
    <w:rsid w:val="00767E77"/>
    <w:rsid w:val="0077123F"/>
    <w:rsid w:val="007714DD"/>
    <w:rsid w:val="007800E3"/>
    <w:rsid w:val="00780DC4"/>
    <w:rsid w:val="0078101C"/>
    <w:rsid w:val="007810EA"/>
    <w:rsid w:val="00781E42"/>
    <w:rsid w:val="00782F98"/>
    <w:rsid w:val="007832B2"/>
    <w:rsid w:val="00783484"/>
    <w:rsid w:val="007842D8"/>
    <w:rsid w:val="0078587A"/>
    <w:rsid w:val="007878B5"/>
    <w:rsid w:val="0079164A"/>
    <w:rsid w:val="007934E8"/>
    <w:rsid w:val="00796F63"/>
    <w:rsid w:val="00796FD5"/>
    <w:rsid w:val="007976DE"/>
    <w:rsid w:val="00797DB2"/>
    <w:rsid w:val="007A2054"/>
    <w:rsid w:val="007A65D4"/>
    <w:rsid w:val="007A68B4"/>
    <w:rsid w:val="007B10D5"/>
    <w:rsid w:val="007C0379"/>
    <w:rsid w:val="007C0D11"/>
    <w:rsid w:val="007C13FD"/>
    <w:rsid w:val="007C1552"/>
    <w:rsid w:val="007C1FA4"/>
    <w:rsid w:val="007C4D32"/>
    <w:rsid w:val="007C79DC"/>
    <w:rsid w:val="007D023E"/>
    <w:rsid w:val="007D5007"/>
    <w:rsid w:val="007D74BE"/>
    <w:rsid w:val="007D7EEE"/>
    <w:rsid w:val="007E128F"/>
    <w:rsid w:val="007E1968"/>
    <w:rsid w:val="007F3EA7"/>
    <w:rsid w:val="007F427C"/>
    <w:rsid w:val="007F5566"/>
    <w:rsid w:val="00801BA7"/>
    <w:rsid w:val="0080598A"/>
    <w:rsid w:val="00805E5E"/>
    <w:rsid w:val="00815932"/>
    <w:rsid w:val="00817158"/>
    <w:rsid w:val="00817958"/>
    <w:rsid w:val="00817A4B"/>
    <w:rsid w:val="00820927"/>
    <w:rsid w:val="00825B34"/>
    <w:rsid w:val="00827183"/>
    <w:rsid w:val="0083002D"/>
    <w:rsid w:val="00830717"/>
    <w:rsid w:val="00832EB3"/>
    <w:rsid w:val="00834820"/>
    <w:rsid w:val="00835538"/>
    <w:rsid w:val="00841738"/>
    <w:rsid w:val="00842980"/>
    <w:rsid w:val="008437A5"/>
    <w:rsid w:val="0084454A"/>
    <w:rsid w:val="008464A8"/>
    <w:rsid w:val="00847A94"/>
    <w:rsid w:val="00850E9D"/>
    <w:rsid w:val="008565DC"/>
    <w:rsid w:val="00862586"/>
    <w:rsid w:val="0086312A"/>
    <w:rsid w:val="00863683"/>
    <w:rsid w:val="008653E0"/>
    <w:rsid w:val="00873D52"/>
    <w:rsid w:val="00873E18"/>
    <w:rsid w:val="008745E7"/>
    <w:rsid w:val="008753CA"/>
    <w:rsid w:val="008756EB"/>
    <w:rsid w:val="00876BA4"/>
    <w:rsid w:val="0088065E"/>
    <w:rsid w:val="0088106B"/>
    <w:rsid w:val="00883469"/>
    <w:rsid w:val="0088436D"/>
    <w:rsid w:val="00887BFB"/>
    <w:rsid w:val="00887C9E"/>
    <w:rsid w:val="00891064"/>
    <w:rsid w:val="008910B3"/>
    <w:rsid w:val="008928AC"/>
    <w:rsid w:val="00897DAD"/>
    <w:rsid w:val="008A12DE"/>
    <w:rsid w:val="008B006C"/>
    <w:rsid w:val="008B078C"/>
    <w:rsid w:val="008B421B"/>
    <w:rsid w:val="008B59AF"/>
    <w:rsid w:val="008B6375"/>
    <w:rsid w:val="008B7812"/>
    <w:rsid w:val="008B7CF3"/>
    <w:rsid w:val="008C04A0"/>
    <w:rsid w:val="008C07AE"/>
    <w:rsid w:val="008C1493"/>
    <w:rsid w:val="008C1C09"/>
    <w:rsid w:val="008C2FE1"/>
    <w:rsid w:val="008C50D3"/>
    <w:rsid w:val="008C72FE"/>
    <w:rsid w:val="008D255B"/>
    <w:rsid w:val="008D30EE"/>
    <w:rsid w:val="008D3262"/>
    <w:rsid w:val="008D37D4"/>
    <w:rsid w:val="008D5144"/>
    <w:rsid w:val="008D67C6"/>
    <w:rsid w:val="008E06C1"/>
    <w:rsid w:val="008E2CE5"/>
    <w:rsid w:val="008E58B3"/>
    <w:rsid w:val="008E5DE8"/>
    <w:rsid w:val="008F0287"/>
    <w:rsid w:val="008F0580"/>
    <w:rsid w:val="008F07B3"/>
    <w:rsid w:val="008F11D5"/>
    <w:rsid w:val="008F1209"/>
    <w:rsid w:val="008F178E"/>
    <w:rsid w:val="008F22AA"/>
    <w:rsid w:val="008F3156"/>
    <w:rsid w:val="008F3A2E"/>
    <w:rsid w:val="008F4F82"/>
    <w:rsid w:val="008F5767"/>
    <w:rsid w:val="008F7991"/>
    <w:rsid w:val="00900339"/>
    <w:rsid w:val="00900F83"/>
    <w:rsid w:val="00901E2E"/>
    <w:rsid w:val="00902191"/>
    <w:rsid w:val="00902636"/>
    <w:rsid w:val="00902F7E"/>
    <w:rsid w:val="00903088"/>
    <w:rsid w:val="00903BD5"/>
    <w:rsid w:val="00905494"/>
    <w:rsid w:val="00910A13"/>
    <w:rsid w:val="009114B0"/>
    <w:rsid w:val="009128B9"/>
    <w:rsid w:val="00912992"/>
    <w:rsid w:val="00912BC0"/>
    <w:rsid w:val="00913280"/>
    <w:rsid w:val="00913DAF"/>
    <w:rsid w:val="009160B2"/>
    <w:rsid w:val="00916436"/>
    <w:rsid w:val="00925876"/>
    <w:rsid w:val="0093203A"/>
    <w:rsid w:val="009344BA"/>
    <w:rsid w:val="009364EB"/>
    <w:rsid w:val="00936D77"/>
    <w:rsid w:val="009370CB"/>
    <w:rsid w:val="0094049A"/>
    <w:rsid w:val="00940763"/>
    <w:rsid w:val="00940C5B"/>
    <w:rsid w:val="00951F7C"/>
    <w:rsid w:val="00952BE4"/>
    <w:rsid w:val="009534C2"/>
    <w:rsid w:val="00954071"/>
    <w:rsid w:val="00956EA9"/>
    <w:rsid w:val="00961593"/>
    <w:rsid w:val="009618ED"/>
    <w:rsid w:val="009635E5"/>
    <w:rsid w:val="009639B1"/>
    <w:rsid w:val="00964D8C"/>
    <w:rsid w:val="009664E6"/>
    <w:rsid w:val="0097035A"/>
    <w:rsid w:val="00970AA8"/>
    <w:rsid w:val="0097399E"/>
    <w:rsid w:val="009768E8"/>
    <w:rsid w:val="00980A63"/>
    <w:rsid w:val="00984C50"/>
    <w:rsid w:val="0098773D"/>
    <w:rsid w:val="00987832"/>
    <w:rsid w:val="0098794D"/>
    <w:rsid w:val="009907B0"/>
    <w:rsid w:val="00991F27"/>
    <w:rsid w:val="00996D52"/>
    <w:rsid w:val="009972B0"/>
    <w:rsid w:val="009A1A89"/>
    <w:rsid w:val="009B01B9"/>
    <w:rsid w:val="009B29E5"/>
    <w:rsid w:val="009B5E02"/>
    <w:rsid w:val="009C03B7"/>
    <w:rsid w:val="009C0E90"/>
    <w:rsid w:val="009C0FB5"/>
    <w:rsid w:val="009C3D00"/>
    <w:rsid w:val="009C4386"/>
    <w:rsid w:val="009C6C66"/>
    <w:rsid w:val="009C7EE3"/>
    <w:rsid w:val="009C7FE5"/>
    <w:rsid w:val="009D0294"/>
    <w:rsid w:val="009D0DF8"/>
    <w:rsid w:val="009D1039"/>
    <w:rsid w:val="009D15DE"/>
    <w:rsid w:val="009D19EE"/>
    <w:rsid w:val="009D45B3"/>
    <w:rsid w:val="009D5CD4"/>
    <w:rsid w:val="009D6B90"/>
    <w:rsid w:val="009D7399"/>
    <w:rsid w:val="009D7B25"/>
    <w:rsid w:val="009E2FBD"/>
    <w:rsid w:val="009E68D1"/>
    <w:rsid w:val="009F31A4"/>
    <w:rsid w:val="009F6E52"/>
    <w:rsid w:val="00A01E35"/>
    <w:rsid w:val="00A03E52"/>
    <w:rsid w:val="00A06061"/>
    <w:rsid w:val="00A0722E"/>
    <w:rsid w:val="00A14018"/>
    <w:rsid w:val="00A15232"/>
    <w:rsid w:val="00A16A41"/>
    <w:rsid w:val="00A22838"/>
    <w:rsid w:val="00A23FC7"/>
    <w:rsid w:val="00A245C9"/>
    <w:rsid w:val="00A30C26"/>
    <w:rsid w:val="00A32D3A"/>
    <w:rsid w:val="00A34F84"/>
    <w:rsid w:val="00A35395"/>
    <w:rsid w:val="00A35C8B"/>
    <w:rsid w:val="00A36E1D"/>
    <w:rsid w:val="00A4336A"/>
    <w:rsid w:val="00A44242"/>
    <w:rsid w:val="00A46844"/>
    <w:rsid w:val="00A4689C"/>
    <w:rsid w:val="00A5401F"/>
    <w:rsid w:val="00A549A6"/>
    <w:rsid w:val="00A55851"/>
    <w:rsid w:val="00A55D99"/>
    <w:rsid w:val="00A572D4"/>
    <w:rsid w:val="00A62B5B"/>
    <w:rsid w:val="00A65E88"/>
    <w:rsid w:val="00A7278F"/>
    <w:rsid w:val="00A75946"/>
    <w:rsid w:val="00A808CF"/>
    <w:rsid w:val="00A8118E"/>
    <w:rsid w:val="00A836CA"/>
    <w:rsid w:val="00A84E61"/>
    <w:rsid w:val="00A85C9A"/>
    <w:rsid w:val="00A864A9"/>
    <w:rsid w:val="00A869D8"/>
    <w:rsid w:val="00A951AD"/>
    <w:rsid w:val="00A95808"/>
    <w:rsid w:val="00A9597D"/>
    <w:rsid w:val="00A96D82"/>
    <w:rsid w:val="00A973F9"/>
    <w:rsid w:val="00AA1ABE"/>
    <w:rsid w:val="00AA2061"/>
    <w:rsid w:val="00AA45A3"/>
    <w:rsid w:val="00AA5608"/>
    <w:rsid w:val="00AA5C82"/>
    <w:rsid w:val="00AA6D12"/>
    <w:rsid w:val="00AA7643"/>
    <w:rsid w:val="00AA7BE3"/>
    <w:rsid w:val="00AB02A9"/>
    <w:rsid w:val="00AB32C0"/>
    <w:rsid w:val="00AB4CED"/>
    <w:rsid w:val="00AB4FCB"/>
    <w:rsid w:val="00AB73CC"/>
    <w:rsid w:val="00AB76C6"/>
    <w:rsid w:val="00AB7796"/>
    <w:rsid w:val="00AC0622"/>
    <w:rsid w:val="00AC08BA"/>
    <w:rsid w:val="00AC14E3"/>
    <w:rsid w:val="00AC385C"/>
    <w:rsid w:val="00AC71E5"/>
    <w:rsid w:val="00AD261E"/>
    <w:rsid w:val="00AD2B96"/>
    <w:rsid w:val="00AD33A3"/>
    <w:rsid w:val="00AD41CE"/>
    <w:rsid w:val="00AD42DF"/>
    <w:rsid w:val="00AD7058"/>
    <w:rsid w:val="00AD7CBA"/>
    <w:rsid w:val="00AE1C4F"/>
    <w:rsid w:val="00AE596B"/>
    <w:rsid w:val="00AE6064"/>
    <w:rsid w:val="00AE66A8"/>
    <w:rsid w:val="00AE7708"/>
    <w:rsid w:val="00AF2A2E"/>
    <w:rsid w:val="00AF2D83"/>
    <w:rsid w:val="00AF34BD"/>
    <w:rsid w:val="00AF67B6"/>
    <w:rsid w:val="00AF76F4"/>
    <w:rsid w:val="00B01BC0"/>
    <w:rsid w:val="00B04831"/>
    <w:rsid w:val="00B04D6A"/>
    <w:rsid w:val="00B059FD"/>
    <w:rsid w:val="00B10964"/>
    <w:rsid w:val="00B12298"/>
    <w:rsid w:val="00B13205"/>
    <w:rsid w:val="00B13394"/>
    <w:rsid w:val="00B147A9"/>
    <w:rsid w:val="00B14C75"/>
    <w:rsid w:val="00B14E99"/>
    <w:rsid w:val="00B17518"/>
    <w:rsid w:val="00B17A37"/>
    <w:rsid w:val="00B17C89"/>
    <w:rsid w:val="00B22D05"/>
    <w:rsid w:val="00B22EE6"/>
    <w:rsid w:val="00B23CDC"/>
    <w:rsid w:val="00B247B0"/>
    <w:rsid w:val="00B24B24"/>
    <w:rsid w:val="00B27087"/>
    <w:rsid w:val="00B27323"/>
    <w:rsid w:val="00B331A1"/>
    <w:rsid w:val="00B34059"/>
    <w:rsid w:val="00B348D1"/>
    <w:rsid w:val="00B34972"/>
    <w:rsid w:val="00B35AA3"/>
    <w:rsid w:val="00B3794C"/>
    <w:rsid w:val="00B4012F"/>
    <w:rsid w:val="00B42C83"/>
    <w:rsid w:val="00B43BE5"/>
    <w:rsid w:val="00B44347"/>
    <w:rsid w:val="00B44AC5"/>
    <w:rsid w:val="00B44CE2"/>
    <w:rsid w:val="00B47096"/>
    <w:rsid w:val="00B47B43"/>
    <w:rsid w:val="00B53017"/>
    <w:rsid w:val="00B53139"/>
    <w:rsid w:val="00B55D53"/>
    <w:rsid w:val="00B56167"/>
    <w:rsid w:val="00B5756B"/>
    <w:rsid w:val="00B57F01"/>
    <w:rsid w:val="00B60E04"/>
    <w:rsid w:val="00B62112"/>
    <w:rsid w:val="00B71503"/>
    <w:rsid w:val="00B72321"/>
    <w:rsid w:val="00B733DB"/>
    <w:rsid w:val="00B74BDA"/>
    <w:rsid w:val="00B82090"/>
    <w:rsid w:val="00B83039"/>
    <w:rsid w:val="00B844A0"/>
    <w:rsid w:val="00B85527"/>
    <w:rsid w:val="00B865EE"/>
    <w:rsid w:val="00B9118F"/>
    <w:rsid w:val="00B92534"/>
    <w:rsid w:val="00B94BCE"/>
    <w:rsid w:val="00BA026D"/>
    <w:rsid w:val="00BA05E8"/>
    <w:rsid w:val="00BA10AC"/>
    <w:rsid w:val="00BA437D"/>
    <w:rsid w:val="00BA44E5"/>
    <w:rsid w:val="00BB007D"/>
    <w:rsid w:val="00BB1AB3"/>
    <w:rsid w:val="00BB1AD4"/>
    <w:rsid w:val="00BB332D"/>
    <w:rsid w:val="00BB42D3"/>
    <w:rsid w:val="00BB4387"/>
    <w:rsid w:val="00BB4712"/>
    <w:rsid w:val="00BB6033"/>
    <w:rsid w:val="00BB7005"/>
    <w:rsid w:val="00BC014C"/>
    <w:rsid w:val="00BC38CD"/>
    <w:rsid w:val="00BC4CC5"/>
    <w:rsid w:val="00BC6057"/>
    <w:rsid w:val="00BC7E36"/>
    <w:rsid w:val="00BD0D76"/>
    <w:rsid w:val="00BD1E66"/>
    <w:rsid w:val="00BD496E"/>
    <w:rsid w:val="00BD5671"/>
    <w:rsid w:val="00BD5E89"/>
    <w:rsid w:val="00BD6145"/>
    <w:rsid w:val="00BD6393"/>
    <w:rsid w:val="00BD6B39"/>
    <w:rsid w:val="00BD6CE0"/>
    <w:rsid w:val="00BE1409"/>
    <w:rsid w:val="00BE15D8"/>
    <w:rsid w:val="00BE189F"/>
    <w:rsid w:val="00BE1EC2"/>
    <w:rsid w:val="00BE309E"/>
    <w:rsid w:val="00BF1ABB"/>
    <w:rsid w:val="00BF1F1A"/>
    <w:rsid w:val="00BF4D35"/>
    <w:rsid w:val="00BF57E0"/>
    <w:rsid w:val="00C005AF"/>
    <w:rsid w:val="00C011FF"/>
    <w:rsid w:val="00C024D3"/>
    <w:rsid w:val="00C02E6A"/>
    <w:rsid w:val="00C04104"/>
    <w:rsid w:val="00C07154"/>
    <w:rsid w:val="00C108C9"/>
    <w:rsid w:val="00C13913"/>
    <w:rsid w:val="00C13E16"/>
    <w:rsid w:val="00C143C9"/>
    <w:rsid w:val="00C1480C"/>
    <w:rsid w:val="00C14C3E"/>
    <w:rsid w:val="00C15A67"/>
    <w:rsid w:val="00C217AA"/>
    <w:rsid w:val="00C266B7"/>
    <w:rsid w:val="00C26DD3"/>
    <w:rsid w:val="00C27E21"/>
    <w:rsid w:val="00C30358"/>
    <w:rsid w:val="00C3628F"/>
    <w:rsid w:val="00C42990"/>
    <w:rsid w:val="00C42CB2"/>
    <w:rsid w:val="00C4386D"/>
    <w:rsid w:val="00C43EC0"/>
    <w:rsid w:val="00C45D8D"/>
    <w:rsid w:val="00C46F8F"/>
    <w:rsid w:val="00C53C78"/>
    <w:rsid w:val="00C55D8C"/>
    <w:rsid w:val="00C602EF"/>
    <w:rsid w:val="00C63061"/>
    <w:rsid w:val="00C631BC"/>
    <w:rsid w:val="00C643A3"/>
    <w:rsid w:val="00C64A08"/>
    <w:rsid w:val="00C65466"/>
    <w:rsid w:val="00C71D9A"/>
    <w:rsid w:val="00C767D4"/>
    <w:rsid w:val="00C806DE"/>
    <w:rsid w:val="00C80F62"/>
    <w:rsid w:val="00C82523"/>
    <w:rsid w:val="00C847C2"/>
    <w:rsid w:val="00C8543B"/>
    <w:rsid w:val="00C85B4D"/>
    <w:rsid w:val="00C86FC6"/>
    <w:rsid w:val="00C878D5"/>
    <w:rsid w:val="00C906F7"/>
    <w:rsid w:val="00C90C8B"/>
    <w:rsid w:val="00C92CB6"/>
    <w:rsid w:val="00C93344"/>
    <w:rsid w:val="00C939CD"/>
    <w:rsid w:val="00C94CA5"/>
    <w:rsid w:val="00C94EA8"/>
    <w:rsid w:val="00C95CA6"/>
    <w:rsid w:val="00C971F1"/>
    <w:rsid w:val="00C977F2"/>
    <w:rsid w:val="00CA487A"/>
    <w:rsid w:val="00CA4982"/>
    <w:rsid w:val="00CB451D"/>
    <w:rsid w:val="00CB6AA6"/>
    <w:rsid w:val="00CC10B2"/>
    <w:rsid w:val="00CC12A5"/>
    <w:rsid w:val="00CC266D"/>
    <w:rsid w:val="00CC348C"/>
    <w:rsid w:val="00CC77C1"/>
    <w:rsid w:val="00CC7E31"/>
    <w:rsid w:val="00CD1088"/>
    <w:rsid w:val="00CD1A17"/>
    <w:rsid w:val="00CD4C2B"/>
    <w:rsid w:val="00CD56B4"/>
    <w:rsid w:val="00CD654C"/>
    <w:rsid w:val="00CD6FC1"/>
    <w:rsid w:val="00CD6FE9"/>
    <w:rsid w:val="00CD72A4"/>
    <w:rsid w:val="00CE3C1A"/>
    <w:rsid w:val="00CE47BC"/>
    <w:rsid w:val="00CF117D"/>
    <w:rsid w:val="00CF2D22"/>
    <w:rsid w:val="00CF7B4A"/>
    <w:rsid w:val="00CF7CF5"/>
    <w:rsid w:val="00CF7F19"/>
    <w:rsid w:val="00D02013"/>
    <w:rsid w:val="00D064BE"/>
    <w:rsid w:val="00D07E4E"/>
    <w:rsid w:val="00D12B4F"/>
    <w:rsid w:val="00D142BE"/>
    <w:rsid w:val="00D1593A"/>
    <w:rsid w:val="00D22427"/>
    <w:rsid w:val="00D22A87"/>
    <w:rsid w:val="00D23B51"/>
    <w:rsid w:val="00D25128"/>
    <w:rsid w:val="00D307F0"/>
    <w:rsid w:val="00D3127E"/>
    <w:rsid w:val="00D34310"/>
    <w:rsid w:val="00D34D30"/>
    <w:rsid w:val="00D3537F"/>
    <w:rsid w:val="00D363C2"/>
    <w:rsid w:val="00D401C8"/>
    <w:rsid w:val="00D41CC5"/>
    <w:rsid w:val="00D44711"/>
    <w:rsid w:val="00D44FF7"/>
    <w:rsid w:val="00D4558F"/>
    <w:rsid w:val="00D455BD"/>
    <w:rsid w:val="00D50549"/>
    <w:rsid w:val="00D54369"/>
    <w:rsid w:val="00D54754"/>
    <w:rsid w:val="00D547BA"/>
    <w:rsid w:val="00D54E1A"/>
    <w:rsid w:val="00D61F97"/>
    <w:rsid w:val="00D62968"/>
    <w:rsid w:val="00D65A4F"/>
    <w:rsid w:val="00D65F94"/>
    <w:rsid w:val="00D70B24"/>
    <w:rsid w:val="00D71B96"/>
    <w:rsid w:val="00D73195"/>
    <w:rsid w:val="00D7755E"/>
    <w:rsid w:val="00D8565B"/>
    <w:rsid w:val="00D85E2C"/>
    <w:rsid w:val="00D92230"/>
    <w:rsid w:val="00DA14A4"/>
    <w:rsid w:val="00DA328D"/>
    <w:rsid w:val="00DA5227"/>
    <w:rsid w:val="00DA5AA6"/>
    <w:rsid w:val="00DA64B9"/>
    <w:rsid w:val="00DB1CF2"/>
    <w:rsid w:val="00DB299F"/>
    <w:rsid w:val="00DB3F6E"/>
    <w:rsid w:val="00DB46CD"/>
    <w:rsid w:val="00DB5D9D"/>
    <w:rsid w:val="00DC4260"/>
    <w:rsid w:val="00DD0980"/>
    <w:rsid w:val="00DD2B32"/>
    <w:rsid w:val="00DD318C"/>
    <w:rsid w:val="00DD4904"/>
    <w:rsid w:val="00DD695F"/>
    <w:rsid w:val="00DD764E"/>
    <w:rsid w:val="00DD7EA1"/>
    <w:rsid w:val="00DE1BD7"/>
    <w:rsid w:val="00DE1E87"/>
    <w:rsid w:val="00DE2FA3"/>
    <w:rsid w:val="00DE486C"/>
    <w:rsid w:val="00DE72B1"/>
    <w:rsid w:val="00DE7C1A"/>
    <w:rsid w:val="00DF1609"/>
    <w:rsid w:val="00DF1F62"/>
    <w:rsid w:val="00DF31CF"/>
    <w:rsid w:val="00DF429F"/>
    <w:rsid w:val="00DF491F"/>
    <w:rsid w:val="00DF54C2"/>
    <w:rsid w:val="00DF55D4"/>
    <w:rsid w:val="00E03A95"/>
    <w:rsid w:val="00E05964"/>
    <w:rsid w:val="00E063F8"/>
    <w:rsid w:val="00E06DEC"/>
    <w:rsid w:val="00E076AD"/>
    <w:rsid w:val="00E1052E"/>
    <w:rsid w:val="00E15C40"/>
    <w:rsid w:val="00E2333E"/>
    <w:rsid w:val="00E23FB1"/>
    <w:rsid w:val="00E24D7A"/>
    <w:rsid w:val="00E26090"/>
    <w:rsid w:val="00E265F9"/>
    <w:rsid w:val="00E309D6"/>
    <w:rsid w:val="00E30E8C"/>
    <w:rsid w:val="00E32EF5"/>
    <w:rsid w:val="00E423B8"/>
    <w:rsid w:val="00E43AD7"/>
    <w:rsid w:val="00E44021"/>
    <w:rsid w:val="00E44316"/>
    <w:rsid w:val="00E443A0"/>
    <w:rsid w:val="00E46A79"/>
    <w:rsid w:val="00E50850"/>
    <w:rsid w:val="00E51EC0"/>
    <w:rsid w:val="00E52065"/>
    <w:rsid w:val="00E520DF"/>
    <w:rsid w:val="00E60328"/>
    <w:rsid w:val="00E60B98"/>
    <w:rsid w:val="00E61ADB"/>
    <w:rsid w:val="00E64248"/>
    <w:rsid w:val="00E644E6"/>
    <w:rsid w:val="00E674D8"/>
    <w:rsid w:val="00E67B55"/>
    <w:rsid w:val="00E67E05"/>
    <w:rsid w:val="00E71C0B"/>
    <w:rsid w:val="00E73009"/>
    <w:rsid w:val="00E744E4"/>
    <w:rsid w:val="00E75731"/>
    <w:rsid w:val="00E80DBA"/>
    <w:rsid w:val="00E81752"/>
    <w:rsid w:val="00E83788"/>
    <w:rsid w:val="00E839B6"/>
    <w:rsid w:val="00E855F6"/>
    <w:rsid w:val="00E921D3"/>
    <w:rsid w:val="00E924EF"/>
    <w:rsid w:val="00E936EE"/>
    <w:rsid w:val="00E93938"/>
    <w:rsid w:val="00EA0136"/>
    <w:rsid w:val="00EA11C0"/>
    <w:rsid w:val="00EA16B1"/>
    <w:rsid w:val="00EA2B51"/>
    <w:rsid w:val="00EA2DA3"/>
    <w:rsid w:val="00EA3B23"/>
    <w:rsid w:val="00EB22D9"/>
    <w:rsid w:val="00EB5F37"/>
    <w:rsid w:val="00EC13C8"/>
    <w:rsid w:val="00EC1441"/>
    <w:rsid w:val="00EC23F0"/>
    <w:rsid w:val="00EC2C4E"/>
    <w:rsid w:val="00EC2FFF"/>
    <w:rsid w:val="00ED20A1"/>
    <w:rsid w:val="00ED28C5"/>
    <w:rsid w:val="00ED28CE"/>
    <w:rsid w:val="00ED3BCE"/>
    <w:rsid w:val="00ED422C"/>
    <w:rsid w:val="00ED69AD"/>
    <w:rsid w:val="00EE149B"/>
    <w:rsid w:val="00EE2A76"/>
    <w:rsid w:val="00EE62CE"/>
    <w:rsid w:val="00EE65BF"/>
    <w:rsid w:val="00EF1134"/>
    <w:rsid w:val="00EF32CF"/>
    <w:rsid w:val="00EF6062"/>
    <w:rsid w:val="00EF7511"/>
    <w:rsid w:val="00F03E1D"/>
    <w:rsid w:val="00F043E7"/>
    <w:rsid w:val="00F0549D"/>
    <w:rsid w:val="00F10D89"/>
    <w:rsid w:val="00F11132"/>
    <w:rsid w:val="00F12A3E"/>
    <w:rsid w:val="00F16717"/>
    <w:rsid w:val="00F20A22"/>
    <w:rsid w:val="00F20B87"/>
    <w:rsid w:val="00F20D83"/>
    <w:rsid w:val="00F20DB3"/>
    <w:rsid w:val="00F23058"/>
    <w:rsid w:val="00F24A37"/>
    <w:rsid w:val="00F253D4"/>
    <w:rsid w:val="00F258D2"/>
    <w:rsid w:val="00F26239"/>
    <w:rsid w:val="00F309BA"/>
    <w:rsid w:val="00F31933"/>
    <w:rsid w:val="00F31BF8"/>
    <w:rsid w:val="00F3292D"/>
    <w:rsid w:val="00F33C92"/>
    <w:rsid w:val="00F36D11"/>
    <w:rsid w:val="00F40AD0"/>
    <w:rsid w:val="00F41870"/>
    <w:rsid w:val="00F41E9F"/>
    <w:rsid w:val="00F43FBB"/>
    <w:rsid w:val="00F44CE3"/>
    <w:rsid w:val="00F44F4A"/>
    <w:rsid w:val="00F46B08"/>
    <w:rsid w:val="00F51B04"/>
    <w:rsid w:val="00F522B6"/>
    <w:rsid w:val="00F55AA9"/>
    <w:rsid w:val="00F561AB"/>
    <w:rsid w:val="00F56A21"/>
    <w:rsid w:val="00F56A51"/>
    <w:rsid w:val="00F56C8E"/>
    <w:rsid w:val="00F6042F"/>
    <w:rsid w:val="00F64DBA"/>
    <w:rsid w:val="00F66472"/>
    <w:rsid w:val="00F67C69"/>
    <w:rsid w:val="00F73E0E"/>
    <w:rsid w:val="00F74BFE"/>
    <w:rsid w:val="00F751E5"/>
    <w:rsid w:val="00F75904"/>
    <w:rsid w:val="00F76F48"/>
    <w:rsid w:val="00F818EC"/>
    <w:rsid w:val="00F843CE"/>
    <w:rsid w:val="00F85E39"/>
    <w:rsid w:val="00F865D6"/>
    <w:rsid w:val="00F86B1C"/>
    <w:rsid w:val="00F906B1"/>
    <w:rsid w:val="00F92BAB"/>
    <w:rsid w:val="00F931D6"/>
    <w:rsid w:val="00F938C4"/>
    <w:rsid w:val="00F943BE"/>
    <w:rsid w:val="00F948E6"/>
    <w:rsid w:val="00F94C78"/>
    <w:rsid w:val="00F956BD"/>
    <w:rsid w:val="00F96A7C"/>
    <w:rsid w:val="00FA0521"/>
    <w:rsid w:val="00FA54BE"/>
    <w:rsid w:val="00FA58FB"/>
    <w:rsid w:val="00FA5DB8"/>
    <w:rsid w:val="00FA5F89"/>
    <w:rsid w:val="00FB0DE3"/>
    <w:rsid w:val="00FB0E2A"/>
    <w:rsid w:val="00FB3509"/>
    <w:rsid w:val="00FB449C"/>
    <w:rsid w:val="00FC32CF"/>
    <w:rsid w:val="00FD1A37"/>
    <w:rsid w:val="00FD27FF"/>
    <w:rsid w:val="00FD44A3"/>
    <w:rsid w:val="00FD469A"/>
    <w:rsid w:val="00FD6A94"/>
    <w:rsid w:val="00FE14C1"/>
    <w:rsid w:val="00FE2048"/>
    <w:rsid w:val="00FE3B1D"/>
    <w:rsid w:val="00FE3ECE"/>
    <w:rsid w:val="00FE4F51"/>
    <w:rsid w:val="00FE7814"/>
    <w:rsid w:val="00FF0C7C"/>
    <w:rsid w:val="00FF4542"/>
    <w:rsid w:val="00FF47AD"/>
    <w:rsid w:val="00FF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C1"/>
  </w:style>
  <w:style w:type="paragraph" w:styleId="1">
    <w:name w:val="heading 1"/>
    <w:aliases w:val=" Знак"/>
    <w:basedOn w:val="a"/>
    <w:next w:val="a"/>
    <w:link w:val="10"/>
    <w:uiPriority w:val="99"/>
    <w:qFormat/>
    <w:rsid w:val="00005031"/>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447FED"/>
    <w:pPr>
      <w:keepNext/>
      <w:spacing w:before="240" w:after="60"/>
      <w:outlineLvl w:val="1"/>
    </w:pPr>
    <w:rPr>
      <w:rFonts w:ascii="Cambria" w:hAnsi="Cambria"/>
      <w:b/>
      <w:bCs/>
      <w:i/>
      <w:iCs/>
      <w:sz w:val="28"/>
      <w:szCs w:val="28"/>
    </w:rPr>
  </w:style>
  <w:style w:type="paragraph" w:styleId="4">
    <w:name w:val="heading 4"/>
    <w:aliases w:val=" Знак Знак Знак"/>
    <w:basedOn w:val="a"/>
    <w:next w:val="a"/>
    <w:link w:val="40"/>
    <w:qFormat/>
    <w:rsid w:val="0074019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C1"/>
    <w:pPr>
      <w:widowControl w:val="0"/>
      <w:autoSpaceDE w:val="0"/>
      <w:autoSpaceDN w:val="0"/>
      <w:adjustRightInd w:val="0"/>
      <w:ind w:firstLine="720"/>
    </w:pPr>
    <w:rPr>
      <w:rFonts w:ascii="Arial" w:hAnsi="Arial" w:cs="Arial"/>
    </w:rPr>
  </w:style>
  <w:style w:type="paragraph" w:customStyle="1" w:styleId="a3">
    <w:name w:val="Знак Знак"/>
    <w:basedOn w:val="a"/>
    <w:rsid w:val="00CC77C1"/>
    <w:pPr>
      <w:spacing w:before="100" w:beforeAutospacing="1" w:after="100" w:afterAutospacing="1"/>
    </w:pPr>
    <w:rPr>
      <w:rFonts w:ascii="Tahoma" w:hAnsi="Tahoma"/>
      <w:lang w:val="en-US" w:eastAsia="en-US"/>
    </w:rPr>
  </w:style>
  <w:style w:type="paragraph" w:styleId="a4">
    <w:name w:val="header"/>
    <w:aliases w:val=" Знак"/>
    <w:basedOn w:val="a"/>
    <w:link w:val="a5"/>
    <w:uiPriority w:val="99"/>
    <w:rsid w:val="00CC77C1"/>
    <w:pPr>
      <w:tabs>
        <w:tab w:val="center" w:pos="4677"/>
        <w:tab w:val="right" w:pos="9355"/>
      </w:tabs>
    </w:pPr>
  </w:style>
  <w:style w:type="character" w:styleId="a6">
    <w:name w:val="page number"/>
    <w:basedOn w:val="a0"/>
    <w:rsid w:val="00CC77C1"/>
  </w:style>
  <w:style w:type="paragraph" w:styleId="a7">
    <w:name w:val="Balloon Text"/>
    <w:basedOn w:val="a"/>
    <w:semiHidden/>
    <w:rsid w:val="000361D2"/>
    <w:rPr>
      <w:rFonts w:ascii="Tahoma" w:hAnsi="Tahoma" w:cs="Tahoma"/>
      <w:sz w:val="16"/>
      <w:szCs w:val="16"/>
    </w:rPr>
  </w:style>
  <w:style w:type="paragraph" w:customStyle="1" w:styleId="Default">
    <w:name w:val="Default"/>
    <w:rsid w:val="0069641E"/>
    <w:pPr>
      <w:autoSpaceDE w:val="0"/>
      <w:autoSpaceDN w:val="0"/>
      <w:adjustRightInd w:val="0"/>
    </w:pPr>
    <w:rPr>
      <w:rFonts w:eastAsia="Calibri"/>
      <w:color w:val="000000"/>
      <w:sz w:val="24"/>
      <w:szCs w:val="24"/>
      <w:lang w:eastAsia="en-US"/>
    </w:rPr>
  </w:style>
  <w:style w:type="paragraph" w:customStyle="1" w:styleId="11">
    <w:name w:val="Обычный1"/>
    <w:rsid w:val="0069641E"/>
    <w:pPr>
      <w:widowControl w:val="0"/>
      <w:spacing w:line="300" w:lineRule="auto"/>
      <w:ind w:firstLine="700"/>
      <w:jc w:val="both"/>
    </w:pPr>
    <w:rPr>
      <w:snapToGrid w:val="0"/>
      <w:sz w:val="22"/>
    </w:rPr>
  </w:style>
  <w:style w:type="paragraph" w:customStyle="1" w:styleId="ConsPlusNonformat">
    <w:name w:val="ConsPlusNonformat"/>
    <w:rsid w:val="0069641E"/>
    <w:pPr>
      <w:autoSpaceDE w:val="0"/>
      <w:autoSpaceDN w:val="0"/>
      <w:adjustRightInd w:val="0"/>
    </w:pPr>
    <w:rPr>
      <w:rFonts w:ascii="Courier New" w:eastAsia="Calibri" w:hAnsi="Courier New" w:cs="Courier New"/>
      <w:lang w:eastAsia="en-US"/>
    </w:rPr>
  </w:style>
  <w:style w:type="paragraph" w:customStyle="1" w:styleId="ConsNormal">
    <w:name w:val="ConsNormal"/>
    <w:rsid w:val="0069641E"/>
    <w:pPr>
      <w:ind w:firstLine="720"/>
    </w:pPr>
    <w:rPr>
      <w:rFonts w:ascii="Arial" w:hAnsi="Arial"/>
      <w:snapToGrid w:val="0"/>
    </w:rPr>
  </w:style>
  <w:style w:type="paragraph" w:customStyle="1" w:styleId="21">
    <w:name w:val="Обычный2"/>
    <w:rsid w:val="0069641E"/>
    <w:pPr>
      <w:widowControl w:val="0"/>
      <w:spacing w:line="300" w:lineRule="auto"/>
      <w:ind w:firstLine="700"/>
      <w:jc w:val="both"/>
    </w:pPr>
    <w:rPr>
      <w:snapToGrid w:val="0"/>
      <w:sz w:val="22"/>
    </w:rPr>
  </w:style>
  <w:style w:type="paragraph" w:customStyle="1" w:styleId="3">
    <w:name w:val="Обычный3"/>
    <w:rsid w:val="006C6D67"/>
    <w:pPr>
      <w:widowControl w:val="0"/>
      <w:spacing w:line="300" w:lineRule="auto"/>
      <w:ind w:firstLine="700"/>
      <w:jc w:val="both"/>
    </w:pPr>
    <w:rPr>
      <w:snapToGrid w:val="0"/>
      <w:sz w:val="22"/>
    </w:rPr>
  </w:style>
  <w:style w:type="paragraph" w:styleId="a8">
    <w:name w:val="List Paragraph"/>
    <w:basedOn w:val="a"/>
    <w:uiPriority w:val="34"/>
    <w:qFormat/>
    <w:rsid w:val="00AA2061"/>
    <w:pPr>
      <w:spacing w:line="276" w:lineRule="auto"/>
      <w:ind w:left="720"/>
      <w:contextualSpacing/>
    </w:pPr>
    <w:rPr>
      <w:rFonts w:eastAsia="Calibri"/>
      <w:sz w:val="28"/>
      <w:szCs w:val="28"/>
      <w:lang w:eastAsia="en-US"/>
    </w:rPr>
  </w:style>
  <w:style w:type="paragraph" w:styleId="22">
    <w:name w:val="Body Text Indent 2"/>
    <w:aliases w:val=" Знак"/>
    <w:basedOn w:val="a"/>
    <w:link w:val="23"/>
    <w:rsid w:val="008E5DE8"/>
    <w:pPr>
      <w:spacing w:after="120" w:line="480" w:lineRule="auto"/>
      <w:ind w:left="283"/>
    </w:pPr>
    <w:rPr>
      <w:sz w:val="24"/>
      <w:szCs w:val="24"/>
    </w:rPr>
  </w:style>
  <w:style w:type="character" w:customStyle="1" w:styleId="23">
    <w:name w:val="Основной текст с отступом 2 Знак"/>
    <w:aliases w:val=" Знак Знак3"/>
    <w:link w:val="22"/>
    <w:rsid w:val="008E5DE8"/>
    <w:rPr>
      <w:sz w:val="24"/>
      <w:szCs w:val="24"/>
    </w:rPr>
  </w:style>
  <w:style w:type="character" w:customStyle="1" w:styleId="a5">
    <w:name w:val="Верхний колонтитул Знак"/>
    <w:aliases w:val=" Знак Знак4"/>
    <w:basedOn w:val="a0"/>
    <w:link w:val="a4"/>
    <w:uiPriority w:val="99"/>
    <w:locked/>
    <w:rsid w:val="00D65A4F"/>
  </w:style>
  <w:style w:type="table" w:styleId="a9">
    <w:name w:val="Table Grid"/>
    <w:basedOn w:val="a1"/>
    <w:rsid w:val="00A03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uiPriority w:val="99"/>
    <w:rsid w:val="0036184D"/>
    <w:rPr>
      <w:rFonts w:ascii="Times New Roman" w:hAnsi="Times New Roman" w:cs="Times New Roman"/>
      <w:sz w:val="22"/>
      <w:szCs w:val="22"/>
    </w:rPr>
  </w:style>
  <w:style w:type="paragraph" w:styleId="aa">
    <w:name w:val="Body Text"/>
    <w:aliases w:val=" Знак"/>
    <w:basedOn w:val="a"/>
    <w:link w:val="ab"/>
    <w:rsid w:val="00D3127E"/>
    <w:pPr>
      <w:spacing w:after="120"/>
    </w:pPr>
  </w:style>
  <w:style w:type="character" w:customStyle="1" w:styleId="ab">
    <w:name w:val="Основной текст Знак"/>
    <w:aliases w:val=" Знак Знак2"/>
    <w:basedOn w:val="a0"/>
    <w:link w:val="aa"/>
    <w:rsid w:val="00D3127E"/>
  </w:style>
  <w:style w:type="paragraph" w:styleId="ac">
    <w:name w:val="Normal (Web)"/>
    <w:aliases w:val=" Знак Знак Знак, Знак Знак,Знак Знак Знак"/>
    <w:basedOn w:val="a"/>
    <w:uiPriority w:val="99"/>
    <w:rsid w:val="00D3127E"/>
    <w:pPr>
      <w:spacing w:before="100" w:beforeAutospacing="1" w:after="100" w:afterAutospacing="1"/>
    </w:pPr>
    <w:rPr>
      <w:sz w:val="24"/>
      <w:szCs w:val="24"/>
    </w:rPr>
  </w:style>
  <w:style w:type="paragraph" w:customStyle="1" w:styleId="ConsPlusCell">
    <w:name w:val="ConsPlusCell"/>
    <w:uiPriority w:val="99"/>
    <w:rsid w:val="00D3127E"/>
    <w:pPr>
      <w:widowControl w:val="0"/>
      <w:autoSpaceDE w:val="0"/>
      <w:autoSpaceDN w:val="0"/>
      <w:adjustRightInd w:val="0"/>
    </w:pPr>
    <w:rPr>
      <w:rFonts w:ascii="Arial" w:hAnsi="Arial" w:cs="Arial"/>
    </w:rPr>
  </w:style>
  <w:style w:type="character" w:customStyle="1" w:styleId="10">
    <w:name w:val="Заголовок 1 Знак"/>
    <w:aliases w:val=" Знак Знак5"/>
    <w:link w:val="1"/>
    <w:uiPriority w:val="99"/>
    <w:rsid w:val="00005031"/>
    <w:rPr>
      <w:rFonts w:ascii="Arial" w:hAnsi="Arial"/>
      <w:b/>
      <w:bCs/>
      <w:kern w:val="32"/>
      <w:sz w:val="32"/>
      <w:szCs w:val="32"/>
    </w:rPr>
  </w:style>
  <w:style w:type="paragraph" w:customStyle="1" w:styleId="41">
    <w:name w:val="Обычный4"/>
    <w:rsid w:val="009C7EE3"/>
    <w:pPr>
      <w:widowControl w:val="0"/>
      <w:spacing w:line="300" w:lineRule="auto"/>
      <w:ind w:firstLine="700"/>
      <w:jc w:val="both"/>
    </w:pPr>
    <w:rPr>
      <w:snapToGrid w:val="0"/>
      <w:sz w:val="22"/>
    </w:rPr>
  </w:style>
  <w:style w:type="paragraph" w:styleId="ad">
    <w:name w:val="footer"/>
    <w:aliases w:val=" Знак"/>
    <w:basedOn w:val="a"/>
    <w:link w:val="ae"/>
    <w:rsid w:val="00F309BA"/>
    <w:pPr>
      <w:tabs>
        <w:tab w:val="center" w:pos="4677"/>
        <w:tab w:val="right" w:pos="9355"/>
      </w:tabs>
    </w:pPr>
  </w:style>
  <w:style w:type="character" w:customStyle="1" w:styleId="ae">
    <w:name w:val="Нижний колонтитул Знак"/>
    <w:aliases w:val=" Знак Знак1"/>
    <w:basedOn w:val="a0"/>
    <w:link w:val="ad"/>
    <w:rsid w:val="00F309BA"/>
  </w:style>
  <w:style w:type="paragraph" w:customStyle="1" w:styleId="ConsPlusTitle">
    <w:name w:val="ConsPlusTitle"/>
    <w:rsid w:val="009C4386"/>
    <w:pPr>
      <w:widowControl w:val="0"/>
      <w:autoSpaceDE w:val="0"/>
      <w:autoSpaceDN w:val="0"/>
      <w:adjustRightInd w:val="0"/>
    </w:pPr>
    <w:rPr>
      <w:b/>
      <w:bCs/>
      <w:sz w:val="28"/>
      <w:szCs w:val="28"/>
    </w:rPr>
  </w:style>
  <w:style w:type="character" w:customStyle="1" w:styleId="40">
    <w:name w:val="Заголовок 4 Знак"/>
    <w:aliases w:val=" Знак Знак Знак Знак"/>
    <w:link w:val="4"/>
    <w:rsid w:val="00740193"/>
    <w:rPr>
      <w:rFonts w:ascii="Calibri" w:eastAsia="Times New Roman" w:hAnsi="Calibri" w:cs="Times New Roman"/>
      <w:b/>
      <w:bCs/>
      <w:sz w:val="28"/>
      <w:szCs w:val="28"/>
    </w:rPr>
  </w:style>
  <w:style w:type="paragraph" w:customStyle="1" w:styleId="12">
    <w:name w:val="Абзац списка1"/>
    <w:basedOn w:val="a"/>
    <w:rsid w:val="00740193"/>
    <w:pPr>
      <w:spacing w:after="200" w:line="276" w:lineRule="auto"/>
      <w:ind w:left="720"/>
    </w:pPr>
    <w:rPr>
      <w:rFonts w:ascii="Calibri" w:hAnsi="Calibri" w:cs="Calibri"/>
      <w:sz w:val="22"/>
      <w:szCs w:val="22"/>
    </w:rPr>
  </w:style>
  <w:style w:type="paragraph" w:customStyle="1" w:styleId="Style2">
    <w:name w:val="Style2"/>
    <w:basedOn w:val="a"/>
    <w:rsid w:val="00740193"/>
    <w:pPr>
      <w:widowControl w:val="0"/>
      <w:autoSpaceDE w:val="0"/>
      <w:autoSpaceDN w:val="0"/>
      <w:adjustRightInd w:val="0"/>
      <w:spacing w:line="324" w:lineRule="exact"/>
      <w:jc w:val="center"/>
    </w:pPr>
    <w:rPr>
      <w:sz w:val="24"/>
      <w:szCs w:val="24"/>
    </w:rPr>
  </w:style>
  <w:style w:type="paragraph" w:customStyle="1" w:styleId="Style52">
    <w:name w:val="Style52"/>
    <w:basedOn w:val="a"/>
    <w:rsid w:val="00C30358"/>
    <w:pPr>
      <w:widowControl w:val="0"/>
      <w:autoSpaceDE w:val="0"/>
      <w:autoSpaceDN w:val="0"/>
      <w:adjustRightInd w:val="0"/>
      <w:spacing w:line="322" w:lineRule="exact"/>
      <w:ind w:firstLine="571"/>
      <w:jc w:val="both"/>
    </w:pPr>
    <w:rPr>
      <w:sz w:val="24"/>
      <w:szCs w:val="24"/>
    </w:rPr>
  </w:style>
  <w:style w:type="paragraph" w:customStyle="1" w:styleId="rvps21">
    <w:name w:val="rvps21"/>
    <w:basedOn w:val="a"/>
    <w:rsid w:val="00C30358"/>
    <w:pPr>
      <w:ind w:firstLine="219"/>
      <w:jc w:val="both"/>
    </w:pPr>
    <w:rPr>
      <w:sz w:val="24"/>
      <w:szCs w:val="24"/>
    </w:rPr>
  </w:style>
  <w:style w:type="character" w:customStyle="1" w:styleId="rvts16">
    <w:name w:val="rvts16"/>
    <w:rsid w:val="00C30358"/>
    <w:rPr>
      <w:rFonts w:ascii="Arial" w:hAnsi="Arial"/>
      <w:color w:val="000000"/>
      <w:sz w:val="20"/>
      <w:u w:val="none"/>
      <w:effect w:val="none"/>
    </w:rPr>
  </w:style>
  <w:style w:type="paragraph" w:customStyle="1" w:styleId="af">
    <w:name w:val="Абзац списка Знак Знак Знак"/>
    <w:basedOn w:val="a"/>
    <w:link w:val="af0"/>
    <w:qFormat/>
    <w:rsid w:val="00C30358"/>
    <w:pPr>
      <w:spacing w:after="200" w:line="276" w:lineRule="auto"/>
      <w:ind w:left="720"/>
      <w:contextualSpacing/>
    </w:pPr>
    <w:rPr>
      <w:rFonts w:ascii="Calibri" w:hAnsi="Calibri"/>
      <w:sz w:val="22"/>
      <w:szCs w:val="22"/>
      <w:lang w:eastAsia="en-US"/>
    </w:rPr>
  </w:style>
  <w:style w:type="character" w:customStyle="1" w:styleId="af0">
    <w:name w:val="Абзац списка Знак Знак Знак Знак"/>
    <w:link w:val="af"/>
    <w:locked/>
    <w:rsid w:val="00C30358"/>
    <w:rPr>
      <w:rFonts w:ascii="Calibri" w:hAnsi="Calibri"/>
      <w:sz w:val="22"/>
      <w:szCs w:val="22"/>
      <w:lang w:val="ru-RU" w:eastAsia="en-US" w:bidi="ar-SA"/>
    </w:rPr>
  </w:style>
  <w:style w:type="character" w:styleId="af1">
    <w:name w:val="Hyperlink"/>
    <w:uiPriority w:val="99"/>
    <w:rsid w:val="0088106B"/>
    <w:rPr>
      <w:color w:val="000080"/>
      <w:u w:val="single"/>
    </w:rPr>
  </w:style>
  <w:style w:type="paragraph" w:styleId="af2">
    <w:name w:val="Body Text Indent"/>
    <w:basedOn w:val="a"/>
    <w:rsid w:val="007C1FA4"/>
    <w:pPr>
      <w:spacing w:after="120"/>
      <w:ind w:left="283"/>
    </w:pPr>
  </w:style>
  <w:style w:type="paragraph" w:customStyle="1" w:styleId="13">
    <w:name w:val="Абзац списка1"/>
    <w:basedOn w:val="a"/>
    <w:rsid w:val="004A1B51"/>
    <w:pPr>
      <w:spacing w:line="276" w:lineRule="auto"/>
      <w:ind w:left="720"/>
    </w:pPr>
    <w:rPr>
      <w:rFonts w:eastAsia="Calibri"/>
      <w:sz w:val="28"/>
      <w:szCs w:val="28"/>
      <w:lang w:eastAsia="en-US"/>
    </w:rPr>
  </w:style>
  <w:style w:type="paragraph" w:styleId="af3">
    <w:name w:val="Document Map"/>
    <w:basedOn w:val="a"/>
    <w:semiHidden/>
    <w:rsid w:val="00547661"/>
    <w:pPr>
      <w:shd w:val="clear" w:color="auto" w:fill="000080"/>
    </w:pPr>
    <w:rPr>
      <w:rFonts w:ascii="Tahoma" w:hAnsi="Tahoma" w:cs="Tahoma"/>
    </w:rPr>
  </w:style>
  <w:style w:type="character" w:customStyle="1" w:styleId="apple-converted-space">
    <w:name w:val="apple-converted-space"/>
    <w:rsid w:val="006136FD"/>
  </w:style>
  <w:style w:type="character" w:customStyle="1" w:styleId="20">
    <w:name w:val="Заголовок 2 Знак"/>
    <w:link w:val="2"/>
    <w:uiPriority w:val="9"/>
    <w:semiHidden/>
    <w:rsid w:val="00447FED"/>
    <w:rPr>
      <w:rFonts w:ascii="Cambria" w:hAnsi="Cambria"/>
      <w:b/>
      <w:bCs/>
      <w:i/>
      <w:iCs/>
      <w:sz w:val="28"/>
      <w:szCs w:val="28"/>
    </w:rPr>
  </w:style>
  <w:style w:type="paragraph" w:customStyle="1" w:styleId="af4">
    <w:name w:val="Заголовок"/>
    <w:basedOn w:val="a"/>
    <w:next w:val="aa"/>
    <w:rsid w:val="00447FED"/>
    <w:pPr>
      <w:keepNext/>
      <w:widowControl w:val="0"/>
      <w:suppressAutoHyphens/>
      <w:autoSpaceDE w:val="0"/>
      <w:spacing w:before="240" w:after="120"/>
      <w:ind w:firstLine="720"/>
      <w:jc w:val="both"/>
    </w:pPr>
    <w:rPr>
      <w:rFonts w:ascii="Arial" w:eastAsia="Calibri" w:hAnsi="Arial" w:cs="Mangal"/>
      <w:sz w:val="28"/>
      <w:szCs w:val="28"/>
      <w:lang w:eastAsia="ar-SA"/>
    </w:rPr>
  </w:style>
  <w:style w:type="character" w:styleId="af5">
    <w:name w:val="FollowedHyperlink"/>
    <w:uiPriority w:val="99"/>
    <w:semiHidden/>
    <w:unhideWhenUsed/>
    <w:rsid w:val="00447FED"/>
    <w:rPr>
      <w:color w:val="800080"/>
      <w:u w:val="single"/>
    </w:rPr>
  </w:style>
  <w:style w:type="character" w:styleId="af6">
    <w:name w:val="Strong"/>
    <w:basedOn w:val="a0"/>
    <w:uiPriority w:val="22"/>
    <w:qFormat/>
    <w:rsid w:val="00724191"/>
    <w:rPr>
      <w:b/>
      <w:bCs/>
    </w:rPr>
  </w:style>
  <w:style w:type="paragraph" w:styleId="HTML">
    <w:name w:val="HTML Preformatted"/>
    <w:basedOn w:val="a"/>
    <w:link w:val="HTML0"/>
    <w:uiPriority w:val="99"/>
    <w:unhideWhenUsed/>
    <w:rsid w:val="0091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160B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C1"/>
  </w:style>
  <w:style w:type="paragraph" w:styleId="1">
    <w:name w:val="heading 1"/>
    <w:aliases w:val=" Знак"/>
    <w:basedOn w:val="a"/>
    <w:next w:val="a"/>
    <w:link w:val="10"/>
    <w:uiPriority w:val="99"/>
    <w:qFormat/>
    <w:rsid w:val="00005031"/>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semiHidden/>
    <w:unhideWhenUsed/>
    <w:qFormat/>
    <w:rsid w:val="00447FED"/>
    <w:pPr>
      <w:keepNext/>
      <w:spacing w:before="240" w:after="60"/>
      <w:outlineLvl w:val="1"/>
    </w:pPr>
    <w:rPr>
      <w:rFonts w:ascii="Cambria" w:hAnsi="Cambria"/>
      <w:b/>
      <w:bCs/>
      <w:i/>
      <w:iCs/>
      <w:sz w:val="28"/>
      <w:szCs w:val="28"/>
    </w:rPr>
  </w:style>
  <w:style w:type="paragraph" w:styleId="4">
    <w:name w:val="heading 4"/>
    <w:aliases w:val=" Знак Знак Знак"/>
    <w:basedOn w:val="a"/>
    <w:next w:val="a"/>
    <w:link w:val="40"/>
    <w:qFormat/>
    <w:rsid w:val="0074019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C1"/>
    <w:pPr>
      <w:widowControl w:val="0"/>
      <w:autoSpaceDE w:val="0"/>
      <w:autoSpaceDN w:val="0"/>
      <w:adjustRightInd w:val="0"/>
      <w:ind w:firstLine="720"/>
    </w:pPr>
    <w:rPr>
      <w:rFonts w:ascii="Arial" w:hAnsi="Arial" w:cs="Arial"/>
    </w:rPr>
  </w:style>
  <w:style w:type="paragraph" w:customStyle="1" w:styleId="a3">
    <w:name w:val="Знак Знак"/>
    <w:basedOn w:val="a"/>
    <w:rsid w:val="00CC77C1"/>
    <w:pPr>
      <w:spacing w:before="100" w:beforeAutospacing="1" w:after="100" w:afterAutospacing="1"/>
    </w:pPr>
    <w:rPr>
      <w:rFonts w:ascii="Tahoma" w:hAnsi="Tahoma"/>
      <w:lang w:val="en-US" w:eastAsia="en-US"/>
    </w:rPr>
  </w:style>
  <w:style w:type="paragraph" w:styleId="a4">
    <w:name w:val="header"/>
    <w:aliases w:val=" Знак"/>
    <w:basedOn w:val="a"/>
    <w:link w:val="a5"/>
    <w:uiPriority w:val="99"/>
    <w:rsid w:val="00CC77C1"/>
    <w:pPr>
      <w:tabs>
        <w:tab w:val="center" w:pos="4677"/>
        <w:tab w:val="right" w:pos="9355"/>
      </w:tabs>
    </w:pPr>
  </w:style>
  <w:style w:type="character" w:styleId="a6">
    <w:name w:val="page number"/>
    <w:basedOn w:val="a0"/>
    <w:rsid w:val="00CC77C1"/>
  </w:style>
  <w:style w:type="paragraph" w:styleId="a7">
    <w:name w:val="Balloon Text"/>
    <w:basedOn w:val="a"/>
    <w:semiHidden/>
    <w:rsid w:val="000361D2"/>
    <w:rPr>
      <w:rFonts w:ascii="Tahoma" w:hAnsi="Tahoma" w:cs="Tahoma"/>
      <w:sz w:val="16"/>
      <w:szCs w:val="16"/>
    </w:rPr>
  </w:style>
  <w:style w:type="paragraph" w:customStyle="1" w:styleId="Default">
    <w:name w:val="Default"/>
    <w:rsid w:val="0069641E"/>
    <w:pPr>
      <w:autoSpaceDE w:val="0"/>
      <w:autoSpaceDN w:val="0"/>
      <w:adjustRightInd w:val="0"/>
    </w:pPr>
    <w:rPr>
      <w:rFonts w:eastAsia="Calibri"/>
      <w:color w:val="000000"/>
      <w:sz w:val="24"/>
      <w:szCs w:val="24"/>
      <w:lang w:eastAsia="en-US"/>
    </w:rPr>
  </w:style>
  <w:style w:type="paragraph" w:customStyle="1" w:styleId="11">
    <w:name w:val="Обычный1"/>
    <w:rsid w:val="0069641E"/>
    <w:pPr>
      <w:widowControl w:val="0"/>
      <w:spacing w:line="300" w:lineRule="auto"/>
      <w:ind w:firstLine="700"/>
      <w:jc w:val="both"/>
    </w:pPr>
    <w:rPr>
      <w:snapToGrid w:val="0"/>
      <w:sz w:val="22"/>
    </w:rPr>
  </w:style>
  <w:style w:type="paragraph" w:customStyle="1" w:styleId="ConsPlusNonformat">
    <w:name w:val="ConsPlusNonformat"/>
    <w:rsid w:val="0069641E"/>
    <w:pPr>
      <w:autoSpaceDE w:val="0"/>
      <w:autoSpaceDN w:val="0"/>
      <w:adjustRightInd w:val="0"/>
    </w:pPr>
    <w:rPr>
      <w:rFonts w:ascii="Courier New" w:eastAsia="Calibri" w:hAnsi="Courier New" w:cs="Courier New"/>
      <w:lang w:eastAsia="en-US"/>
    </w:rPr>
  </w:style>
  <w:style w:type="paragraph" w:customStyle="1" w:styleId="ConsNormal">
    <w:name w:val="ConsNormal"/>
    <w:rsid w:val="0069641E"/>
    <w:pPr>
      <w:ind w:firstLine="720"/>
    </w:pPr>
    <w:rPr>
      <w:rFonts w:ascii="Arial" w:hAnsi="Arial"/>
      <w:snapToGrid w:val="0"/>
    </w:rPr>
  </w:style>
  <w:style w:type="paragraph" w:customStyle="1" w:styleId="21">
    <w:name w:val="Обычный2"/>
    <w:rsid w:val="0069641E"/>
    <w:pPr>
      <w:widowControl w:val="0"/>
      <w:spacing w:line="300" w:lineRule="auto"/>
      <w:ind w:firstLine="700"/>
      <w:jc w:val="both"/>
    </w:pPr>
    <w:rPr>
      <w:snapToGrid w:val="0"/>
      <w:sz w:val="22"/>
    </w:rPr>
  </w:style>
  <w:style w:type="paragraph" w:customStyle="1" w:styleId="3">
    <w:name w:val="Обычный3"/>
    <w:rsid w:val="006C6D67"/>
    <w:pPr>
      <w:widowControl w:val="0"/>
      <w:spacing w:line="300" w:lineRule="auto"/>
      <w:ind w:firstLine="700"/>
      <w:jc w:val="both"/>
    </w:pPr>
    <w:rPr>
      <w:snapToGrid w:val="0"/>
      <w:sz w:val="22"/>
    </w:rPr>
  </w:style>
  <w:style w:type="paragraph" w:styleId="a8">
    <w:name w:val="List Paragraph"/>
    <w:basedOn w:val="a"/>
    <w:uiPriority w:val="34"/>
    <w:qFormat/>
    <w:rsid w:val="00AA2061"/>
    <w:pPr>
      <w:spacing w:line="276" w:lineRule="auto"/>
      <w:ind w:left="720"/>
      <w:contextualSpacing/>
    </w:pPr>
    <w:rPr>
      <w:rFonts w:eastAsia="Calibri"/>
      <w:sz w:val="28"/>
      <w:szCs w:val="28"/>
      <w:lang w:eastAsia="en-US"/>
    </w:rPr>
  </w:style>
  <w:style w:type="paragraph" w:styleId="22">
    <w:name w:val="Body Text Indent 2"/>
    <w:aliases w:val=" Знак"/>
    <w:basedOn w:val="a"/>
    <w:link w:val="23"/>
    <w:rsid w:val="008E5DE8"/>
    <w:pPr>
      <w:spacing w:after="120" w:line="480" w:lineRule="auto"/>
      <w:ind w:left="283"/>
    </w:pPr>
    <w:rPr>
      <w:sz w:val="24"/>
      <w:szCs w:val="24"/>
      <w:lang w:val="x-none" w:eastAsia="x-none"/>
    </w:rPr>
  </w:style>
  <w:style w:type="character" w:customStyle="1" w:styleId="23">
    <w:name w:val="Основной текст с отступом 2 Знак"/>
    <w:aliases w:val=" Знак Знак3"/>
    <w:link w:val="22"/>
    <w:rsid w:val="008E5DE8"/>
    <w:rPr>
      <w:sz w:val="24"/>
      <w:szCs w:val="24"/>
    </w:rPr>
  </w:style>
  <w:style w:type="character" w:customStyle="1" w:styleId="a5">
    <w:name w:val="Верхний колонтитул Знак"/>
    <w:aliases w:val=" Знак Знак4"/>
    <w:basedOn w:val="a0"/>
    <w:link w:val="a4"/>
    <w:uiPriority w:val="99"/>
    <w:locked/>
    <w:rsid w:val="00D65A4F"/>
  </w:style>
  <w:style w:type="table" w:styleId="a9">
    <w:name w:val="Table Grid"/>
    <w:basedOn w:val="a1"/>
    <w:rsid w:val="00A03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uiPriority w:val="99"/>
    <w:rsid w:val="0036184D"/>
    <w:rPr>
      <w:rFonts w:ascii="Times New Roman" w:hAnsi="Times New Roman" w:cs="Times New Roman"/>
      <w:sz w:val="22"/>
      <w:szCs w:val="22"/>
    </w:rPr>
  </w:style>
  <w:style w:type="paragraph" w:styleId="aa">
    <w:name w:val="Body Text"/>
    <w:aliases w:val=" Знак"/>
    <w:basedOn w:val="a"/>
    <w:link w:val="ab"/>
    <w:rsid w:val="00D3127E"/>
    <w:pPr>
      <w:spacing w:after="120"/>
    </w:pPr>
  </w:style>
  <w:style w:type="character" w:customStyle="1" w:styleId="ab">
    <w:name w:val="Основной текст Знак"/>
    <w:aliases w:val=" Знак Знак2"/>
    <w:basedOn w:val="a0"/>
    <w:link w:val="aa"/>
    <w:rsid w:val="00D3127E"/>
  </w:style>
  <w:style w:type="paragraph" w:styleId="ac">
    <w:name w:val="Normal (Web)"/>
    <w:aliases w:val=" Знак Знак Знак, Знак Знак,Знак Знак Знак"/>
    <w:basedOn w:val="a"/>
    <w:uiPriority w:val="99"/>
    <w:rsid w:val="00D3127E"/>
    <w:pPr>
      <w:spacing w:before="100" w:beforeAutospacing="1" w:after="100" w:afterAutospacing="1"/>
    </w:pPr>
    <w:rPr>
      <w:sz w:val="24"/>
      <w:szCs w:val="24"/>
    </w:rPr>
  </w:style>
  <w:style w:type="paragraph" w:customStyle="1" w:styleId="ConsPlusCell">
    <w:name w:val="ConsPlusCell"/>
    <w:uiPriority w:val="99"/>
    <w:rsid w:val="00D3127E"/>
    <w:pPr>
      <w:widowControl w:val="0"/>
      <w:autoSpaceDE w:val="0"/>
      <w:autoSpaceDN w:val="0"/>
      <w:adjustRightInd w:val="0"/>
    </w:pPr>
    <w:rPr>
      <w:rFonts w:ascii="Arial" w:hAnsi="Arial" w:cs="Arial"/>
    </w:rPr>
  </w:style>
  <w:style w:type="character" w:customStyle="1" w:styleId="10">
    <w:name w:val="Заголовок 1 Знак"/>
    <w:aliases w:val=" Знак Знак5"/>
    <w:link w:val="1"/>
    <w:uiPriority w:val="99"/>
    <w:rsid w:val="00005031"/>
    <w:rPr>
      <w:rFonts w:ascii="Arial" w:hAnsi="Arial"/>
      <w:b/>
      <w:bCs/>
      <w:kern w:val="32"/>
      <w:sz w:val="32"/>
      <w:szCs w:val="32"/>
    </w:rPr>
  </w:style>
  <w:style w:type="paragraph" w:customStyle="1" w:styleId="41">
    <w:name w:val="Обычный4"/>
    <w:rsid w:val="009C7EE3"/>
    <w:pPr>
      <w:widowControl w:val="0"/>
      <w:spacing w:line="300" w:lineRule="auto"/>
      <w:ind w:firstLine="700"/>
      <w:jc w:val="both"/>
    </w:pPr>
    <w:rPr>
      <w:snapToGrid w:val="0"/>
      <w:sz w:val="22"/>
    </w:rPr>
  </w:style>
  <w:style w:type="paragraph" w:styleId="ad">
    <w:name w:val="footer"/>
    <w:aliases w:val=" Знак"/>
    <w:basedOn w:val="a"/>
    <w:link w:val="ae"/>
    <w:rsid w:val="00F309BA"/>
    <w:pPr>
      <w:tabs>
        <w:tab w:val="center" w:pos="4677"/>
        <w:tab w:val="right" w:pos="9355"/>
      </w:tabs>
    </w:pPr>
  </w:style>
  <w:style w:type="character" w:customStyle="1" w:styleId="ae">
    <w:name w:val="Нижний колонтитул Знак"/>
    <w:aliases w:val=" Знак Знак1"/>
    <w:basedOn w:val="a0"/>
    <w:link w:val="ad"/>
    <w:rsid w:val="00F309BA"/>
  </w:style>
  <w:style w:type="paragraph" w:customStyle="1" w:styleId="ConsPlusTitle">
    <w:name w:val="ConsPlusTitle"/>
    <w:rsid w:val="009C4386"/>
    <w:pPr>
      <w:widowControl w:val="0"/>
      <w:autoSpaceDE w:val="0"/>
      <w:autoSpaceDN w:val="0"/>
      <w:adjustRightInd w:val="0"/>
    </w:pPr>
    <w:rPr>
      <w:b/>
      <w:bCs/>
      <w:sz w:val="28"/>
      <w:szCs w:val="28"/>
    </w:rPr>
  </w:style>
  <w:style w:type="character" w:customStyle="1" w:styleId="40">
    <w:name w:val="Заголовок 4 Знак"/>
    <w:aliases w:val=" Знак Знак Знак Знак"/>
    <w:link w:val="4"/>
    <w:rsid w:val="00740193"/>
    <w:rPr>
      <w:rFonts w:ascii="Calibri" w:eastAsia="Times New Roman" w:hAnsi="Calibri" w:cs="Times New Roman"/>
      <w:b/>
      <w:bCs/>
      <w:sz w:val="28"/>
      <w:szCs w:val="28"/>
    </w:rPr>
  </w:style>
  <w:style w:type="paragraph" w:customStyle="1" w:styleId="12">
    <w:name w:val="Абзац списка1"/>
    <w:basedOn w:val="a"/>
    <w:rsid w:val="00740193"/>
    <w:pPr>
      <w:spacing w:after="200" w:line="276" w:lineRule="auto"/>
      <w:ind w:left="720"/>
    </w:pPr>
    <w:rPr>
      <w:rFonts w:ascii="Calibri" w:hAnsi="Calibri" w:cs="Calibri"/>
      <w:sz w:val="22"/>
      <w:szCs w:val="22"/>
    </w:rPr>
  </w:style>
  <w:style w:type="paragraph" w:customStyle="1" w:styleId="Style2">
    <w:name w:val="Style2"/>
    <w:basedOn w:val="a"/>
    <w:rsid w:val="00740193"/>
    <w:pPr>
      <w:widowControl w:val="0"/>
      <w:autoSpaceDE w:val="0"/>
      <w:autoSpaceDN w:val="0"/>
      <w:adjustRightInd w:val="0"/>
      <w:spacing w:line="324" w:lineRule="exact"/>
      <w:jc w:val="center"/>
    </w:pPr>
    <w:rPr>
      <w:sz w:val="24"/>
      <w:szCs w:val="24"/>
    </w:rPr>
  </w:style>
  <w:style w:type="paragraph" w:customStyle="1" w:styleId="Style52">
    <w:name w:val="Style52"/>
    <w:basedOn w:val="a"/>
    <w:rsid w:val="00C30358"/>
    <w:pPr>
      <w:widowControl w:val="0"/>
      <w:autoSpaceDE w:val="0"/>
      <w:autoSpaceDN w:val="0"/>
      <w:adjustRightInd w:val="0"/>
      <w:spacing w:line="322" w:lineRule="exact"/>
      <w:ind w:firstLine="571"/>
      <w:jc w:val="both"/>
    </w:pPr>
    <w:rPr>
      <w:sz w:val="24"/>
      <w:szCs w:val="24"/>
    </w:rPr>
  </w:style>
  <w:style w:type="paragraph" w:customStyle="1" w:styleId="rvps21">
    <w:name w:val="rvps21"/>
    <w:basedOn w:val="a"/>
    <w:rsid w:val="00C30358"/>
    <w:pPr>
      <w:ind w:firstLine="219"/>
      <w:jc w:val="both"/>
    </w:pPr>
    <w:rPr>
      <w:sz w:val="24"/>
      <w:szCs w:val="24"/>
    </w:rPr>
  </w:style>
  <w:style w:type="character" w:customStyle="1" w:styleId="rvts16">
    <w:name w:val="rvts16"/>
    <w:rsid w:val="00C30358"/>
    <w:rPr>
      <w:rFonts w:ascii="Arial" w:hAnsi="Arial"/>
      <w:color w:val="000000"/>
      <w:sz w:val="20"/>
      <w:u w:val="none"/>
      <w:effect w:val="none"/>
    </w:rPr>
  </w:style>
  <w:style w:type="paragraph" w:customStyle="1" w:styleId="af">
    <w:name w:val="Абзац списка Знак Знак Знак"/>
    <w:basedOn w:val="a"/>
    <w:link w:val="af0"/>
    <w:qFormat/>
    <w:rsid w:val="00C30358"/>
    <w:pPr>
      <w:spacing w:after="200" w:line="276" w:lineRule="auto"/>
      <w:ind w:left="720"/>
      <w:contextualSpacing/>
    </w:pPr>
    <w:rPr>
      <w:rFonts w:ascii="Calibri" w:hAnsi="Calibri"/>
      <w:sz w:val="22"/>
      <w:szCs w:val="22"/>
      <w:lang w:eastAsia="en-US"/>
    </w:rPr>
  </w:style>
  <w:style w:type="character" w:customStyle="1" w:styleId="af0">
    <w:name w:val="Абзац списка Знак Знак Знак Знак"/>
    <w:link w:val="af"/>
    <w:locked/>
    <w:rsid w:val="00C30358"/>
    <w:rPr>
      <w:rFonts w:ascii="Calibri" w:hAnsi="Calibri"/>
      <w:sz w:val="22"/>
      <w:szCs w:val="22"/>
      <w:lang w:val="ru-RU" w:eastAsia="en-US" w:bidi="ar-SA"/>
    </w:rPr>
  </w:style>
  <w:style w:type="character" w:styleId="af1">
    <w:name w:val="Hyperlink"/>
    <w:uiPriority w:val="99"/>
    <w:rsid w:val="0088106B"/>
    <w:rPr>
      <w:color w:val="000080"/>
      <w:u w:val="single"/>
    </w:rPr>
  </w:style>
  <w:style w:type="paragraph" w:styleId="af2">
    <w:name w:val="Body Text Indent"/>
    <w:basedOn w:val="a"/>
    <w:rsid w:val="007C1FA4"/>
    <w:pPr>
      <w:spacing w:after="120"/>
      <w:ind w:left="283"/>
    </w:pPr>
  </w:style>
  <w:style w:type="paragraph" w:customStyle="1" w:styleId="13">
    <w:name w:val="Абзац списка1"/>
    <w:basedOn w:val="a"/>
    <w:rsid w:val="004A1B51"/>
    <w:pPr>
      <w:spacing w:line="276" w:lineRule="auto"/>
      <w:ind w:left="720"/>
    </w:pPr>
    <w:rPr>
      <w:rFonts w:eastAsia="Calibri"/>
      <w:sz w:val="28"/>
      <w:szCs w:val="28"/>
      <w:lang w:eastAsia="en-US"/>
    </w:rPr>
  </w:style>
  <w:style w:type="paragraph" w:styleId="af3">
    <w:name w:val="Document Map"/>
    <w:basedOn w:val="a"/>
    <w:semiHidden/>
    <w:rsid w:val="00547661"/>
    <w:pPr>
      <w:shd w:val="clear" w:color="auto" w:fill="000080"/>
    </w:pPr>
    <w:rPr>
      <w:rFonts w:ascii="Tahoma" w:hAnsi="Tahoma" w:cs="Tahoma"/>
    </w:rPr>
  </w:style>
  <w:style w:type="character" w:customStyle="1" w:styleId="apple-converted-space">
    <w:name w:val="apple-converted-space"/>
    <w:rsid w:val="006136FD"/>
  </w:style>
  <w:style w:type="character" w:customStyle="1" w:styleId="20">
    <w:name w:val="Заголовок 2 Знак"/>
    <w:link w:val="2"/>
    <w:uiPriority w:val="9"/>
    <w:semiHidden/>
    <w:rsid w:val="00447FED"/>
    <w:rPr>
      <w:rFonts w:ascii="Cambria" w:hAnsi="Cambria"/>
      <w:b/>
      <w:bCs/>
      <w:i/>
      <w:iCs/>
      <w:sz w:val="28"/>
      <w:szCs w:val="28"/>
    </w:rPr>
  </w:style>
  <w:style w:type="paragraph" w:customStyle="1" w:styleId="af4">
    <w:name w:val="Заголовок"/>
    <w:basedOn w:val="a"/>
    <w:next w:val="aa"/>
    <w:rsid w:val="00447FED"/>
    <w:pPr>
      <w:keepNext/>
      <w:widowControl w:val="0"/>
      <w:suppressAutoHyphens/>
      <w:autoSpaceDE w:val="0"/>
      <w:spacing w:before="240" w:after="120"/>
      <w:ind w:firstLine="720"/>
      <w:jc w:val="both"/>
    </w:pPr>
    <w:rPr>
      <w:rFonts w:ascii="Arial" w:eastAsia="Calibri" w:hAnsi="Arial" w:cs="Mangal"/>
      <w:sz w:val="28"/>
      <w:szCs w:val="28"/>
      <w:lang w:eastAsia="ar-SA"/>
    </w:rPr>
  </w:style>
  <w:style w:type="character" w:styleId="af5">
    <w:name w:val="FollowedHyperlink"/>
    <w:uiPriority w:val="99"/>
    <w:semiHidden/>
    <w:unhideWhenUsed/>
    <w:rsid w:val="00447FED"/>
    <w:rPr>
      <w:color w:val="800080"/>
      <w:u w:val="single"/>
    </w:rPr>
  </w:style>
  <w:style w:type="character" w:styleId="af6">
    <w:name w:val="Strong"/>
    <w:basedOn w:val="a0"/>
    <w:uiPriority w:val="22"/>
    <w:qFormat/>
    <w:rsid w:val="00724191"/>
    <w:rPr>
      <w:b/>
      <w:bCs/>
    </w:rPr>
  </w:style>
  <w:style w:type="paragraph" w:styleId="HTML">
    <w:name w:val="HTML Preformatted"/>
    <w:basedOn w:val="a"/>
    <w:link w:val="HTML0"/>
    <w:uiPriority w:val="99"/>
    <w:unhideWhenUsed/>
    <w:rsid w:val="0091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160B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376">
      <w:bodyDiv w:val="1"/>
      <w:marLeft w:val="0"/>
      <w:marRight w:val="0"/>
      <w:marTop w:val="0"/>
      <w:marBottom w:val="0"/>
      <w:divBdr>
        <w:top w:val="none" w:sz="0" w:space="0" w:color="auto"/>
        <w:left w:val="none" w:sz="0" w:space="0" w:color="auto"/>
        <w:bottom w:val="none" w:sz="0" w:space="0" w:color="auto"/>
        <w:right w:val="none" w:sz="0" w:space="0" w:color="auto"/>
      </w:divBdr>
    </w:div>
    <w:div w:id="289282622">
      <w:bodyDiv w:val="1"/>
      <w:marLeft w:val="0"/>
      <w:marRight w:val="0"/>
      <w:marTop w:val="0"/>
      <w:marBottom w:val="0"/>
      <w:divBdr>
        <w:top w:val="none" w:sz="0" w:space="0" w:color="auto"/>
        <w:left w:val="none" w:sz="0" w:space="0" w:color="auto"/>
        <w:bottom w:val="none" w:sz="0" w:space="0" w:color="auto"/>
        <w:right w:val="none" w:sz="0" w:space="0" w:color="auto"/>
      </w:divBdr>
    </w:div>
    <w:div w:id="317156151">
      <w:bodyDiv w:val="1"/>
      <w:marLeft w:val="0"/>
      <w:marRight w:val="0"/>
      <w:marTop w:val="0"/>
      <w:marBottom w:val="0"/>
      <w:divBdr>
        <w:top w:val="none" w:sz="0" w:space="0" w:color="auto"/>
        <w:left w:val="none" w:sz="0" w:space="0" w:color="auto"/>
        <w:bottom w:val="none" w:sz="0" w:space="0" w:color="auto"/>
        <w:right w:val="none" w:sz="0" w:space="0" w:color="auto"/>
      </w:divBdr>
    </w:div>
    <w:div w:id="432020575">
      <w:bodyDiv w:val="1"/>
      <w:marLeft w:val="0"/>
      <w:marRight w:val="0"/>
      <w:marTop w:val="0"/>
      <w:marBottom w:val="0"/>
      <w:divBdr>
        <w:top w:val="none" w:sz="0" w:space="0" w:color="auto"/>
        <w:left w:val="none" w:sz="0" w:space="0" w:color="auto"/>
        <w:bottom w:val="none" w:sz="0" w:space="0" w:color="auto"/>
        <w:right w:val="none" w:sz="0" w:space="0" w:color="auto"/>
      </w:divBdr>
    </w:div>
    <w:div w:id="533150601">
      <w:bodyDiv w:val="1"/>
      <w:marLeft w:val="0"/>
      <w:marRight w:val="0"/>
      <w:marTop w:val="0"/>
      <w:marBottom w:val="0"/>
      <w:divBdr>
        <w:top w:val="none" w:sz="0" w:space="0" w:color="auto"/>
        <w:left w:val="none" w:sz="0" w:space="0" w:color="auto"/>
        <w:bottom w:val="none" w:sz="0" w:space="0" w:color="auto"/>
        <w:right w:val="none" w:sz="0" w:space="0" w:color="auto"/>
      </w:divBdr>
    </w:div>
    <w:div w:id="613366218">
      <w:bodyDiv w:val="1"/>
      <w:marLeft w:val="0"/>
      <w:marRight w:val="0"/>
      <w:marTop w:val="0"/>
      <w:marBottom w:val="0"/>
      <w:divBdr>
        <w:top w:val="none" w:sz="0" w:space="0" w:color="auto"/>
        <w:left w:val="none" w:sz="0" w:space="0" w:color="auto"/>
        <w:bottom w:val="none" w:sz="0" w:space="0" w:color="auto"/>
        <w:right w:val="none" w:sz="0" w:space="0" w:color="auto"/>
      </w:divBdr>
    </w:div>
    <w:div w:id="692657427">
      <w:bodyDiv w:val="1"/>
      <w:marLeft w:val="0"/>
      <w:marRight w:val="0"/>
      <w:marTop w:val="0"/>
      <w:marBottom w:val="0"/>
      <w:divBdr>
        <w:top w:val="none" w:sz="0" w:space="0" w:color="auto"/>
        <w:left w:val="none" w:sz="0" w:space="0" w:color="auto"/>
        <w:bottom w:val="none" w:sz="0" w:space="0" w:color="auto"/>
        <w:right w:val="none" w:sz="0" w:space="0" w:color="auto"/>
      </w:divBdr>
    </w:div>
    <w:div w:id="693579961">
      <w:bodyDiv w:val="1"/>
      <w:marLeft w:val="0"/>
      <w:marRight w:val="0"/>
      <w:marTop w:val="0"/>
      <w:marBottom w:val="0"/>
      <w:divBdr>
        <w:top w:val="none" w:sz="0" w:space="0" w:color="auto"/>
        <w:left w:val="none" w:sz="0" w:space="0" w:color="auto"/>
        <w:bottom w:val="none" w:sz="0" w:space="0" w:color="auto"/>
        <w:right w:val="none" w:sz="0" w:space="0" w:color="auto"/>
      </w:divBdr>
    </w:div>
    <w:div w:id="755708104">
      <w:bodyDiv w:val="1"/>
      <w:marLeft w:val="0"/>
      <w:marRight w:val="0"/>
      <w:marTop w:val="0"/>
      <w:marBottom w:val="0"/>
      <w:divBdr>
        <w:top w:val="none" w:sz="0" w:space="0" w:color="auto"/>
        <w:left w:val="none" w:sz="0" w:space="0" w:color="auto"/>
        <w:bottom w:val="none" w:sz="0" w:space="0" w:color="auto"/>
        <w:right w:val="none" w:sz="0" w:space="0" w:color="auto"/>
      </w:divBdr>
    </w:div>
    <w:div w:id="885726951">
      <w:bodyDiv w:val="1"/>
      <w:marLeft w:val="0"/>
      <w:marRight w:val="0"/>
      <w:marTop w:val="0"/>
      <w:marBottom w:val="0"/>
      <w:divBdr>
        <w:top w:val="none" w:sz="0" w:space="0" w:color="auto"/>
        <w:left w:val="none" w:sz="0" w:space="0" w:color="auto"/>
        <w:bottom w:val="none" w:sz="0" w:space="0" w:color="auto"/>
        <w:right w:val="none" w:sz="0" w:space="0" w:color="auto"/>
      </w:divBdr>
    </w:div>
    <w:div w:id="915284843">
      <w:bodyDiv w:val="1"/>
      <w:marLeft w:val="0"/>
      <w:marRight w:val="0"/>
      <w:marTop w:val="0"/>
      <w:marBottom w:val="0"/>
      <w:divBdr>
        <w:top w:val="none" w:sz="0" w:space="0" w:color="auto"/>
        <w:left w:val="none" w:sz="0" w:space="0" w:color="auto"/>
        <w:bottom w:val="none" w:sz="0" w:space="0" w:color="auto"/>
        <w:right w:val="none" w:sz="0" w:space="0" w:color="auto"/>
      </w:divBdr>
    </w:div>
    <w:div w:id="962690007">
      <w:bodyDiv w:val="1"/>
      <w:marLeft w:val="0"/>
      <w:marRight w:val="0"/>
      <w:marTop w:val="0"/>
      <w:marBottom w:val="0"/>
      <w:divBdr>
        <w:top w:val="none" w:sz="0" w:space="0" w:color="auto"/>
        <w:left w:val="none" w:sz="0" w:space="0" w:color="auto"/>
        <w:bottom w:val="none" w:sz="0" w:space="0" w:color="auto"/>
        <w:right w:val="none" w:sz="0" w:space="0" w:color="auto"/>
      </w:divBdr>
    </w:div>
    <w:div w:id="1009023786">
      <w:bodyDiv w:val="1"/>
      <w:marLeft w:val="0"/>
      <w:marRight w:val="0"/>
      <w:marTop w:val="0"/>
      <w:marBottom w:val="0"/>
      <w:divBdr>
        <w:top w:val="none" w:sz="0" w:space="0" w:color="auto"/>
        <w:left w:val="none" w:sz="0" w:space="0" w:color="auto"/>
        <w:bottom w:val="none" w:sz="0" w:space="0" w:color="auto"/>
        <w:right w:val="none" w:sz="0" w:space="0" w:color="auto"/>
      </w:divBdr>
    </w:div>
    <w:div w:id="1216115467">
      <w:bodyDiv w:val="1"/>
      <w:marLeft w:val="0"/>
      <w:marRight w:val="0"/>
      <w:marTop w:val="0"/>
      <w:marBottom w:val="0"/>
      <w:divBdr>
        <w:top w:val="none" w:sz="0" w:space="0" w:color="auto"/>
        <w:left w:val="none" w:sz="0" w:space="0" w:color="auto"/>
        <w:bottom w:val="none" w:sz="0" w:space="0" w:color="auto"/>
        <w:right w:val="none" w:sz="0" w:space="0" w:color="auto"/>
      </w:divBdr>
    </w:div>
    <w:div w:id="1327712967">
      <w:bodyDiv w:val="1"/>
      <w:marLeft w:val="0"/>
      <w:marRight w:val="0"/>
      <w:marTop w:val="0"/>
      <w:marBottom w:val="0"/>
      <w:divBdr>
        <w:top w:val="none" w:sz="0" w:space="0" w:color="auto"/>
        <w:left w:val="none" w:sz="0" w:space="0" w:color="auto"/>
        <w:bottom w:val="none" w:sz="0" w:space="0" w:color="auto"/>
        <w:right w:val="none" w:sz="0" w:space="0" w:color="auto"/>
      </w:divBdr>
    </w:div>
    <w:div w:id="1336616920">
      <w:bodyDiv w:val="1"/>
      <w:marLeft w:val="0"/>
      <w:marRight w:val="0"/>
      <w:marTop w:val="0"/>
      <w:marBottom w:val="0"/>
      <w:divBdr>
        <w:top w:val="none" w:sz="0" w:space="0" w:color="auto"/>
        <w:left w:val="none" w:sz="0" w:space="0" w:color="auto"/>
        <w:bottom w:val="none" w:sz="0" w:space="0" w:color="auto"/>
        <w:right w:val="none" w:sz="0" w:space="0" w:color="auto"/>
      </w:divBdr>
    </w:div>
    <w:div w:id="1441534499">
      <w:bodyDiv w:val="1"/>
      <w:marLeft w:val="0"/>
      <w:marRight w:val="0"/>
      <w:marTop w:val="0"/>
      <w:marBottom w:val="0"/>
      <w:divBdr>
        <w:top w:val="none" w:sz="0" w:space="0" w:color="auto"/>
        <w:left w:val="none" w:sz="0" w:space="0" w:color="auto"/>
        <w:bottom w:val="none" w:sz="0" w:space="0" w:color="auto"/>
        <w:right w:val="none" w:sz="0" w:space="0" w:color="auto"/>
      </w:divBdr>
    </w:div>
    <w:div w:id="1576938256">
      <w:bodyDiv w:val="1"/>
      <w:marLeft w:val="0"/>
      <w:marRight w:val="0"/>
      <w:marTop w:val="0"/>
      <w:marBottom w:val="0"/>
      <w:divBdr>
        <w:top w:val="none" w:sz="0" w:space="0" w:color="auto"/>
        <w:left w:val="none" w:sz="0" w:space="0" w:color="auto"/>
        <w:bottom w:val="none" w:sz="0" w:space="0" w:color="auto"/>
        <w:right w:val="none" w:sz="0" w:space="0" w:color="auto"/>
      </w:divBdr>
    </w:div>
    <w:div w:id="1606183527">
      <w:bodyDiv w:val="1"/>
      <w:marLeft w:val="0"/>
      <w:marRight w:val="0"/>
      <w:marTop w:val="0"/>
      <w:marBottom w:val="0"/>
      <w:divBdr>
        <w:top w:val="none" w:sz="0" w:space="0" w:color="auto"/>
        <w:left w:val="none" w:sz="0" w:space="0" w:color="auto"/>
        <w:bottom w:val="none" w:sz="0" w:space="0" w:color="auto"/>
        <w:right w:val="none" w:sz="0" w:space="0" w:color="auto"/>
      </w:divBdr>
    </w:div>
    <w:div w:id="1622834865">
      <w:bodyDiv w:val="1"/>
      <w:marLeft w:val="0"/>
      <w:marRight w:val="0"/>
      <w:marTop w:val="0"/>
      <w:marBottom w:val="0"/>
      <w:divBdr>
        <w:top w:val="none" w:sz="0" w:space="0" w:color="auto"/>
        <w:left w:val="none" w:sz="0" w:space="0" w:color="auto"/>
        <w:bottom w:val="none" w:sz="0" w:space="0" w:color="auto"/>
        <w:right w:val="none" w:sz="0" w:space="0" w:color="auto"/>
      </w:divBdr>
    </w:div>
    <w:div w:id="1697847688">
      <w:bodyDiv w:val="1"/>
      <w:marLeft w:val="0"/>
      <w:marRight w:val="0"/>
      <w:marTop w:val="0"/>
      <w:marBottom w:val="0"/>
      <w:divBdr>
        <w:top w:val="none" w:sz="0" w:space="0" w:color="auto"/>
        <w:left w:val="none" w:sz="0" w:space="0" w:color="auto"/>
        <w:bottom w:val="none" w:sz="0" w:space="0" w:color="auto"/>
        <w:right w:val="none" w:sz="0" w:space="0" w:color="auto"/>
      </w:divBdr>
    </w:div>
    <w:div w:id="1800687004">
      <w:bodyDiv w:val="1"/>
      <w:marLeft w:val="0"/>
      <w:marRight w:val="0"/>
      <w:marTop w:val="0"/>
      <w:marBottom w:val="0"/>
      <w:divBdr>
        <w:top w:val="none" w:sz="0" w:space="0" w:color="auto"/>
        <w:left w:val="none" w:sz="0" w:space="0" w:color="auto"/>
        <w:bottom w:val="none" w:sz="0" w:space="0" w:color="auto"/>
        <w:right w:val="none" w:sz="0" w:space="0" w:color="auto"/>
      </w:divBdr>
    </w:div>
    <w:div w:id="1834952443">
      <w:bodyDiv w:val="1"/>
      <w:marLeft w:val="0"/>
      <w:marRight w:val="0"/>
      <w:marTop w:val="0"/>
      <w:marBottom w:val="0"/>
      <w:divBdr>
        <w:top w:val="none" w:sz="0" w:space="0" w:color="auto"/>
        <w:left w:val="none" w:sz="0" w:space="0" w:color="auto"/>
        <w:bottom w:val="none" w:sz="0" w:space="0" w:color="auto"/>
        <w:right w:val="none" w:sz="0" w:space="0" w:color="auto"/>
      </w:divBdr>
    </w:div>
    <w:div w:id="2049718139">
      <w:bodyDiv w:val="1"/>
      <w:marLeft w:val="0"/>
      <w:marRight w:val="0"/>
      <w:marTop w:val="0"/>
      <w:marBottom w:val="0"/>
      <w:divBdr>
        <w:top w:val="none" w:sz="0" w:space="0" w:color="auto"/>
        <w:left w:val="none" w:sz="0" w:space="0" w:color="auto"/>
        <w:bottom w:val="none" w:sz="0" w:space="0" w:color="auto"/>
        <w:right w:val="none" w:sz="0" w:space="0" w:color="auto"/>
      </w:divBdr>
    </w:div>
    <w:div w:id="2070110331">
      <w:bodyDiv w:val="1"/>
      <w:marLeft w:val="0"/>
      <w:marRight w:val="0"/>
      <w:marTop w:val="0"/>
      <w:marBottom w:val="0"/>
      <w:divBdr>
        <w:top w:val="none" w:sz="0" w:space="0" w:color="auto"/>
        <w:left w:val="none" w:sz="0" w:space="0" w:color="auto"/>
        <w:bottom w:val="none" w:sz="0" w:space="0" w:color="auto"/>
        <w:right w:val="none" w:sz="0" w:space="0" w:color="auto"/>
      </w:divBdr>
    </w:div>
    <w:div w:id="2075813786">
      <w:bodyDiv w:val="1"/>
      <w:marLeft w:val="0"/>
      <w:marRight w:val="0"/>
      <w:marTop w:val="0"/>
      <w:marBottom w:val="0"/>
      <w:divBdr>
        <w:top w:val="none" w:sz="0" w:space="0" w:color="auto"/>
        <w:left w:val="none" w:sz="0" w:space="0" w:color="auto"/>
        <w:bottom w:val="none" w:sz="0" w:space="0" w:color="auto"/>
        <w:right w:val="none" w:sz="0" w:space="0" w:color="auto"/>
      </w:divBdr>
    </w:div>
    <w:div w:id="2098091789">
      <w:bodyDiv w:val="1"/>
      <w:marLeft w:val="0"/>
      <w:marRight w:val="0"/>
      <w:marTop w:val="0"/>
      <w:marBottom w:val="0"/>
      <w:divBdr>
        <w:top w:val="none" w:sz="0" w:space="0" w:color="auto"/>
        <w:left w:val="none" w:sz="0" w:space="0" w:color="auto"/>
        <w:bottom w:val="none" w:sz="0" w:space="0" w:color="auto"/>
        <w:right w:val="none" w:sz="0" w:space="0" w:color="auto"/>
      </w:divBdr>
    </w:div>
    <w:div w:id="21049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docs.cntd.ru/document/460177111" TargetMode="External"/><Relationship Id="rId3" Type="http://schemas.openxmlformats.org/officeDocument/2006/relationships/styles" Target="styles.xml"/><Relationship Id="rId21" Type="http://schemas.openxmlformats.org/officeDocument/2006/relationships/hyperlink" Target="http://docs.cntd.ru/document/460177111"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ocs.cntd.ru/document/4601771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4601771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37845017AD3EB5E1B63973E4E0F71D777DB551C7EA7843DA2DFF2B6FF1761BDA56D021891DDQB3BG" TargetMode="External"/><Relationship Id="rId23" Type="http://schemas.openxmlformats.org/officeDocument/2006/relationships/header" Target="header4.xml"/><Relationship Id="rId10" Type="http://schemas.openxmlformats.org/officeDocument/2006/relationships/hyperlink" Target="consultantplus://offline/ref=1DEC271A9FF4E16DEB77A496F87468B826EA2239CD87F9D86A8C1775CA84762Eq66EX" TargetMode="External"/><Relationship Id="rId19" Type="http://schemas.openxmlformats.org/officeDocument/2006/relationships/hyperlink" Target="http://docs.cntd.ru/document/460177111" TargetMode="External"/><Relationship Id="rId4" Type="http://schemas.microsoft.com/office/2007/relationships/stylesWithEffects" Target="stylesWithEffects.xml"/><Relationship Id="rId9" Type="http://schemas.openxmlformats.org/officeDocument/2006/relationships/hyperlink" Target="consultantplus://offline/ref=1DEC271A9FF4E16DEB77BA9BEE1835B02AE97A34C88FA9823E8A402A9A82236E2E912CC0DEC395q16DX" TargetMode="External"/><Relationship Id="rId14" Type="http://schemas.openxmlformats.org/officeDocument/2006/relationships/hyperlink" Target="consultantplus://offline/ref=B37845017AD3EB5E1B63973E4E0F71D777DB551C7EA7843DA2DFF2B6FF1761BDA56D021891DDQB3B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1471-4998-4490-8A0F-BFB979D4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29124</Words>
  <Characters>166009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unattend</Company>
  <LinksUpToDate>false</LinksUpToDate>
  <CharactersWithSpaces>194744</CharactersWithSpaces>
  <SharedDoc>false</SharedDoc>
  <HLinks>
    <vt:vector size="54" baseType="variant">
      <vt:variant>
        <vt:i4>786457</vt:i4>
      </vt:variant>
      <vt:variant>
        <vt:i4>24</vt:i4>
      </vt:variant>
      <vt:variant>
        <vt:i4>0</vt:i4>
      </vt:variant>
      <vt:variant>
        <vt:i4>5</vt:i4>
      </vt:variant>
      <vt:variant>
        <vt:lpwstr>consultantplus://offline/main?base=RLAW355;n=23947;fld=134;dst=100028</vt:lpwstr>
      </vt:variant>
      <vt:variant>
        <vt:lpwstr/>
      </vt:variant>
      <vt:variant>
        <vt:i4>917528</vt:i4>
      </vt:variant>
      <vt:variant>
        <vt:i4>21</vt:i4>
      </vt:variant>
      <vt:variant>
        <vt:i4>0</vt:i4>
      </vt:variant>
      <vt:variant>
        <vt:i4>5</vt:i4>
      </vt:variant>
      <vt:variant>
        <vt:lpwstr>consultantplus://offline/main?base=RLAW355;n=23947;fld=134;dst=100108</vt:lpwstr>
      </vt:variant>
      <vt:variant>
        <vt:lpwstr/>
      </vt:variant>
      <vt:variant>
        <vt:i4>851993</vt:i4>
      </vt:variant>
      <vt:variant>
        <vt:i4>18</vt:i4>
      </vt:variant>
      <vt:variant>
        <vt:i4>0</vt:i4>
      </vt:variant>
      <vt:variant>
        <vt:i4>5</vt:i4>
      </vt:variant>
      <vt:variant>
        <vt:lpwstr>consultantplus://offline/main?base=RLAW355;n=23947;fld=134;dst=100035</vt:lpwstr>
      </vt:variant>
      <vt:variant>
        <vt:lpwstr/>
      </vt:variant>
      <vt:variant>
        <vt:i4>851993</vt:i4>
      </vt:variant>
      <vt:variant>
        <vt:i4>15</vt:i4>
      </vt:variant>
      <vt:variant>
        <vt:i4>0</vt:i4>
      </vt:variant>
      <vt:variant>
        <vt:i4>5</vt:i4>
      </vt:variant>
      <vt:variant>
        <vt:lpwstr>consultantplus://offline/main?base=RLAW355;n=23947;fld=134;dst=100036</vt:lpwstr>
      </vt:variant>
      <vt:variant>
        <vt:lpwstr/>
      </vt:variant>
      <vt:variant>
        <vt:i4>6291543</vt:i4>
      </vt:variant>
      <vt:variant>
        <vt:i4>12</vt:i4>
      </vt:variant>
      <vt:variant>
        <vt:i4>0</vt:i4>
      </vt:variant>
      <vt:variant>
        <vt:i4>5</vt:i4>
      </vt:variant>
      <vt:variant>
        <vt:lpwstr>http://www.pandia.ru/text/category/trudovie_dogovora/</vt:lpwstr>
      </vt:variant>
      <vt:variant>
        <vt:lpwstr/>
      </vt:variant>
      <vt:variant>
        <vt:i4>5177381</vt:i4>
      </vt:variant>
      <vt:variant>
        <vt:i4>9</vt:i4>
      </vt:variant>
      <vt:variant>
        <vt:i4>0</vt:i4>
      </vt:variant>
      <vt:variant>
        <vt:i4>5</vt:i4>
      </vt:variant>
      <vt:variant>
        <vt:lpwstr>http://www.pandia.ru/text/category/trudovie_kontrakti/</vt:lpwstr>
      </vt:variant>
      <vt:variant>
        <vt:lpwstr/>
      </vt:variant>
      <vt:variant>
        <vt:i4>3670127</vt:i4>
      </vt:variant>
      <vt:variant>
        <vt:i4>6</vt:i4>
      </vt:variant>
      <vt:variant>
        <vt:i4>0</vt:i4>
      </vt:variant>
      <vt:variant>
        <vt:i4>5</vt:i4>
      </vt:variant>
      <vt:variant>
        <vt:lpwstr>consultantplus://offline/main?base=LAW;n=114695;fld=134;dst=100361</vt:lpwstr>
      </vt:variant>
      <vt:variant>
        <vt:lpwstr/>
      </vt:variant>
      <vt:variant>
        <vt:i4>7733303</vt:i4>
      </vt:variant>
      <vt:variant>
        <vt:i4>3</vt:i4>
      </vt:variant>
      <vt:variant>
        <vt:i4>0</vt:i4>
      </vt:variant>
      <vt:variant>
        <vt:i4>5</vt:i4>
      </vt:variant>
      <vt:variant>
        <vt:lpwstr>consultantplus://offline/ref=1DEC271A9FF4E16DEB77A496F87468B826EA2239CD87F9D86A8C1775CA84762Eq66EX</vt:lpwstr>
      </vt:variant>
      <vt:variant>
        <vt:lpwstr/>
      </vt:variant>
      <vt:variant>
        <vt:i4>1114112</vt:i4>
      </vt:variant>
      <vt:variant>
        <vt:i4>0</vt:i4>
      </vt:variant>
      <vt:variant>
        <vt:i4>0</vt:i4>
      </vt:variant>
      <vt:variant>
        <vt:i4>5</vt:i4>
      </vt:variant>
      <vt:variant>
        <vt:lpwstr>consultantplus://offline/ref=1DEC271A9FF4E16DEB77BA9BEE1835B02AE97A34C88FA9823E8A402A9A82236E2E912CC0DEC395q16DX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Киселева</dc:creator>
  <cp:lastModifiedBy>Горбунова</cp:lastModifiedBy>
  <cp:revision>3</cp:revision>
  <cp:lastPrinted>2016-02-12T02:49:00Z</cp:lastPrinted>
  <dcterms:created xsi:type="dcterms:W3CDTF">2020-04-18T12:51:00Z</dcterms:created>
  <dcterms:modified xsi:type="dcterms:W3CDTF">2020-04-28T05:30:00Z</dcterms:modified>
</cp:coreProperties>
</file>